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6F" w:rsidRDefault="002F196F" w:rsidP="002F196F">
      <w:pPr>
        <w:rPr>
          <w:rFonts w:ascii="Times New Roman" w:hAnsi="Times New Roman" w:cs="Times New Roman"/>
          <w:b/>
          <w:sz w:val="32"/>
          <w:szCs w:val="32"/>
        </w:rPr>
      </w:pPr>
      <w:r w:rsidRPr="00A7383D">
        <w:rPr>
          <w:rFonts w:ascii="Times New Roman" w:hAnsi="Times New Roman" w:cs="Times New Roman"/>
          <w:b/>
        </w:rPr>
        <w:t xml:space="preserve">                                        </w:t>
      </w: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6219B7" w:rsidRDefault="006219B7" w:rsidP="002F196F">
      <w:pPr>
        <w:rPr>
          <w:rFonts w:ascii="Times New Roman" w:hAnsi="Times New Roman" w:cs="Times New Roman"/>
          <w:b/>
          <w:sz w:val="32"/>
          <w:szCs w:val="32"/>
        </w:rPr>
      </w:pPr>
    </w:p>
    <w:p w:rsidR="006219B7" w:rsidRDefault="006219B7" w:rsidP="002F196F">
      <w:pPr>
        <w:rPr>
          <w:rFonts w:ascii="Times New Roman" w:hAnsi="Times New Roman" w:cs="Times New Roman"/>
          <w:b/>
          <w:sz w:val="32"/>
          <w:szCs w:val="32"/>
        </w:rPr>
      </w:pPr>
    </w:p>
    <w:p w:rsidR="006219B7" w:rsidRDefault="006219B7"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6219B7">
      <w:pPr>
        <w:spacing w:after="0"/>
        <w:jc w:val="center"/>
        <w:rPr>
          <w:rFonts w:ascii="Times New Roman" w:hAnsi="Times New Roman" w:cs="Times New Roman"/>
          <w:b/>
          <w:sz w:val="36"/>
          <w:szCs w:val="36"/>
        </w:rPr>
      </w:pPr>
      <w:r>
        <w:rPr>
          <w:rFonts w:ascii="Times New Roman" w:hAnsi="Times New Roman" w:cs="Times New Roman"/>
          <w:b/>
          <w:sz w:val="36"/>
          <w:szCs w:val="36"/>
        </w:rPr>
        <w:t>ФИНАНСЫ  ЗАРУБЕЖНЫХ</w:t>
      </w:r>
    </w:p>
    <w:p w:rsidR="002F196F" w:rsidRDefault="002F196F" w:rsidP="006219B7">
      <w:pPr>
        <w:spacing w:after="0"/>
        <w:jc w:val="center"/>
        <w:rPr>
          <w:rFonts w:ascii="Times New Roman" w:hAnsi="Times New Roman" w:cs="Times New Roman"/>
          <w:b/>
          <w:sz w:val="36"/>
          <w:szCs w:val="36"/>
        </w:rPr>
      </w:pPr>
      <w:r>
        <w:rPr>
          <w:rFonts w:ascii="Times New Roman" w:hAnsi="Times New Roman" w:cs="Times New Roman"/>
          <w:b/>
          <w:sz w:val="36"/>
          <w:szCs w:val="36"/>
        </w:rPr>
        <w:t>ГОСУДАРСТВ</w:t>
      </w:r>
    </w:p>
    <w:p w:rsidR="002F196F" w:rsidRDefault="002F196F" w:rsidP="006219B7">
      <w:pPr>
        <w:spacing w:after="0"/>
        <w:rPr>
          <w:rFonts w:ascii="Times New Roman" w:hAnsi="Times New Roman" w:cs="Times New Roman"/>
          <w:b/>
          <w:sz w:val="36"/>
          <w:szCs w:val="36"/>
        </w:rPr>
      </w:pPr>
    </w:p>
    <w:p w:rsidR="002F196F" w:rsidRDefault="002F196F" w:rsidP="002F196F">
      <w:pPr>
        <w:rPr>
          <w:rFonts w:ascii="Times New Roman" w:hAnsi="Times New Roman" w:cs="Times New Roman"/>
          <w:b/>
          <w:sz w:val="36"/>
          <w:szCs w:val="36"/>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p>
    <w:p w:rsidR="00A23F31" w:rsidRDefault="00A23F31" w:rsidP="002F196F">
      <w:pPr>
        <w:rPr>
          <w:rFonts w:ascii="Times New Roman" w:hAnsi="Times New Roman" w:cs="Times New Roman"/>
          <w:b/>
          <w:sz w:val="32"/>
          <w:szCs w:val="32"/>
        </w:rPr>
      </w:pPr>
    </w:p>
    <w:p w:rsidR="002F196F" w:rsidRDefault="002F196F" w:rsidP="002F196F">
      <w:pPr>
        <w:rPr>
          <w:rFonts w:ascii="Times New Roman" w:hAnsi="Times New Roman" w:cs="Times New Roman"/>
          <w:b/>
          <w:sz w:val="32"/>
          <w:szCs w:val="32"/>
        </w:rPr>
      </w:pPr>
      <w:r>
        <w:rPr>
          <w:rFonts w:ascii="Times New Roman" w:hAnsi="Times New Roman" w:cs="Times New Roman"/>
          <w:b/>
          <w:sz w:val="32"/>
          <w:szCs w:val="32"/>
        </w:rPr>
        <w:t xml:space="preserve">                                      Душанбе-202</w:t>
      </w:r>
      <w:r w:rsidR="00043C27">
        <w:rPr>
          <w:rFonts w:ascii="Times New Roman" w:hAnsi="Times New Roman" w:cs="Times New Roman"/>
          <w:b/>
          <w:sz w:val="32"/>
          <w:szCs w:val="32"/>
        </w:rPr>
        <w:t>1</w:t>
      </w:r>
    </w:p>
    <w:p w:rsidR="002F196F" w:rsidRDefault="002F196F" w:rsidP="002F196F">
      <w:pPr>
        <w:rPr>
          <w:rFonts w:ascii="Times New Roman" w:hAnsi="Times New Roman" w:cs="Times New Roman"/>
          <w:sz w:val="28"/>
          <w:szCs w:val="28"/>
        </w:rPr>
      </w:pPr>
      <w:r>
        <w:rPr>
          <w:rFonts w:ascii="Times New Roman" w:hAnsi="Times New Roman" w:cs="Times New Roman"/>
          <w:sz w:val="28"/>
          <w:szCs w:val="28"/>
        </w:rPr>
        <w:lastRenderedPageBreak/>
        <w:t>УДК 336</w:t>
      </w:r>
    </w:p>
    <w:p w:rsidR="002F196F" w:rsidRDefault="002F196F" w:rsidP="002F196F">
      <w:pPr>
        <w:rPr>
          <w:rFonts w:ascii="Times New Roman" w:hAnsi="Times New Roman" w:cs="Times New Roman"/>
          <w:sz w:val="28"/>
          <w:szCs w:val="28"/>
        </w:rPr>
      </w:pPr>
      <w:r>
        <w:rPr>
          <w:rFonts w:ascii="Times New Roman" w:hAnsi="Times New Roman" w:cs="Times New Roman"/>
          <w:sz w:val="28"/>
          <w:szCs w:val="28"/>
        </w:rPr>
        <w:t>ББК 65. 1.2.4.(2тадж)</w:t>
      </w:r>
    </w:p>
    <w:p w:rsidR="002F196F" w:rsidRDefault="002F196F" w:rsidP="002F196F">
      <w:pPr>
        <w:rPr>
          <w:rFonts w:ascii="Times New Roman" w:hAnsi="Times New Roman" w:cs="Times New Roman"/>
          <w:sz w:val="28"/>
          <w:szCs w:val="28"/>
        </w:rPr>
      </w:pPr>
      <w:r>
        <w:rPr>
          <w:rFonts w:ascii="Times New Roman" w:hAnsi="Times New Roman" w:cs="Times New Roman"/>
          <w:sz w:val="28"/>
          <w:szCs w:val="28"/>
        </w:rPr>
        <w:t>У –70</w:t>
      </w:r>
    </w:p>
    <w:p w:rsidR="002F196F" w:rsidRPr="00B83220" w:rsidRDefault="002F196F" w:rsidP="002F196F">
      <w:pPr>
        <w:rPr>
          <w:rFonts w:ascii="Times New Roman" w:hAnsi="Times New Roman" w:cs="Times New Roman"/>
          <w:b/>
          <w:sz w:val="28"/>
          <w:szCs w:val="28"/>
        </w:rPr>
      </w:pPr>
      <w:r w:rsidRPr="00B83220">
        <w:rPr>
          <w:rFonts w:ascii="Times New Roman" w:hAnsi="Times New Roman" w:cs="Times New Roman"/>
          <w:b/>
          <w:sz w:val="28"/>
          <w:szCs w:val="28"/>
        </w:rPr>
        <w:t>Рецензен</w:t>
      </w:r>
      <w:r>
        <w:rPr>
          <w:rFonts w:ascii="Times New Roman" w:hAnsi="Times New Roman" w:cs="Times New Roman"/>
          <w:b/>
          <w:sz w:val="28"/>
          <w:szCs w:val="28"/>
        </w:rPr>
        <w:t>т</w:t>
      </w:r>
      <w:r w:rsidRPr="00B83220">
        <w:rPr>
          <w:rFonts w:ascii="Times New Roman" w:hAnsi="Times New Roman" w:cs="Times New Roman"/>
          <w:b/>
          <w:sz w:val="28"/>
          <w:szCs w:val="28"/>
        </w:rPr>
        <w:t>ы</w:t>
      </w:r>
    </w:p>
    <w:p w:rsidR="002F196F" w:rsidRPr="00AA77E8" w:rsidRDefault="002F196F" w:rsidP="00726CFE">
      <w:pPr>
        <w:pStyle w:val="a3"/>
        <w:spacing w:line="360" w:lineRule="auto"/>
        <w:jc w:val="both"/>
        <w:rPr>
          <w:rFonts w:ascii="Times New Roman" w:hAnsi="Times New Roman" w:cs="Times New Roman"/>
          <w:sz w:val="28"/>
          <w:szCs w:val="28"/>
        </w:rPr>
      </w:pPr>
      <w:r w:rsidRPr="00AA77E8">
        <w:rPr>
          <w:rFonts w:ascii="Times New Roman" w:hAnsi="Times New Roman" w:cs="Times New Roman"/>
          <w:sz w:val="28"/>
          <w:szCs w:val="28"/>
        </w:rPr>
        <w:t>Ибрагимов</w:t>
      </w:r>
      <w:r w:rsidRPr="00AA77E8">
        <w:rPr>
          <w:rFonts w:ascii="Times New Roman" w:hAnsi="Times New Roman" w:cs="Times New Roman"/>
          <w:b/>
          <w:sz w:val="28"/>
          <w:szCs w:val="28"/>
        </w:rPr>
        <w:t xml:space="preserve"> </w:t>
      </w:r>
      <w:r w:rsidR="00B34596" w:rsidRPr="00B34596">
        <w:rPr>
          <w:rFonts w:ascii="Times New Roman" w:hAnsi="Times New Roman" w:cs="Times New Roman"/>
          <w:sz w:val="28"/>
          <w:szCs w:val="28"/>
        </w:rPr>
        <w:t>И.</w:t>
      </w:r>
      <w:r w:rsidRPr="00B34596">
        <w:rPr>
          <w:rFonts w:ascii="Times New Roman" w:hAnsi="Times New Roman" w:cs="Times New Roman"/>
          <w:sz w:val="28"/>
          <w:szCs w:val="28"/>
        </w:rPr>
        <w:t xml:space="preserve">  -д.</w:t>
      </w:r>
      <w:r w:rsidRPr="00AA77E8">
        <w:rPr>
          <w:rFonts w:ascii="Times New Roman" w:hAnsi="Times New Roman" w:cs="Times New Roman"/>
          <w:sz w:val="28"/>
          <w:szCs w:val="28"/>
        </w:rPr>
        <w:t>э.н., профессор кафедры финансы и страхования</w:t>
      </w:r>
    </w:p>
    <w:p w:rsidR="002F196F" w:rsidRPr="00AA77E8" w:rsidRDefault="002F196F" w:rsidP="00726CFE">
      <w:pPr>
        <w:pStyle w:val="a3"/>
        <w:spacing w:line="360" w:lineRule="auto"/>
        <w:jc w:val="both"/>
        <w:rPr>
          <w:rFonts w:ascii="Times New Roman" w:hAnsi="Times New Roman" w:cs="Times New Roman"/>
          <w:sz w:val="28"/>
          <w:szCs w:val="28"/>
        </w:rPr>
      </w:pPr>
      <w:r w:rsidRPr="00AA77E8">
        <w:rPr>
          <w:rFonts w:ascii="Times New Roman" w:hAnsi="Times New Roman" w:cs="Times New Roman"/>
          <w:sz w:val="28"/>
          <w:szCs w:val="28"/>
        </w:rPr>
        <w:t>Таджикского национального университета;</w:t>
      </w:r>
    </w:p>
    <w:p w:rsidR="002F196F" w:rsidRDefault="00EE3CEE" w:rsidP="00726CFE">
      <w:pPr>
        <w:jc w:val="both"/>
        <w:rPr>
          <w:rFonts w:ascii="Times New Roman" w:hAnsi="Times New Roman" w:cs="Times New Roman"/>
          <w:sz w:val="28"/>
          <w:szCs w:val="28"/>
        </w:rPr>
      </w:pPr>
      <w:r>
        <w:rPr>
          <w:rFonts w:ascii="Times New Roman" w:hAnsi="Times New Roman" w:cs="Times New Roman"/>
          <w:sz w:val="28"/>
          <w:szCs w:val="28"/>
        </w:rPr>
        <w:t>Султонов З.С. – д.э.н., профессор</w:t>
      </w:r>
      <w:r w:rsidR="002F196F" w:rsidRPr="00AA77E8">
        <w:rPr>
          <w:rFonts w:ascii="Times New Roman" w:hAnsi="Times New Roman" w:cs="Times New Roman"/>
          <w:sz w:val="28"/>
          <w:szCs w:val="28"/>
        </w:rPr>
        <w:t xml:space="preserve"> </w:t>
      </w:r>
      <w:r w:rsidR="002F196F">
        <w:rPr>
          <w:rFonts w:ascii="Times New Roman" w:hAnsi="Times New Roman" w:cs="Times New Roman"/>
          <w:sz w:val="28"/>
          <w:szCs w:val="28"/>
        </w:rPr>
        <w:t>кафедр</w:t>
      </w:r>
      <w:r w:rsidR="00B34596">
        <w:rPr>
          <w:rFonts w:ascii="Times New Roman" w:hAnsi="Times New Roman" w:cs="Times New Roman"/>
          <w:sz w:val="28"/>
          <w:szCs w:val="28"/>
        </w:rPr>
        <w:t>ы</w:t>
      </w:r>
      <w:r w:rsidR="002F196F">
        <w:rPr>
          <w:rFonts w:ascii="Times New Roman" w:hAnsi="Times New Roman" w:cs="Times New Roman"/>
          <w:sz w:val="28"/>
          <w:szCs w:val="28"/>
        </w:rPr>
        <w:t xml:space="preserve">  Финансы и кредит</w:t>
      </w:r>
      <w:r w:rsidR="002F196F" w:rsidRPr="00B83220">
        <w:rPr>
          <w:rFonts w:ascii="Times New Roman" w:hAnsi="Times New Roman" w:cs="Times New Roman"/>
          <w:sz w:val="28"/>
          <w:szCs w:val="28"/>
        </w:rPr>
        <w:t xml:space="preserve"> Российско-</w:t>
      </w:r>
      <w:r w:rsidR="002F196F">
        <w:rPr>
          <w:rFonts w:ascii="Times New Roman" w:hAnsi="Times New Roman" w:cs="Times New Roman"/>
          <w:sz w:val="28"/>
          <w:szCs w:val="28"/>
        </w:rPr>
        <w:t>Таджикский (Славянский) университет.</w:t>
      </w:r>
    </w:p>
    <w:p w:rsidR="002F196F" w:rsidRDefault="002F196F" w:rsidP="002F196F">
      <w:pPr>
        <w:rPr>
          <w:rFonts w:ascii="Times New Roman" w:hAnsi="Times New Roman" w:cs="Times New Roman"/>
          <w:sz w:val="28"/>
          <w:szCs w:val="28"/>
        </w:rPr>
      </w:pPr>
    </w:p>
    <w:p w:rsidR="002F196F" w:rsidRDefault="002F196F" w:rsidP="002F196F">
      <w:pPr>
        <w:rPr>
          <w:rFonts w:ascii="Times New Roman" w:hAnsi="Times New Roman" w:cs="Times New Roman"/>
          <w:sz w:val="28"/>
          <w:szCs w:val="28"/>
        </w:rPr>
      </w:pPr>
      <w:r>
        <w:rPr>
          <w:rFonts w:ascii="Times New Roman" w:hAnsi="Times New Roman" w:cs="Times New Roman"/>
          <w:sz w:val="28"/>
          <w:szCs w:val="28"/>
        </w:rPr>
        <w:t>Улугходжаева Х.Р. д.э.н., профессор кафедры финансы и страхования</w:t>
      </w:r>
    </w:p>
    <w:p w:rsidR="002F196F" w:rsidRPr="00B83220" w:rsidRDefault="002F196F" w:rsidP="00726CFE">
      <w:pPr>
        <w:ind w:firstLine="708"/>
        <w:rPr>
          <w:rFonts w:ascii="Times New Roman" w:hAnsi="Times New Roman" w:cs="Times New Roman"/>
          <w:sz w:val="28"/>
          <w:szCs w:val="28"/>
        </w:rPr>
      </w:pPr>
      <w:r>
        <w:rPr>
          <w:rFonts w:ascii="Times New Roman" w:hAnsi="Times New Roman" w:cs="Times New Roman"/>
          <w:sz w:val="28"/>
          <w:szCs w:val="28"/>
        </w:rPr>
        <w:t>Финансы зарубежных государств. Учебное пособие/ Улуг</w:t>
      </w:r>
      <w:r w:rsidR="00B34596">
        <w:rPr>
          <w:rFonts w:ascii="Times New Roman" w:hAnsi="Times New Roman" w:cs="Times New Roman"/>
          <w:sz w:val="28"/>
          <w:szCs w:val="28"/>
        </w:rPr>
        <w:t>ходжаева Х.Р.-Душанбе. ТНУ. 2021</w:t>
      </w:r>
      <w:r w:rsidR="001E275A">
        <w:rPr>
          <w:rFonts w:ascii="Times New Roman" w:hAnsi="Times New Roman" w:cs="Times New Roman"/>
          <w:sz w:val="28"/>
          <w:szCs w:val="28"/>
        </w:rPr>
        <w:t>.- 168</w:t>
      </w:r>
      <w:r>
        <w:rPr>
          <w:rFonts w:ascii="Times New Roman" w:hAnsi="Times New Roman" w:cs="Times New Roman"/>
          <w:sz w:val="28"/>
          <w:szCs w:val="28"/>
        </w:rPr>
        <w:t>с.</w:t>
      </w:r>
    </w:p>
    <w:p w:rsidR="002F196F" w:rsidRPr="00F95BB9" w:rsidRDefault="002F196F" w:rsidP="002F196F">
      <w:pPr>
        <w:pStyle w:val="a3"/>
        <w:spacing w:line="360" w:lineRule="auto"/>
        <w:rPr>
          <w:rFonts w:ascii="Times New Roman" w:hAnsi="Times New Roman" w:cs="Times New Roman"/>
          <w:sz w:val="28"/>
          <w:szCs w:val="28"/>
        </w:rPr>
      </w:pPr>
      <w:r>
        <w:rPr>
          <w:rFonts w:ascii="Times New Roman" w:hAnsi="Times New Roman" w:cs="Times New Roman"/>
          <w:sz w:val="28"/>
          <w:szCs w:val="28"/>
          <w:lang w:val="en-US"/>
        </w:rPr>
        <w:t>ISBN</w:t>
      </w:r>
      <w:r w:rsidRPr="00F95BB9">
        <w:rPr>
          <w:rFonts w:ascii="Times New Roman" w:hAnsi="Times New Roman" w:cs="Times New Roman"/>
          <w:sz w:val="28"/>
          <w:szCs w:val="28"/>
        </w:rPr>
        <w:t xml:space="preserve"> 5-279-005347</w:t>
      </w:r>
    </w:p>
    <w:p w:rsidR="002F196F" w:rsidRDefault="002F196F" w:rsidP="00726CFE">
      <w:pPr>
        <w:ind w:firstLine="708"/>
        <w:jc w:val="both"/>
        <w:rPr>
          <w:rFonts w:ascii="Times New Roman" w:hAnsi="Times New Roman" w:cs="Times New Roman"/>
          <w:sz w:val="28"/>
          <w:szCs w:val="28"/>
        </w:rPr>
      </w:pPr>
      <w:r>
        <w:rPr>
          <w:rFonts w:ascii="Times New Roman" w:hAnsi="Times New Roman" w:cs="Times New Roman"/>
          <w:sz w:val="28"/>
          <w:szCs w:val="28"/>
        </w:rPr>
        <w:t>В учебном пособии рассматриваются принципы построения, основные тенденции становления и развития финансовых систем зарубежных стран. Дается анализ основных звеньев финансовых систем зарубежных стран.</w:t>
      </w:r>
    </w:p>
    <w:p w:rsidR="002F196F" w:rsidRPr="0036196E" w:rsidRDefault="002F196F" w:rsidP="00726CFE">
      <w:pPr>
        <w:ind w:firstLine="708"/>
        <w:jc w:val="both"/>
        <w:rPr>
          <w:rFonts w:ascii="Times New Roman" w:hAnsi="Times New Roman" w:cs="Times New Roman"/>
          <w:sz w:val="28"/>
          <w:szCs w:val="28"/>
        </w:rPr>
      </w:pPr>
      <w:r>
        <w:rPr>
          <w:rFonts w:ascii="Times New Roman" w:hAnsi="Times New Roman" w:cs="Times New Roman"/>
          <w:sz w:val="28"/>
          <w:szCs w:val="28"/>
        </w:rPr>
        <w:t>В учебное пособие в</w:t>
      </w:r>
      <w:r w:rsidR="00B34596">
        <w:rPr>
          <w:rFonts w:ascii="Times New Roman" w:hAnsi="Times New Roman" w:cs="Times New Roman"/>
          <w:sz w:val="28"/>
          <w:szCs w:val="28"/>
        </w:rPr>
        <w:t>ключены материалы по дисциплине «</w:t>
      </w:r>
      <w:r>
        <w:rPr>
          <w:rFonts w:ascii="Times New Roman" w:hAnsi="Times New Roman" w:cs="Times New Roman"/>
          <w:sz w:val="28"/>
          <w:szCs w:val="28"/>
        </w:rPr>
        <w:t>Финансы зарубежных стран»: лекции, раскрывающие основные положения по изучению курса и вопросы для самоконтроля.</w:t>
      </w:r>
    </w:p>
    <w:p w:rsidR="002F196F" w:rsidRPr="004C4E80" w:rsidRDefault="002F196F" w:rsidP="002F196F">
      <w:pPr>
        <w:pStyle w:val="a3"/>
        <w:rPr>
          <w:rFonts w:ascii="Times New Roman" w:hAnsi="Times New Roman" w:cs="Times New Roman"/>
          <w:sz w:val="28"/>
          <w:szCs w:val="28"/>
        </w:rPr>
      </w:pPr>
      <w:r>
        <w:t xml:space="preserve">                                                                                                                              </w:t>
      </w:r>
      <w:r w:rsidRPr="004C4E80">
        <w:rPr>
          <w:rFonts w:ascii="Times New Roman" w:hAnsi="Times New Roman" w:cs="Times New Roman"/>
          <w:sz w:val="28"/>
          <w:szCs w:val="28"/>
        </w:rPr>
        <w:t>УДК 336</w:t>
      </w:r>
    </w:p>
    <w:p w:rsidR="002F196F" w:rsidRDefault="002F196F" w:rsidP="002F196F">
      <w:pPr>
        <w:pStyle w:val="a3"/>
      </w:pPr>
      <w:r w:rsidRPr="004C4E80">
        <w:rPr>
          <w:rFonts w:ascii="Times New Roman" w:hAnsi="Times New Roman" w:cs="Times New Roman"/>
          <w:sz w:val="28"/>
          <w:szCs w:val="28"/>
        </w:rPr>
        <w:t xml:space="preserve">                                                                             ББК 65. 1.2.4.(2тадж</w:t>
      </w:r>
      <w:r>
        <w:t>)</w:t>
      </w:r>
    </w:p>
    <w:p w:rsidR="002F196F" w:rsidRDefault="002F196F" w:rsidP="002F196F">
      <w:pPr>
        <w:rPr>
          <w:rFonts w:ascii="Times New Roman" w:hAnsi="Times New Roman" w:cs="Times New Roman"/>
          <w:sz w:val="28"/>
          <w:szCs w:val="28"/>
        </w:rPr>
      </w:pPr>
    </w:p>
    <w:p w:rsidR="002F196F" w:rsidRDefault="002F196F" w:rsidP="002F196F">
      <w:pPr>
        <w:rPr>
          <w:rFonts w:ascii="Times New Roman" w:hAnsi="Times New Roman" w:cs="Times New Roman"/>
          <w:sz w:val="28"/>
          <w:szCs w:val="28"/>
        </w:rPr>
      </w:pPr>
    </w:p>
    <w:p w:rsidR="002F196F" w:rsidRDefault="00EE3CEE" w:rsidP="002F196F">
      <w:pPr>
        <w:rPr>
          <w:rFonts w:ascii="Times New Roman" w:hAnsi="Times New Roman" w:cs="Times New Roman"/>
          <w:sz w:val="28"/>
          <w:szCs w:val="28"/>
        </w:rPr>
      </w:pPr>
      <w:r>
        <w:rPr>
          <w:rFonts w:ascii="Times New Roman" w:hAnsi="Times New Roman" w:cs="Times New Roman"/>
          <w:sz w:val="28"/>
          <w:szCs w:val="28"/>
        </w:rPr>
        <w:t xml:space="preserve">Рекомендовано Метод </w:t>
      </w:r>
      <w:r w:rsidR="00FB0A45">
        <w:rPr>
          <w:rFonts w:ascii="Times New Roman" w:hAnsi="Times New Roman" w:cs="Times New Roman"/>
          <w:sz w:val="28"/>
          <w:szCs w:val="28"/>
        </w:rPr>
        <w:t xml:space="preserve"> Советом </w:t>
      </w:r>
      <w:r w:rsidR="002F196F">
        <w:rPr>
          <w:rFonts w:ascii="Times New Roman" w:hAnsi="Times New Roman" w:cs="Times New Roman"/>
          <w:sz w:val="28"/>
          <w:szCs w:val="28"/>
        </w:rPr>
        <w:t xml:space="preserve"> Таджикского национального</w:t>
      </w:r>
      <w:r w:rsidR="00FB0A45">
        <w:rPr>
          <w:rFonts w:ascii="Times New Roman" w:hAnsi="Times New Roman" w:cs="Times New Roman"/>
          <w:sz w:val="28"/>
          <w:szCs w:val="28"/>
        </w:rPr>
        <w:t xml:space="preserve"> университета протокол от   2</w:t>
      </w:r>
      <w:r w:rsidR="001E275A">
        <w:rPr>
          <w:rFonts w:ascii="Times New Roman" w:hAnsi="Times New Roman" w:cs="Times New Roman"/>
          <w:sz w:val="28"/>
          <w:szCs w:val="28"/>
        </w:rPr>
        <w:t>7.</w:t>
      </w:r>
      <w:r w:rsidR="00FB0A45">
        <w:rPr>
          <w:rFonts w:ascii="Times New Roman" w:hAnsi="Times New Roman" w:cs="Times New Roman"/>
          <w:sz w:val="28"/>
          <w:szCs w:val="28"/>
        </w:rPr>
        <w:t xml:space="preserve"> 05.2021.№09.</w:t>
      </w:r>
    </w:p>
    <w:p w:rsidR="002F196F" w:rsidRDefault="002F196F" w:rsidP="002F196F">
      <w:pPr>
        <w:rPr>
          <w:rFonts w:ascii="Times New Roman" w:hAnsi="Times New Roman" w:cs="Times New Roman"/>
          <w:sz w:val="28"/>
          <w:szCs w:val="28"/>
        </w:rPr>
      </w:pPr>
    </w:p>
    <w:p w:rsidR="002F196F" w:rsidRDefault="002F196F" w:rsidP="002F196F">
      <w:pPr>
        <w:rPr>
          <w:rFonts w:ascii="Times New Roman" w:hAnsi="Times New Roman" w:cs="Times New Roman"/>
          <w:sz w:val="28"/>
          <w:szCs w:val="28"/>
        </w:rPr>
      </w:pPr>
    </w:p>
    <w:p w:rsidR="002F196F" w:rsidRDefault="002F196F" w:rsidP="002F196F">
      <w:pPr>
        <w:rPr>
          <w:rFonts w:ascii="Times New Roman" w:hAnsi="Times New Roman" w:cs="Times New Roman"/>
          <w:sz w:val="28"/>
          <w:szCs w:val="28"/>
        </w:rPr>
      </w:pPr>
    </w:p>
    <w:p w:rsidR="002F196F" w:rsidRDefault="002F196F" w:rsidP="002F196F">
      <w:pPr>
        <w:rPr>
          <w:rFonts w:ascii="Times New Roman" w:hAnsi="Times New Roman" w:cs="Times New Roman"/>
          <w:sz w:val="28"/>
          <w:szCs w:val="28"/>
        </w:rPr>
      </w:pPr>
    </w:p>
    <w:p w:rsidR="002F196F" w:rsidRDefault="002F196F" w:rsidP="00726CFE">
      <w:pPr>
        <w:jc w:val="center"/>
        <w:rPr>
          <w:rFonts w:ascii="Times New Roman" w:hAnsi="Times New Roman" w:cs="Times New Roman"/>
          <w:b/>
          <w:sz w:val="28"/>
          <w:szCs w:val="28"/>
        </w:rPr>
      </w:pPr>
      <w:r w:rsidRPr="004C4E80">
        <w:rPr>
          <w:rFonts w:ascii="Times New Roman" w:hAnsi="Times New Roman" w:cs="Times New Roman"/>
          <w:b/>
          <w:sz w:val="28"/>
          <w:szCs w:val="28"/>
        </w:rPr>
        <w:lastRenderedPageBreak/>
        <w:t>Содержание</w:t>
      </w:r>
    </w:p>
    <w:p w:rsidR="002F196F" w:rsidRDefault="002F196F" w:rsidP="00726CF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r w:rsidR="00726CFE">
        <w:rPr>
          <w:rFonts w:ascii="Times New Roman" w:hAnsi="Times New Roman" w:cs="Times New Roman"/>
          <w:b/>
          <w:sz w:val="28"/>
          <w:szCs w:val="28"/>
        </w:rPr>
        <w:t>……..</w:t>
      </w:r>
      <w:r w:rsidR="00A23F31">
        <w:rPr>
          <w:rFonts w:ascii="Times New Roman" w:hAnsi="Times New Roman" w:cs="Times New Roman"/>
          <w:b/>
          <w:sz w:val="28"/>
          <w:szCs w:val="28"/>
        </w:rPr>
        <w:t>6</w:t>
      </w:r>
    </w:p>
    <w:p w:rsidR="002F196F" w:rsidRPr="00726CFE" w:rsidRDefault="00191C01" w:rsidP="00191C01">
      <w:pPr>
        <w:spacing w:after="0" w:line="360" w:lineRule="auto"/>
        <w:rPr>
          <w:rFonts w:ascii="Times New Roman" w:eastAsia="Times New Roman" w:hAnsi="Times New Roman" w:cs="Times New Roman"/>
          <w:b/>
          <w:bCs/>
          <w:color w:val="000000"/>
          <w:sz w:val="28"/>
          <w:szCs w:val="28"/>
        </w:rPr>
      </w:pPr>
      <w:r>
        <w:rPr>
          <w:rFonts w:ascii="Times New Roman" w:hAnsi="Times New Roman" w:cs="Times New Roman"/>
          <w:b/>
          <w:sz w:val="28"/>
          <w:szCs w:val="28"/>
        </w:rPr>
        <w:t>Глава</w:t>
      </w:r>
      <w:r w:rsidR="002F196F">
        <w:rPr>
          <w:rFonts w:ascii="Times New Roman" w:hAnsi="Times New Roman" w:cs="Times New Roman"/>
          <w:b/>
          <w:sz w:val="28"/>
          <w:szCs w:val="28"/>
        </w:rPr>
        <w:t>1</w:t>
      </w:r>
      <w:r w:rsidR="002F196F" w:rsidRPr="004C4E80">
        <w:rPr>
          <w:rFonts w:ascii="Times New Roman" w:hAnsi="Times New Roman" w:cs="Times New Roman"/>
          <w:b/>
          <w:sz w:val="28"/>
          <w:szCs w:val="28"/>
        </w:rPr>
        <w:t>.</w:t>
      </w:r>
      <w:r w:rsidR="002F196F" w:rsidRPr="004C4E80">
        <w:rPr>
          <w:rFonts w:ascii="Times New Roman" w:eastAsia="Times New Roman" w:hAnsi="Times New Roman" w:cs="Times New Roman"/>
          <w:b/>
          <w:bCs/>
          <w:color w:val="000000"/>
          <w:sz w:val="28"/>
          <w:szCs w:val="28"/>
        </w:rPr>
        <w:t xml:space="preserve">Теории государственных финансов зарубежных </w:t>
      </w:r>
      <w:r w:rsidR="00A23F31">
        <w:rPr>
          <w:rFonts w:ascii="Times New Roman" w:eastAsia="Times New Roman" w:hAnsi="Times New Roman" w:cs="Times New Roman"/>
          <w:b/>
          <w:bCs/>
          <w:color w:val="000000"/>
          <w:sz w:val="28"/>
          <w:szCs w:val="28"/>
        </w:rPr>
        <w:t>э</w:t>
      </w:r>
      <w:r w:rsidR="002F196F" w:rsidRPr="004C4E80">
        <w:rPr>
          <w:rFonts w:ascii="Times New Roman" w:eastAsia="Times New Roman" w:hAnsi="Times New Roman" w:cs="Times New Roman"/>
          <w:b/>
          <w:bCs/>
          <w:color w:val="000000"/>
          <w:sz w:val="28"/>
          <w:szCs w:val="28"/>
        </w:rPr>
        <w:t>кономистов</w:t>
      </w:r>
      <w:r w:rsidR="00A23F31">
        <w:rPr>
          <w:rFonts w:ascii="Times New Roman" w:eastAsia="Times New Roman" w:hAnsi="Times New Roman" w:cs="Times New Roman"/>
          <w:b/>
          <w:bCs/>
          <w:color w:val="000000"/>
          <w:sz w:val="28"/>
          <w:szCs w:val="28"/>
        </w:rPr>
        <w:t>……………………………………………………………</w:t>
      </w:r>
      <w:r w:rsidR="00726CFE">
        <w:rPr>
          <w:rFonts w:ascii="Times New Roman" w:eastAsia="Times New Roman" w:hAnsi="Times New Roman" w:cs="Times New Roman"/>
          <w:b/>
          <w:bCs/>
          <w:color w:val="000000"/>
          <w:sz w:val="28"/>
          <w:szCs w:val="28"/>
        </w:rPr>
        <w:t>………</w:t>
      </w:r>
      <w:r w:rsidR="00A23F31">
        <w:rPr>
          <w:rFonts w:ascii="Times New Roman" w:eastAsia="Times New Roman" w:hAnsi="Times New Roman" w:cs="Times New Roman"/>
          <w:b/>
          <w:bCs/>
          <w:color w:val="000000"/>
          <w:sz w:val="28"/>
          <w:szCs w:val="28"/>
        </w:rPr>
        <w:t>.7-9</w:t>
      </w:r>
    </w:p>
    <w:p w:rsidR="002F196F" w:rsidRDefault="002F196F" w:rsidP="00726CFE">
      <w:pPr>
        <w:spacing w:after="0" w:line="360" w:lineRule="auto"/>
        <w:jc w:val="both"/>
        <w:rPr>
          <w:rFonts w:ascii="Times New Roman" w:hAnsi="Times New Roman" w:cs="Times New Roman"/>
          <w:b/>
          <w:sz w:val="28"/>
          <w:szCs w:val="28"/>
        </w:rPr>
      </w:pPr>
      <w:r w:rsidRPr="00FB6BA1">
        <w:rPr>
          <w:rFonts w:ascii="Times New Roman" w:hAnsi="Times New Roman" w:cs="Times New Roman"/>
          <w:sz w:val="28"/>
          <w:szCs w:val="28"/>
        </w:rPr>
        <w:t>1.1.Сущность финансов зарубежных стран</w:t>
      </w:r>
      <w:r>
        <w:rPr>
          <w:rFonts w:ascii="Times New Roman" w:hAnsi="Times New Roman" w:cs="Times New Roman"/>
          <w:b/>
          <w:sz w:val="28"/>
          <w:szCs w:val="28"/>
        </w:rPr>
        <w:t>…………………………</w:t>
      </w:r>
      <w:r w:rsidR="00A23F31">
        <w:rPr>
          <w:rFonts w:ascii="Times New Roman" w:hAnsi="Times New Roman" w:cs="Times New Roman"/>
          <w:b/>
          <w:sz w:val="28"/>
          <w:szCs w:val="28"/>
        </w:rPr>
        <w:t>…</w:t>
      </w:r>
      <w:r w:rsidR="00726CFE">
        <w:rPr>
          <w:rFonts w:ascii="Times New Roman" w:hAnsi="Times New Roman" w:cs="Times New Roman"/>
          <w:b/>
          <w:sz w:val="28"/>
          <w:szCs w:val="28"/>
        </w:rPr>
        <w:t>…….</w:t>
      </w:r>
      <w:r w:rsidR="00A23F31">
        <w:rPr>
          <w:rFonts w:ascii="Times New Roman" w:hAnsi="Times New Roman" w:cs="Times New Roman"/>
          <w:b/>
          <w:sz w:val="28"/>
          <w:szCs w:val="28"/>
        </w:rPr>
        <w:t>9-11</w:t>
      </w:r>
    </w:p>
    <w:p w:rsidR="002F196F" w:rsidRDefault="002F196F" w:rsidP="00726CFE">
      <w:pPr>
        <w:autoSpaceDE w:val="0"/>
        <w:autoSpaceDN w:val="0"/>
        <w:adjustRightInd w:val="0"/>
        <w:spacing w:after="0" w:line="360" w:lineRule="auto"/>
        <w:jc w:val="both"/>
        <w:rPr>
          <w:rFonts w:ascii="Times New Roman" w:eastAsia="Times New Roman,Italic" w:hAnsi="Times New Roman" w:cs="Times New Roman"/>
          <w:b/>
          <w:iCs/>
          <w:sz w:val="28"/>
          <w:szCs w:val="28"/>
        </w:rPr>
      </w:pPr>
      <w:r>
        <w:rPr>
          <w:rFonts w:ascii="Times New Roman" w:eastAsia="Times New Roman,Italic" w:hAnsi="Times New Roman" w:cs="Times New Roman"/>
          <w:b/>
          <w:iCs/>
          <w:sz w:val="28"/>
          <w:szCs w:val="28"/>
        </w:rPr>
        <w:t>Глава</w:t>
      </w:r>
      <w:r w:rsidRPr="0076764D">
        <w:rPr>
          <w:rFonts w:ascii="Times New Roman" w:eastAsia="Times New Roman,Italic" w:hAnsi="Times New Roman" w:cs="Times New Roman"/>
          <w:b/>
          <w:iCs/>
          <w:sz w:val="28"/>
          <w:szCs w:val="28"/>
        </w:rPr>
        <w:t xml:space="preserve"> 2.Финансовая система США</w:t>
      </w:r>
      <w:r w:rsidR="00A23F31">
        <w:rPr>
          <w:rFonts w:ascii="Times New Roman" w:eastAsia="Times New Roman,Italic" w:hAnsi="Times New Roman" w:cs="Times New Roman"/>
          <w:b/>
          <w:iCs/>
          <w:sz w:val="28"/>
          <w:szCs w:val="28"/>
        </w:rPr>
        <w:t>…………………………………</w:t>
      </w:r>
      <w:r w:rsidR="00726CFE">
        <w:rPr>
          <w:rFonts w:ascii="Times New Roman" w:eastAsia="Times New Roman,Italic" w:hAnsi="Times New Roman" w:cs="Times New Roman"/>
          <w:b/>
          <w:iCs/>
          <w:sz w:val="28"/>
          <w:szCs w:val="28"/>
        </w:rPr>
        <w:t>……</w:t>
      </w:r>
      <w:r w:rsidR="00A23F31">
        <w:rPr>
          <w:rFonts w:ascii="Times New Roman" w:eastAsia="Times New Roman,Italic" w:hAnsi="Times New Roman" w:cs="Times New Roman"/>
          <w:b/>
          <w:iCs/>
          <w:sz w:val="28"/>
          <w:szCs w:val="28"/>
        </w:rPr>
        <w:t>12-29</w:t>
      </w:r>
    </w:p>
    <w:p w:rsidR="002F196F" w:rsidRPr="00FB6BA1" w:rsidRDefault="00A23F31" w:rsidP="00726CFE">
      <w:pPr>
        <w:autoSpaceDE w:val="0"/>
        <w:autoSpaceDN w:val="0"/>
        <w:adjustRightInd w:val="0"/>
        <w:spacing w:after="0" w:line="360" w:lineRule="auto"/>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t xml:space="preserve">2.1. </w:t>
      </w:r>
      <w:r w:rsidR="002F196F" w:rsidRPr="00FB6BA1">
        <w:rPr>
          <w:rFonts w:ascii="Times New Roman" w:eastAsia="Times New Roman,Italic" w:hAnsi="Times New Roman" w:cs="Times New Roman"/>
          <w:iCs/>
          <w:sz w:val="28"/>
          <w:szCs w:val="28"/>
        </w:rPr>
        <w:t>Особенности экономики США. Финансовая система и ее стр</w:t>
      </w:r>
      <w:r>
        <w:rPr>
          <w:rFonts w:ascii="Times New Roman" w:eastAsia="Times New Roman,Italic" w:hAnsi="Times New Roman" w:cs="Times New Roman"/>
          <w:iCs/>
          <w:sz w:val="28"/>
          <w:szCs w:val="28"/>
        </w:rPr>
        <w:t>уктура………………………………………………………………</w:t>
      </w:r>
      <w:r w:rsidR="00726CFE">
        <w:rPr>
          <w:rFonts w:ascii="Times New Roman" w:eastAsia="Times New Roman,Italic" w:hAnsi="Times New Roman" w:cs="Times New Roman"/>
          <w:iCs/>
          <w:sz w:val="28"/>
          <w:szCs w:val="28"/>
        </w:rPr>
        <w:t>……...</w:t>
      </w:r>
      <w:r>
        <w:rPr>
          <w:rFonts w:ascii="Times New Roman" w:eastAsia="Times New Roman,Italic" w:hAnsi="Times New Roman" w:cs="Times New Roman"/>
          <w:iCs/>
          <w:sz w:val="28"/>
          <w:szCs w:val="28"/>
        </w:rPr>
        <w:t>12-16</w:t>
      </w:r>
    </w:p>
    <w:p w:rsidR="002F196F" w:rsidRPr="00FB6BA1" w:rsidRDefault="00A23F31" w:rsidP="00726CFE">
      <w:pPr>
        <w:autoSpaceDE w:val="0"/>
        <w:autoSpaceDN w:val="0"/>
        <w:adjustRightInd w:val="0"/>
        <w:spacing w:after="0" w:line="360" w:lineRule="auto"/>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t>2.2</w:t>
      </w:r>
      <w:r w:rsidR="002F196F" w:rsidRPr="00FB6BA1">
        <w:rPr>
          <w:rFonts w:ascii="Times New Roman" w:eastAsia="Times New Roman,Italic" w:hAnsi="Times New Roman" w:cs="Times New Roman"/>
          <w:iCs/>
          <w:sz w:val="28"/>
          <w:szCs w:val="28"/>
        </w:rPr>
        <w:t>.</w:t>
      </w:r>
      <w:r w:rsidR="002F196F" w:rsidRPr="00FB6BA1">
        <w:rPr>
          <w:rFonts w:ascii="Times New Roman" w:hAnsi="Times New Roman" w:cs="Times New Roman"/>
          <w:bCs/>
          <w:sz w:val="28"/>
          <w:szCs w:val="28"/>
        </w:rPr>
        <w:t xml:space="preserve"> Формирование бюджетной системы и бюджетного процесса</w:t>
      </w:r>
      <w:r w:rsidR="002F196F" w:rsidRPr="00FB6BA1">
        <w:rPr>
          <w:rFonts w:ascii="Times New Roman" w:eastAsia="Times New Roman,Italic" w:hAnsi="Times New Roman" w:cs="Times New Roman"/>
          <w:iCs/>
          <w:sz w:val="28"/>
          <w:szCs w:val="28"/>
        </w:rPr>
        <w:t>. Бюджет штатов и местных органов власти………………………….</w:t>
      </w:r>
      <w:r w:rsidR="00631CDA">
        <w:rPr>
          <w:rFonts w:ascii="Times New Roman" w:eastAsia="Times New Roman,Italic" w:hAnsi="Times New Roman" w:cs="Times New Roman"/>
          <w:iCs/>
          <w:sz w:val="28"/>
          <w:szCs w:val="28"/>
        </w:rPr>
        <w:t>..</w:t>
      </w:r>
      <w:r w:rsidR="00726CFE">
        <w:rPr>
          <w:rFonts w:ascii="Times New Roman" w:eastAsia="Times New Roman,Italic" w:hAnsi="Times New Roman" w:cs="Times New Roman"/>
          <w:iCs/>
          <w:sz w:val="28"/>
          <w:szCs w:val="28"/>
        </w:rPr>
        <w:t>.......................</w:t>
      </w:r>
      <w:r>
        <w:rPr>
          <w:rFonts w:ascii="Times New Roman" w:eastAsia="Times New Roman,Italic" w:hAnsi="Times New Roman" w:cs="Times New Roman"/>
          <w:iCs/>
          <w:sz w:val="28"/>
          <w:szCs w:val="28"/>
        </w:rPr>
        <w:t>16-22</w:t>
      </w:r>
    </w:p>
    <w:p w:rsidR="002F196F" w:rsidRPr="00FB6BA1" w:rsidRDefault="00A23F31" w:rsidP="00726CFE">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Italic" w:hAnsi="Times New Roman" w:cs="Times New Roman"/>
          <w:iCs/>
          <w:sz w:val="28"/>
          <w:szCs w:val="28"/>
        </w:rPr>
        <w:t>2.3</w:t>
      </w:r>
      <w:r w:rsidR="002F196F" w:rsidRPr="00FB6BA1">
        <w:rPr>
          <w:rFonts w:ascii="Times New Roman" w:eastAsia="Times New Roman,Italic" w:hAnsi="Times New Roman" w:cs="Times New Roman"/>
          <w:iCs/>
          <w:sz w:val="28"/>
          <w:szCs w:val="28"/>
        </w:rPr>
        <w:t>.</w:t>
      </w:r>
      <w:r w:rsidR="002F196F" w:rsidRPr="00FB6BA1">
        <w:rPr>
          <w:rFonts w:ascii="Times New Roman" w:hAnsi="Times New Roman" w:cs="Times New Roman"/>
          <w:sz w:val="28"/>
          <w:szCs w:val="28"/>
        </w:rPr>
        <w:t xml:space="preserve"> Современная </w:t>
      </w:r>
      <w:r>
        <w:rPr>
          <w:rFonts w:ascii="Times New Roman" w:hAnsi="Times New Roman" w:cs="Times New Roman"/>
          <w:sz w:val="28"/>
          <w:szCs w:val="28"/>
        </w:rPr>
        <w:t>налоговая система США…………………………</w:t>
      </w:r>
      <w:r w:rsidR="00631CDA">
        <w:rPr>
          <w:rFonts w:ascii="Times New Roman" w:hAnsi="Times New Roman" w:cs="Times New Roman"/>
          <w:sz w:val="28"/>
          <w:szCs w:val="28"/>
        </w:rPr>
        <w:t>…</w:t>
      </w:r>
      <w:r w:rsidR="00726CFE">
        <w:rPr>
          <w:rFonts w:ascii="Times New Roman" w:hAnsi="Times New Roman" w:cs="Times New Roman"/>
          <w:sz w:val="28"/>
          <w:szCs w:val="28"/>
        </w:rPr>
        <w:t>…...</w:t>
      </w:r>
      <w:r>
        <w:rPr>
          <w:rFonts w:ascii="Times New Roman" w:hAnsi="Times New Roman" w:cs="Times New Roman"/>
          <w:sz w:val="28"/>
          <w:szCs w:val="28"/>
        </w:rPr>
        <w:t>22-27</w:t>
      </w:r>
    </w:p>
    <w:p w:rsidR="002F196F" w:rsidRPr="00FB6BA1" w:rsidRDefault="00A23F31" w:rsidP="00726CF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2F196F" w:rsidRPr="00FB6BA1">
        <w:rPr>
          <w:rFonts w:ascii="Times New Roman" w:hAnsi="Times New Roman" w:cs="Times New Roman"/>
          <w:sz w:val="28"/>
          <w:szCs w:val="28"/>
        </w:rPr>
        <w:t>.</w:t>
      </w:r>
      <w:r w:rsidR="002F196F" w:rsidRPr="00FB6BA1">
        <w:rPr>
          <w:rFonts w:ascii="Times New Roman" w:eastAsia="Times New Roman" w:hAnsi="Times New Roman" w:cs="Times New Roman"/>
          <w:color w:val="000000"/>
          <w:sz w:val="28"/>
          <w:szCs w:val="28"/>
        </w:rPr>
        <w:t xml:space="preserve"> Специальные внебюджетные фонды……………………………</w:t>
      </w:r>
      <w:r w:rsidR="00631CDA">
        <w:rPr>
          <w:rFonts w:ascii="Times New Roman" w:eastAsia="Times New Roman" w:hAnsi="Times New Roman" w:cs="Times New Roman"/>
          <w:color w:val="000000"/>
          <w:sz w:val="28"/>
          <w:szCs w:val="28"/>
        </w:rPr>
        <w:t>…</w:t>
      </w:r>
      <w:r w:rsidR="00726C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28-29</w:t>
      </w:r>
    </w:p>
    <w:p w:rsidR="002F196F" w:rsidRDefault="002F196F" w:rsidP="00726CFE">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Pr="00116297">
        <w:rPr>
          <w:rFonts w:ascii="Times New Roman" w:hAnsi="Times New Roman" w:cs="Times New Roman"/>
          <w:b/>
          <w:sz w:val="28"/>
          <w:szCs w:val="28"/>
        </w:rPr>
        <w:t>3.Финансовая система ФРГ</w:t>
      </w:r>
      <w:r w:rsidR="00631CDA">
        <w:rPr>
          <w:rFonts w:ascii="Times New Roman" w:hAnsi="Times New Roman" w:cs="Times New Roman"/>
          <w:b/>
          <w:sz w:val="28"/>
          <w:szCs w:val="28"/>
        </w:rPr>
        <w:t>…………………………………...</w:t>
      </w:r>
      <w:r w:rsidR="00726CFE">
        <w:rPr>
          <w:rFonts w:ascii="Times New Roman" w:hAnsi="Times New Roman" w:cs="Times New Roman"/>
          <w:b/>
          <w:sz w:val="28"/>
          <w:szCs w:val="28"/>
        </w:rPr>
        <w:t>......</w:t>
      </w:r>
      <w:r w:rsidR="00631CDA">
        <w:rPr>
          <w:rFonts w:ascii="Times New Roman" w:hAnsi="Times New Roman" w:cs="Times New Roman"/>
          <w:b/>
          <w:sz w:val="28"/>
          <w:szCs w:val="28"/>
        </w:rPr>
        <w:t>30-43</w:t>
      </w:r>
    </w:p>
    <w:p w:rsidR="002F196F" w:rsidRPr="00FB6BA1" w:rsidRDefault="002F196F" w:rsidP="00726CFE">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hAnsi="Times New Roman" w:cs="Times New Roman"/>
          <w:b/>
          <w:sz w:val="28"/>
          <w:szCs w:val="28"/>
        </w:rPr>
        <w:t>3.1.</w:t>
      </w:r>
      <w:r w:rsidRPr="00C261A8">
        <w:rPr>
          <w:rFonts w:ascii="Times New Roman" w:eastAsia="Times New Roman,Italic" w:hAnsi="Times New Roman" w:cs="Times New Roman"/>
          <w:b/>
          <w:sz w:val="28"/>
          <w:szCs w:val="28"/>
        </w:rPr>
        <w:t xml:space="preserve"> </w:t>
      </w:r>
      <w:r w:rsidRPr="00F176D6">
        <w:rPr>
          <w:rFonts w:ascii="Times New Roman" w:eastAsia="Times New Roman,Italic" w:hAnsi="Times New Roman" w:cs="Times New Roman"/>
          <w:b/>
          <w:sz w:val="28"/>
          <w:szCs w:val="28"/>
        </w:rPr>
        <w:t xml:space="preserve">Особенности современной экономики ФРГ. Финансовая </w:t>
      </w:r>
      <w:r w:rsidRPr="00726CFE">
        <w:rPr>
          <w:rFonts w:ascii="Times New Roman" w:eastAsia="Times New Roman,Italic" w:hAnsi="Times New Roman" w:cs="Times New Roman"/>
          <w:b/>
          <w:sz w:val="28"/>
          <w:szCs w:val="28"/>
        </w:rPr>
        <w:t>система ФРГ</w:t>
      </w:r>
      <w:r w:rsidRPr="00FB6BA1">
        <w:rPr>
          <w:rFonts w:ascii="Times New Roman" w:eastAsia="Times New Roman,Italic" w:hAnsi="Times New Roman" w:cs="Times New Roman"/>
          <w:sz w:val="28"/>
          <w:szCs w:val="28"/>
        </w:rPr>
        <w:t>…………………………………</w:t>
      </w:r>
      <w:r w:rsidR="00631CDA">
        <w:rPr>
          <w:rFonts w:ascii="Times New Roman" w:eastAsia="Times New Roman,Italic" w:hAnsi="Times New Roman" w:cs="Times New Roman"/>
          <w:sz w:val="28"/>
          <w:szCs w:val="28"/>
        </w:rPr>
        <w:t>………………………</w:t>
      </w:r>
      <w:r w:rsidR="00AB15BD">
        <w:rPr>
          <w:rFonts w:ascii="Times New Roman" w:eastAsia="Times New Roman,Italic" w:hAnsi="Times New Roman" w:cs="Times New Roman"/>
          <w:sz w:val="28"/>
          <w:szCs w:val="28"/>
        </w:rPr>
        <w:t>…</w:t>
      </w:r>
      <w:r w:rsidR="00726CFE">
        <w:rPr>
          <w:rFonts w:ascii="Times New Roman" w:eastAsia="Times New Roman,Italic" w:hAnsi="Times New Roman" w:cs="Times New Roman"/>
          <w:sz w:val="28"/>
          <w:szCs w:val="28"/>
        </w:rPr>
        <w:t>……………...</w:t>
      </w:r>
      <w:r w:rsidR="00631CDA">
        <w:rPr>
          <w:rFonts w:ascii="Times New Roman" w:eastAsia="Times New Roman,Italic" w:hAnsi="Times New Roman" w:cs="Times New Roman"/>
          <w:sz w:val="28"/>
          <w:szCs w:val="28"/>
        </w:rPr>
        <w:t>30-35</w:t>
      </w:r>
    </w:p>
    <w:p w:rsidR="002F196F" w:rsidRPr="00FB6BA1" w:rsidRDefault="002F196F" w:rsidP="00726CFE">
      <w:pPr>
        <w:pStyle w:val="Default"/>
        <w:spacing w:line="360" w:lineRule="auto"/>
        <w:jc w:val="both"/>
        <w:rPr>
          <w:iCs/>
          <w:sz w:val="28"/>
          <w:szCs w:val="28"/>
        </w:rPr>
      </w:pPr>
      <w:r w:rsidRPr="00FB6BA1">
        <w:rPr>
          <w:iCs/>
          <w:sz w:val="28"/>
          <w:szCs w:val="28"/>
        </w:rPr>
        <w:t>3.2.Бюджетный процесс</w:t>
      </w:r>
      <w:r w:rsidR="00631CDA">
        <w:rPr>
          <w:iCs/>
          <w:sz w:val="28"/>
          <w:szCs w:val="28"/>
        </w:rPr>
        <w:t xml:space="preserve"> и финансовый контроль…………………</w:t>
      </w:r>
      <w:r w:rsidR="00AB15BD">
        <w:rPr>
          <w:iCs/>
          <w:sz w:val="28"/>
          <w:szCs w:val="28"/>
        </w:rPr>
        <w:t>…</w:t>
      </w:r>
      <w:r w:rsidR="00726CFE">
        <w:rPr>
          <w:iCs/>
          <w:sz w:val="28"/>
          <w:szCs w:val="28"/>
        </w:rPr>
        <w:t>……</w:t>
      </w:r>
      <w:r w:rsidR="00631CDA">
        <w:rPr>
          <w:iCs/>
          <w:sz w:val="28"/>
          <w:szCs w:val="28"/>
        </w:rPr>
        <w:t>35-37</w:t>
      </w:r>
    </w:p>
    <w:p w:rsidR="002F196F" w:rsidRPr="00FB6BA1" w:rsidRDefault="002F196F" w:rsidP="00726CFE">
      <w:pPr>
        <w:spacing w:after="0" w:line="360" w:lineRule="auto"/>
        <w:jc w:val="both"/>
        <w:rPr>
          <w:rFonts w:ascii="Times New Roman" w:hAnsi="Times New Roman" w:cs="Times New Roman"/>
          <w:iCs/>
          <w:sz w:val="28"/>
          <w:szCs w:val="28"/>
        </w:rPr>
      </w:pPr>
      <w:r w:rsidRPr="00FB6BA1">
        <w:rPr>
          <w:rFonts w:ascii="Times New Roman" w:hAnsi="Times New Roman" w:cs="Times New Roman"/>
          <w:iCs/>
          <w:sz w:val="28"/>
          <w:szCs w:val="28"/>
        </w:rPr>
        <w:t>3.3.Налогова</w:t>
      </w:r>
      <w:r w:rsidR="00631CDA">
        <w:rPr>
          <w:rFonts w:ascii="Times New Roman" w:hAnsi="Times New Roman" w:cs="Times New Roman"/>
          <w:iCs/>
          <w:sz w:val="28"/>
          <w:szCs w:val="28"/>
        </w:rPr>
        <w:t>я система ФРГ…………………………………………</w:t>
      </w:r>
      <w:r w:rsidR="00AB15BD">
        <w:rPr>
          <w:rFonts w:ascii="Times New Roman" w:hAnsi="Times New Roman" w:cs="Times New Roman"/>
          <w:iCs/>
          <w:sz w:val="28"/>
          <w:szCs w:val="28"/>
        </w:rPr>
        <w:t>…</w:t>
      </w:r>
      <w:r w:rsidR="00726CFE">
        <w:rPr>
          <w:rFonts w:ascii="Times New Roman" w:hAnsi="Times New Roman" w:cs="Times New Roman"/>
          <w:iCs/>
          <w:sz w:val="28"/>
          <w:szCs w:val="28"/>
        </w:rPr>
        <w:t>……</w:t>
      </w:r>
      <w:r w:rsidR="00631CDA">
        <w:rPr>
          <w:rFonts w:ascii="Times New Roman" w:hAnsi="Times New Roman" w:cs="Times New Roman"/>
          <w:iCs/>
          <w:sz w:val="28"/>
          <w:szCs w:val="28"/>
        </w:rPr>
        <w:t>37-43</w:t>
      </w:r>
    </w:p>
    <w:p w:rsidR="002F196F" w:rsidRDefault="002F196F" w:rsidP="00726CFE">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Глава</w:t>
      </w:r>
      <w:r w:rsidRPr="00420A31">
        <w:rPr>
          <w:rFonts w:ascii="Times New Roman" w:hAnsi="Times New Roman" w:cs="Times New Roman"/>
          <w:b/>
          <w:bCs/>
          <w:sz w:val="28"/>
          <w:szCs w:val="28"/>
        </w:rPr>
        <w:t xml:space="preserve"> </w:t>
      </w:r>
      <w:r>
        <w:rPr>
          <w:rFonts w:ascii="Times New Roman" w:hAnsi="Times New Roman" w:cs="Times New Roman"/>
          <w:b/>
          <w:bCs/>
          <w:sz w:val="28"/>
          <w:szCs w:val="28"/>
        </w:rPr>
        <w:t>4.</w:t>
      </w:r>
      <w:r w:rsidRPr="00420A31">
        <w:rPr>
          <w:rFonts w:ascii="Times New Roman" w:hAnsi="Times New Roman" w:cs="Times New Roman"/>
          <w:b/>
          <w:bCs/>
          <w:sz w:val="28"/>
          <w:szCs w:val="28"/>
        </w:rPr>
        <w:t>Финансовая система Франции</w:t>
      </w:r>
      <w:r w:rsidR="00631CDA">
        <w:rPr>
          <w:rFonts w:ascii="Times New Roman" w:hAnsi="Times New Roman" w:cs="Times New Roman"/>
          <w:b/>
          <w:bCs/>
          <w:sz w:val="28"/>
          <w:szCs w:val="28"/>
        </w:rPr>
        <w:t>…………………………</w:t>
      </w:r>
      <w:r w:rsidR="00AB15BD">
        <w:rPr>
          <w:rFonts w:ascii="Times New Roman" w:hAnsi="Times New Roman" w:cs="Times New Roman"/>
          <w:b/>
          <w:bCs/>
          <w:sz w:val="28"/>
          <w:szCs w:val="28"/>
        </w:rPr>
        <w:t>…</w:t>
      </w:r>
      <w:r w:rsidR="00726CFE">
        <w:rPr>
          <w:rFonts w:ascii="Times New Roman" w:hAnsi="Times New Roman" w:cs="Times New Roman"/>
          <w:b/>
          <w:bCs/>
          <w:sz w:val="28"/>
          <w:szCs w:val="28"/>
        </w:rPr>
        <w:t>…….</w:t>
      </w:r>
      <w:r w:rsidR="00631CDA">
        <w:rPr>
          <w:rFonts w:ascii="Times New Roman" w:hAnsi="Times New Roman" w:cs="Times New Roman"/>
          <w:b/>
          <w:bCs/>
          <w:sz w:val="28"/>
          <w:szCs w:val="28"/>
        </w:rPr>
        <w:t>43-60</w:t>
      </w:r>
    </w:p>
    <w:p w:rsidR="002F196F" w:rsidRPr="00FB6BA1" w:rsidRDefault="002F196F" w:rsidP="00726CFE">
      <w:pPr>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4.1.Состав финан</w:t>
      </w:r>
      <w:r w:rsidR="00631CDA">
        <w:rPr>
          <w:rFonts w:ascii="Times New Roman" w:hAnsi="Times New Roman" w:cs="Times New Roman"/>
          <w:bCs/>
          <w:sz w:val="28"/>
          <w:szCs w:val="28"/>
        </w:rPr>
        <w:t>совой системы Франции…………………………</w:t>
      </w:r>
      <w:r w:rsidR="00AB15BD">
        <w:rPr>
          <w:rFonts w:ascii="Times New Roman" w:hAnsi="Times New Roman" w:cs="Times New Roman"/>
          <w:bCs/>
          <w:sz w:val="28"/>
          <w:szCs w:val="28"/>
        </w:rPr>
        <w:t>…</w:t>
      </w:r>
      <w:r w:rsidR="00726CFE">
        <w:rPr>
          <w:rFonts w:ascii="Times New Roman" w:hAnsi="Times New Roman" w:cs="Times New Roman"/>
          <w:bCs/>
          <w:sz w:val="28"/>
          <w:szCs w:val="28"/>
        </w:rPr>
        <w:t>……</w:t>
      </w:r>
      <w:r w:rsidR="00631CDA">
        <w:rPr>
          <w:rFonts w:ascii="Times New Roman" w:hAnsi="Times New Roman" w:cs="Times New Roman"/>
          <w:bCs/>
          <w:sz w:val="28"/>
          <w:szCs w:val="28"/>
        </w:rPr>
        <w:t>43-47</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sz w:val="28"/>
          <w:szCs w:val="28"/>
        </w:rPr>
        <w:t>4.2.</w:t>
      </w:r>
      <w:r w:rsidRPr="00FB6BA1">
        <w:rPr>
          <w:rFonts w:ascii="Times New Roman" w:hAnsi="Times New Roman" w:cs="Times New Roman"/>
          <w:bCs/>
          <w:sz w:val="28"/>
          <w:szCs w:val="28"/>
        </w:rPr>
        <w:t>Доходы и расходы бюджетной системы Франции. Бюджетное регу</w:t>
      </w:r>
      <w:r w:rsidR="00631CDA">
        <w:rPr>
          <w:rFonts w:ascii="Times New Roman" w:hAnsi="Times New Roman" w:cs="Times New Roman"/>
          <w:bCs/>
          <w:sz w:val="28"/>
          <w:szCs w:val="28"/>
        </w:rPr>
        <w:t>лирование………………………………………………………</w:t>
      </w:r>
      <w:r w:rsidR="00AB15BD">
        <w:rPr>
          <w:rFonts w:ascii="Times New Roman" w:hAnsi="Times New Roman" w:cs="Times New Roman"/>
          <w:bCs/>
          <w:sz w:val="28"/>
          <w:szCs w:val="28"/>
        </w:rPr>
        <w:t>…</w:t>
      </w:r>
      <w:r w:rsidR="00726CFE">
        <w:rPr>
          <w:rFonts w:ascii="Times New Roman" w:hAnsi="Times New Roman" w:cs="Times New Roman"/>
          <w:bCs/>
          <w:sz w:val="28"/>
          <w:szCs w:val="28"/>
        </w:rPr>
        <w:t>……..</w:t>
      </w:r>
      <w:r w:rsidR="00631CDA">
        <w:rPr>
          <w:rFonts w:ascii="Times New Roman" w:hAnsi="Times New Roman" w:cs="Times New Roman"/>
          <w:bCs/>
          <w:sz w:val="28"/>
          <w:szCs w:val="28"/>
        </w:rPr>
        <w:t>48-49</w:t>
      </w:r>
    </w:p>
    <w:p w:rsidR="002F196F" w:rsidRPr="00FB6BA1" w:rsidRDefault="002F196F" w:rsidP="00726CFE">
      <w:pPr>
        <w:autoSpaceDE w:val="0"/>
        <w:autoSpaceDN w:val="0"/>
        <w:adjustRightInd w:val="0"/>
        <w:spacing w:after="0" w:line="360" w:lineRule="auto"/>
        <w:jc w:val="both"/>
        <w:rPr>
          <w:rFonts w:ascii="Times New Roman" w:eastAsia="Times New Roman,Italic" w:hAnsi="Times New Roman" w:cs="Times New Roman"/>
          <w:bCs/>
          <w:sz w:val="28"/>
          <w:szCs w:val="28"/>
        </w:rPr>
      </w:pPr>
      <w:r w:rsidRPr="00FB6BA1">
        <w:rPr>
          <w:rFonts w:ascii="Times New Roman" w:hAnsi="Times New Roman" w:cs="Times New Roman"/>
          <w:bCs/>
          <w:sz w:val="28"/>
          <w:szCs w:val="28"/>
        </w:rPr>
        <w:t>4.3.</w:t>
      </w:r>
      <w:r w:rsidRPr="00FB6BA1">
        <w:rPr>
          <w:rFonts w:ascii="Times New Roman" w:eastAsia="Times New Roman,Italic" w:hAnsi="Times New Roman" w:cs="Times New Roman"/>
          <w:bCs/>
          <w:sz w:val="28"/>
          <w:szCs w:val="28"/>
        </w:rPr>
        <w:t xml:space="preserve"> Бюджетный процесс и финансовый контроль………………</w:t>
      </w:r>
      <w:r w:rsidR="00AB15BD">
        <w:rPr>
          <w:rFonts w:ascii="Times New Roman" w:eastAsia="Times New Roman,Italic" w:hAnsi="Times New Roman" w:cs="Times New Roman"/>
          <w:bCs/>
          <w:sz w:val="28"/>
          <w:szCs w:val="28"/>
        </w:rPr>
        <w:t>…...</w:t>
      </w:r>
      <w:r w:rsidR="00726CFE">
        <w:rPr>
          <w:rFonts w:ascii="Times New Roman" w:eastAsia="Times New Roman,Italic" w:hAnsi="Times New Roman" w:cs="Times New Roman"/>
          <w:bCs/>
          <w:sz w:val="28"/>
          <w:szCs w:val="28"/>
        </w:rPr>
        <w:t>........</w:t>
      </w:r>
      <w:r w:rsidR="00631CDA">
        <w:rPr>
          <w:rFonts w:ascii="Times New Roman" w:eastAsia="Times New Roman,Italic" w:hAnsi="Times New Roman" w:cs="Times New Roman"/>
          <w:bCs/>
          <w:sz w:val="28"/>
          <w:szCs w:val="28"/>
        </w:rPr>
        <w:t>50-52</w:t>
      </w:r>
    </w:p>
    <w:p w:rsidR="002F196F" w:rsidRPr="00FB6BA1" w:rsidRDefault="002F196F" w:rsidP="00726CFE">
      <w:pPr>
        <w:autoSpaceDE w:val="0"/>
        <w:autoSpaceDN w:val="0"/>
        <w:adjustRightInd w:val="0"/>
        <w:spacing w:after="0" w:line="360" w:lineRule="auto"/>
        <w:jc w:val="both"/>
        <w:rPr>
          <w:rFonts w:ascii="Times New Roman" w:hAnsi="Times New Roman" w:cs="Times New Roman"/>
          <w:sz w:val="28"/>
          <w:szCs w:val="28"/>
          <w:shd w:val="clear" w:color="auto" w:fill="FFFFFF"/>
        </w:rPr>
      </w:pPr>
      <w:r w:rsidRPr="00FB6BA1">
        <w:rPr>
          <w:rFonts w:ascii="Times New Roman" w:hAnsi="Times New Roman" w:cs="Times New Roman"/>
          <w:sz w:val="28"/>
          <w:szCs w:val="28"/>
        </w:rPr>
        <w:t>4.4.</w:t>
      </w:r>
      <w:r w:rsidR="00755C02">
        <w:fldChar w:fldCharType="begin"/>
      </w:r>
      <w:r w:rsidRPr="00FB6BA1">
        <w:instrText>HYPERLINK "http://kz1.denemetr.com/docs/303/index-207.html?page=9" \l "4859"</w:instrText>
      </w:r>
      <w:r w:rsidR="00755C02">
        <w:fldChar w:fldCharType="separate"/>
      </w:r>
      <w:r w:rsidRPr="00FB6BA1">
        <w:rPr>
          <w:rFonts w:ascii="Times New Roman" w:hAnsi="Times New Roman" w:cs="Times New Roman"/>
          <w:sz w:val="28"/>
          <w:szCs w:val="28"/>
          <w:shd w:val="clear" w:color="auto" w:fill="FFFFFF"/>
        </w:rPr>
        <w:t>Налоговая система   Франции…………………………………</w:t>
      </w:r>
      <w:r w:rsidR="00AB15BD">
        <w:rPr>
          <w:rFonts w:ascii="Times New Roman" w:hAnsi="Times New Roman" w:cs="Times New Roman"/>
          <w:sz w:val="28"/>
          <w:szCs w:val="28"/>
          <w:shd w:val="clear" w:color="auto" w:fill="FFFFFF"/>
        </w:rPr>
        <w:t>…</w:t>
      </w:r>
      <w:r w:rsidR="00726CFE">
        <w:rPr>
          <w:rFonts w:ascii="Times New Roman" w:hAnsi="Times New Roman" w:cs="Times New Roman"/>
          <w:sz w:val="28"/>
          <w:szCs w:val="28"/>
          <w:shd w:val="clear" w:color="auto" w:fill="FFFFFF"/>
        </w:rPr>
        <w:t>……...</w:t>
      </w:r>
      <w:r w:rsidR="00631CDA">
        <w:rPr>
          <w:rFonts w:ascii="Times New Roman" w:hAnsi="Times New Roman" w:cs="Times New Roman"/>
          <w:sz w:val="28"/>
          <w:szCs w:val="28"/>
          <w:shd w:val="clear" w:color="auto" w:fill="FFFFFF"/>
        </w:rPr>
        <w:t>53-60</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b/>
          <w:bCs/>
          <w:sz w:val="28"/>
          <w:szCs w:val="28"/>
        </w:rPr>
        <w:t>Глава 5.Финансовая  система  Великобритании……</w:t>
      </w:r>
      <w:r w:rsidR="00631CDA">
        <w:rPr>
          <w:rFonts w:ascii="Times New Roman" w:hAnsi="Times New Roman" w:cs="Times New Roman"/>
          <w:bCs/>
          <w:sz w:val="28"/>
          <w:szCs w:val="28"/>
        </w:rPr>
        <w:t>…………</w:t>
      </w:r>
      <w:r w:rsidR="00AB15BD">
        <w:rPr>
          <w:rFonts w:ascii="Times New Roman" w:hAnsi="Times New Roman" w:cs="Times New Roman"/>
          <w:bCs/>
          <w:sz w:val="28"/>
          <w:szCs w:val="28"/>
        </w:rPr>
        <w:t>…</w:t>
      </w:r>
      <w:r w:rsidR="00726CFE">
        <w:rPr>
          <w:rFonts w:ascii="Times New Roman" w:hAnsi="Times New Roman" w:cs="Times New Roman"/>
          <w:bCs/>
          <w:sz w:val="28"/>
          <w:szCs w:val="28"/>
        </w:rPr>
        <w:t>…….</w:t>
      </w:r>
      <w:r w:rsidR="00631CDA">
        <w:rPr>
          <w:rFonts w:ascii="Times New Roman" w:hAnsi="Times New Roman" w:cs="Times New Roman"/>
          <w:bCs/>
          <w:sz w:val="28"/>
          <w:szCs w:val="28"/>
        </w:rPr>
        <w:t>61-74</w:t>
      </w:r>
    </w:p>
    <w:p w:rsidR="002F196F" w:rsidRPr="00FB6BA1" w:rsidRDefault="002F196F" w:rsidP="00726CFE">
      <w:pPr>
        <w:pStyle w:val="a3"/>
        <w:spacing w:line="360" w:lineRule="auto"/>
        <w:jc w:val="both"/>
        <w:rPr>
          <w:rFonts w:ascii="Times New Roman" w:hAnsi="Times New Roman" w:cs="Times New Roman"/>
          <w:b/>
          <w:sz w:val="28"/>
          <w:szCs w:val="28"/>
        </w:rPr>
      </w:pPr>
      <w:r w:rsidRPr="00FB6BA1">
        <w:rPr>
          <w:rFonts w:ascii="Times New Roman" w:hAnsi="Times New Roman" w:cs="Times New Roman"/>
          <w:sz w:val="28"/>
          <w:szCs w:val="28"/>
        </w:rPr>
        <w:t>5.1.Общая характеристика экономического развития и финансового положения Великобрит</w:t>
      </w:r>
      <w:r w:rsidR="00631CDA">
        <w:rPr>
          <w:rFonts w:ascii="Times New Roman" w:hAnsi="Times New Roman" w:cs="Times New Roman"/>
          <w:sz w:val="28"/>
          <w:szCs w:val="28"/>
        </w:rPr>
        <w:t>ании на современном этапе………………</w:t>
      </w:r>
      <w:r w:rsidR="00AB15BD">
        <w:rPr>
          <w:rFonts w:ascii="Times New Roman" w:hAnsi="Times New Roman" w:cs="Times New Roman"/>
          <w:sz w:val="28"/>
          <w:szCs w:val="28"/>
        </w:rPr>
        <w:t>…</w:t>
      </w:r>
      <w:r w:rsidR="00726CFE">
        <w:rPr>
          <w:rFonts w:ascii="Times New Roman" w:hAnsi="Times New Roman" w:cs="Times New Roman"/>
          <w:sz w:val="28"/>
          <w:szCs w:val="28"/>
        </w:rPr>
        <w:t>……</w:t>
      </w:r>
      <w:r w:rsidR="00631CDA">
        <w:rPr>
          <w:rFonts w:ascii="Times New Roman" w:hAnsi="Times New Roman" w:cs="Times New Roman"/>
          <w:sz w:val="28"/>
          <w:szCs w:val="28"/>
        </w:rPr>
        <w:t>61-63</w:t>
      </w:r>
      <w:r w:rsidRPr="00B114A1">
        <w:rPr>
          <w:rFonts w:ascii="Times New Roman" w:hAnsi="Times New Roman" w:cs="Times New Roman"/>
          <w:b/>
          <w:sz w:val="28"/>
          <w:szCs w:val="28"/>
          <w:shd w:val="clear" w:color="auto" w:fill="FFFFFF"/>
        </w:rPr>
        <w:t xml:space="preserve"> </w:t>
      </w:r>
      <w:r w:rsidR="00755C02">
        <w:fldChar w:fldCharType="end"/>
      </w:r>
    </w:p>
    <w:p w:rsidR="002F196F" w:rsidRPr="00FB6BA1" w:rsidRDefault="002F196F" w:rsidP="00726CFE">
      <w:pPr>
        <w:spacing w:after="0" w:line="360" w:lineRule="auto"/>
        <w:jc w:val="both"/>
        <w:rPr>
          <w:rFonts w:ascii="Times New Roman" w:hAnsi="Times New Roman" w:cs="Times New Roman"/>
          <w:sz w:val="28"/>
          <w:szCs w:val="28"/>
        </w:rPr>
      </w:pPr>
      <w:r w:rsidRPr="00FB6BA1">
        <w:rPr>
          <w:rFonts w:ascii="Times New Roman" w:hAnsi="Times New Roman" w:cs="Times New Roman"/>
          <w:sz w:val="28"/>
          <w:szCs w:val="28"/>
        </w:rPr>
        <w:t>5.2. Состав государственной финансовой системы Великобритании</w:t>
      </w:r>
      <w:r w:rsidR="00726CFE">
        <w:rPr>
          <w:rFonts w:ascii="Times New Roman" w:hAnsi="Times New Roman" w:cs="Times New Roman"/>
          <w:sz w:val="28"/>
          <w:szCs w:val="28"/>
        </w:rPr>
        <w:t>……</w:t>
      </w:r>
      <w:r w:rsidR="00631CDA">
        <w:rPr>
          <w:rFonts w:ascii="Times New Roman" w:hAnsi="Times New Roman" w:cs="Times New Roman"/>
          <w:sz w:val="28"/>
          <w:szCs w:val="28"/>
        </w:rPr>
        <w:t>63-66</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5.3. Бюдже</w:t>
      </w:r>
      <w:r w:rsidR="00631CDA">
        <w:rPr>
          <w:rFonts w:ascii="Times New Roman" w:hAnsi="Times New Roman" w:cs="Times New Roman"/>
          <w:bCs/>
          <w:sz w:val="28"/>
          <w:szCs w:val="28"/>
        </w:rPr>
        <w:t>тный процесс………………………………………………</w:t>
      </w:r>
      <w:r w:rsidR="00726CFE">
        <w:rPr>
          <w:rFonts w:ascii="Times New Roman" w:hAnsi="Times New Roman" w:cs="Times New Roman"/>
          <w:bCs/>
          <w:sz w:val="28"/>
          <w:szCs w:val="28"/>
        </w:rPr>
        <w:t>…….</w:t>
      </w:r>
      <w:r w:rsidR="00631CDA">
        <w:rPr>
          <w:rFonts w:ascii="Times New Roman" w:hAnsi="Times New Roman" w:cs="Times New Roman"/>
          <w:bCs/>
          <w:sz w:val="28"/>
          <w:szCs w:val="28"/>
        </w:rPr>
        <w:t>66-67</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5.4.Доходы  и расходы бюджетов……………………………………</w:t>
      </w:r>
      <w:r w:rsidR="00726CFE">
        <w:rPr>
          <w:rFonts w:ascii="Times New Roman" w:hAnsi="Times New Roman" w:cs="Times New Roman"/>
          <w:bCs/>
          <w:sz w:val="28"/>
          <w:szCs w:val="28"/>
        </w:rPr>
        <w:t>……..</w:t>
      </w:r>
      <w:r w:rsidR="00631CDA">
        <w:rPr>
          <w:rFonts w:ascii="Times New Roman" w:hAnsi="Times New Roman" w:cs="Times New Roman"/>
          <w:bCs/>
          <w:sz w:val="28"/>
          <w:szCs w:val="28"/>
        </w:rPr>
        <w:t>67-71</w:t>
      </w:r>
    </w:p>
    <w:p w:rsidR="002F196F" w:rsidRPr="00FB6BA1" w:rsidRDefault="002F196F" w:rsidP="00726CFE">
      <w:pPr>
        <w:autoSpaceDE w:val="0"/>
        <w:autoSpaceDN w:val="0"/>
        <w:adjustRightInd w:val="0"/>
        <w:spacing w:after="0" w:line="360" w:lineRule="auto"/>
        <w:jc w:val="both"/>
        <w:rPr>
          <w:rFonts w:ascii="Times New Roman" w:hAnsi="Times New Roman" w:cs="Times New Roman"/>
          <w:sz w:val="28"/>
          <w:szCs w:val="28"/>
        </w:rPr>
      </w:pPr>
      <w:r w:rsidRPr="00FB6BA1">
        <w:rPr>
          <w:rFonts w:ascii="Times New Roman" w:hAnsi="Times New Roman" w:cs="Times New Roman"/>
          <w:sz w:val="28"/>
          <w:szCs w:val="28"/>
        </w:rPr>
        <w:t>5.5.Налоговая система Великобритании……………………………</w:t>
      </w:r>
      <w:r w:rsidR="00726CFE">
        <w:rPr>
          <w:rFonts w:ascii="Times New Roman" w:hAnsi="Times New Roman" w:cs="Times New Roman"/>
          <w:sz w:val="28"/>
          <w:szCs w:val="28"/>
        </w:rPr>
        <w:t>………</w:t>
      </w:r>
      <w:r w:rsidR="00631CDA">
        <w:rPr>
          <w:rFonts w:ascii="Times New Roman" w:hAnsi="Times New Roman" w:cs="Times New Roman"/>
          <w:sz w:val="28"/>
          <w:szCs w:val="28"/>
        </w:rPr>
        <w:t>71-73</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lastRenderedPageBreak/>
        <w:t>5.6. Бюджетный дефицит</w:t>
      </w:r>
      <w:r w:rsidR="00631CDA">
        <w:rPr>
          <w:rFonts w:ascii="Times New Roman" w:hAnsi="Times New Roman" w:cs="Times New Roman"/>
          <w:bCs/>
          <w:sz w:val="28"/>
          <w:szCs w:val="28"/>
        </w:rPr>
        <w:t xml:space="preserve"> и государственный долг…………………</w:t>
      </w:r>
      <w:r w:rsidR="00726CFE">
        <w:rPr>
          <w:rFonts w:ascii="Times New Roman" w:hAnsi="Times New Roman" w:cs="Times New Roman"/>
          <w:bCs/>
          <w:sz w:val="28"/>
          <w:szCs w:val="28"/>
        </w:rPr>
        <w:t>…….</w:t>
      </w:r>
      <w:r w:rsidR="00631CDA">
        <w:rPr>
          <w:rFonts w:ascii="Times New Roman" w:hAnsi="Times New Roman" w:cs="Times New Roman"/>
          <w:bCs/>
          <w:sz w:val="28"/>
          <w:szCs w:val="28"/>
        </w:rPr>
        <w:t>73-74</w:t>
      </w:r>
    </w:p>
    <w:p w:rsidR="002F196F" w:rsidRDefault="002F196F" w:rsidP="00726CFE">
      <w:pPr>
        <w:tabs>
          <w:tab w:val="left" w:pos="265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Глава 6.</w:t>
      </w:r>
      <w:r w:rsidRPr="005E52BA">
        <w:rPr>
          <w:rFonts w:ascii="Times New Roman" w:hAnsi="Times New Roman" w:cs="Times New Roman"/>
          <w:b/>
          <w:sz w:val="28"/>
          <w:szCs w:val="28"/>
        </w:rPr>
        <w:t>Финансо-кредитная система Италии</w:t>
      </w:r>
      <w:r w:rsidR="00AB15BD">
        <w:rPr>
          <w:rFonts w:ascii="Times New Roman" w:hAnsi="Times New Roman" w:cs="Times New Roman"/>
          <w:b/>
          <w:sz w:val="28"/>
          <w:szCs w:val="28"/>
        </w:rPr>
        <w:t>……………………</w:t>
      </w:r>
      <w:r w:rsidR="00726CFE">
        <w:rPr>
          <w:rFonts w:ascii="Times New Roman" w:hAnsi="Times New Roman" w:cs="Times New Roman"/>
          <w:b/>
          <w:sz w:val="28"/>
          <w:szCs w:val="28"/>
        </w:rPr>
        <w:t>……</w:t>
      </w:r>
      <w:r w:rsidR="00AB15BD">
        <w:rPr>
          <w:rFonts w:ascii="Times New Roman" w:hAnsi="Times New Roman" w:cs="Times New Roman"/>
          <w:b/>
          <w:sz w:val="28"/>
          <w:szCs w:val="28"/>
        </w:rPr>
        <w:t>75-86</w:t>
      </w:r>
    </w:p>
    <w:p w:rsidR="002F196F" w:rsidRPr="00FB6BA1" w:rsidRDefault="00923B5E" w:rsidP="00726CFE">
      <w:pPr>
        <w:tabs>
          <w:tab w:val="left" w:pos="2658"/>
        </w:tabs>
        <w:spacing w:after="0" w:line="360" w:lineRule="auto"/>
        <w:jc w:val="both"/>
        <w:rPr>
          <w:rFonts w:ascii="Times New Roman" w:hAnsi="Times New Roman" w:cs="Times New Roman"/>
          <w:color w:val="212529"/>
          <w:sz w:val="28"/>
          <w:szCs w:val="28"/>
        </w:rPr>
      </w:pPr>
      <w:r>
        <w:rPr>
          <w:rFonts w:ascii="Times New Roman" w:hAnsi="Times New Roman" w:cs="Times New Roman"/>
          <w:sz w:val="28"/>
          <w:szCs w:val="28"/>
        </w:rPr>
        <w:t>6.1.</w:t>
      </w:r>
      <w:r w:rsidR="002F196F" w:rsidRPr="00FB6BA1">
        <w:rPr>
          <w:rFonts w:ascii="Times New Roman" w:hAnsi="Times New Roman" w:cs="Times New Roman"/>
          <w:sz w:val="28"/>
          <w:szCs w:val="28"/>
        </w:rPr>
        <w:t>Х</w:t>
      </w:r>
      <w:r w:rsidR="00726CFE">
        <w:rPr>
          <w:rFonts w:ascii="Times New Roman" w:hAnsi="Times New Roman" w:cs="Times New Roman"/>
          <w:sz w:val="28"/>
          <w:szCs w:val="28"/>
        </w:rPr>
        <w:t>арактеристика экономики Италии.</w:t>
      </w:r>
      <w:r w:rsidR="002F196F" w:rsidRPr="00FB6BA1">
        <w:rPr>
          <w:rFonts w:ascii="Times New Roman" w:hAnsi="Times New Roman" w:cs="Times New Roman"/>
          <w:sz w:val="28"/>
          <w:szCs w:val="28"/>
        </w:rPr>
        <w:t xml:space="preserve"> </w:t>
      </w:r>
      <w:r w:rsidR="002F196F" w:rsidRPr="00FB6BA1">
        <w:rPr>
          <w:rFonts w:ascii="Times New Roman" w:hAnsi="Times New Roman" w:cs="Times New Roman"/>
          <w:color w:val="212529"/>
          <w:sz w:val="28"/>
          <w:szCs w:val="28"/>
        </w:rPr>
        <w:t>Финансовая система И</w:t>
      </w:r>
      <w:r w:rsidR="00AB15BD">
        <w:rPr>
          <w:rFonts w:ascii="Times New Roman" w:hAnsi="Times New Roman" w:cs="Times New Roman"/>
          <w:color w:val="212529"/>
          <w:sz w:val="28"/>
          <w:szCs w:val="28"/>
        </w:rPr>
        <w:t>талии……………………………………………………………………</w:t>
      </w:r>
      <w:r w:rsidR="00726CFE">
        <w:rPr>
          <w:rFonts w:ascii="Times New Roman" w:hAnsi="Times New Roman" w:cs="Times New Roman"/>
          <w:color w:val="212529"/>
          <w:sz w:val="28"/>
          <w:szCs w:val="28"/>
        </w:rPr>
        <w:t>…...</w:t>
      </w:r>
      <w:r w:rsidR="00AB15BD">
        <w:rPr>
          <w:rFonts w:ascii="Times New Roman" w:hAnsi="Times New Roman" w:cs="Times New Roman"/>
          <w:color w:val="212529"/>
          <w:sz w:val="28"/>
          <w:szCs w:val="28"/>
        </w:rPr>
        <w:t>75-77</w:t>
      </w:r>
    </w:p>
    <w:p w:rsidR="002F196F" w:rsidRPr="00FB6BA1" w:rsidRDefault="002F196F" w:rsidP="00726CFE">
      <w:pPr>
        <w:pStyle w:val="2"/>
        <w:spacing w:before="0" w:line="360" w:lineRule="auto"/>
        <w:jc w:val="both"/>
        <w:rPr>
          <w:rFonts w:ascii="Times New Roman" w:eastAsiaTheme="minorEastAsia" w:hAnsi="Times New Roman" w:cs="Times New Roman"/>
          <w:b w:val="0"/>
          <w:bCs w:val="0"/>
          <w:color w:val="auto"/>
          <w:sz w:val="28"/>
          <w:szCs w:val="28"/>
        </w:rPr>
      </w:pPr>
      <w:r w:rsidRPr="00FB6BA1">
        <w:rPr>
          <w:rFonts w:ascii="Times New Roman" w:hAnsi="Times New Roman" w:cs="Times New Roman"/>
          <w:b w:val="0"/>
          <w:noProof/>
          <w:color w:val="auto"/>
          <w:sz w:val="28"/>
          <w:szCs w:val="28"/>
        </w:rPr>
        <w:t>6.2.Структура н</w:t>
      </w:r>
      <w:r w:rsidR="00AB15BD">
        <w:rPr>
          <w:rFonts w:ascii="Times New Roman" w:hAnsi="Times New Roman" w:cs="Times New Roman"/>
          <w:b w:val="0"/>
          <w:noProof/>
          <w:color w:val="auto"/>
          <w:sz w:val="28"/>
          <w:szCs w:val="28"/>
        </w:rPr>
        <w:t>ал</w:t>
      </w:r>
      <w:r w:rsidR="00726CFE">
        <w:rPr>
          <w:rFonts w:ascii="Times New Roman" w:hAnsi="Times New Roman" w:cs="Times New Roman"/>
          <w:b w:val="0"/>
          <w:noProof/>
          <w:color w:val="auto"/>
          <w:sz w:val="28"/>
          <w:szCs w:val="28"/>
        </w:rPr>
        <w:t>оговой системы…………………………………………..7</w:t>
      </w:r>
      <w:r w:rsidR="00AB15BD">
        <w:rPr>
          <w:rFonts w:ascii="Times New Roman" w:hAnsi="Times New Roman" w:cs="Times New Roman"/>
          <w:b w:val="0"/>
          <w:noProof/>
          <w:color w:val="auto"/>
          <w:sz w:val="28"/>
          <w:szCs w:val="28"/>
        </w:rPr>
        <w:t>7-81</w:t>
      </w:r>
    </w:p>
    <w:p w:rsidR="002F196F" w:rsidRPr="00407389" w:rsidRDefault="002F196F" w:rsidP="00726CFE">
      <w:pPr>
        <w:pStyle w:val="2"/>
        <w:spacing w:before="0" w:line="360" w:lineRule="auto"/>
        <w:jc w:val="both"/>
        <w:rPr>
          <w:rFonts w:ascii="Times New Roman" w:hAnsi="Times New Roman" w:cs="Times New Roman"/>
          <w:bCs w:val="0"/>
          <w:color w:val="000000"/>
          <w:sz w:val="28"/>
          <w:szCs w:val="28"/>
        </w:rPr>
      </w:pPr>
      <w:r w:rsidRPr="00FB6BA1">
        <w:rPr>
          <w:rFonts w:ascii="Times New Roman" w:eastAsiaTheme="minorEastAsia" w:hAnsi="Times New Roman" w:cs="Times New Roman"/>
          <w:b w:val="0"/>
          <w:bCs w:val="0"/>
          <w:color w:val="auto"/>
          <w:sz w:val="28"/>
          <w:szCs w:val="28"/>
        </w:rPr>
        <w:t>6.3.</w:t>
      </w:r>
      <w:r w:rsidRPr="00FB6BA1">
        <w:rPr>
          <w:rFonts w:ascii="Times New Roman" w:hAnsi="Times New Roman" w:cs="Times New Roman"/>
          <w:b w:val="0"/>
          <w:bCs w:val="0"/>
          <w:color w:val="000000"/>
          <w:sz w:val="28"/>
          <w:szCs w:val="28"/>
        </w:rPr>
        <w:t>Специальные фонды………………………………………………</w:t>
      </w:r>
      <w:r w:rsidR="00AB15BD">
        <w:rPr>
          <w:rFonts w:ascii="Times New Roman" w:hAnsi="Times New Roman" w:cs="Times New Roman"/>
          <w:b w:val="0"/>
          <w:bCs w:val="0"/>
          <w:color w:val="000000"/>
          <w:sz w:val="28"/>
          <w:szCs w:val="28"/>
        </w:rPr>
        <w:t>…</w:t>
      </w:r>
      <w:r w:rsidR="00466CCF">
        <w:rPr>
          <w:rFonts w:ascii="Times New Roman" w:hAnsi="Times New Roman" w:cs="Times New Roman"/>
          <w:b w:val="0"/>
          <w:bCs w:val="0"/>
          <w:color w:val="000000"/>
          <w:sz w:val="28"/>
          <w:szCs w:val="28"/>
        </w:rPr>
        <w:t>…..</w:t>
      </w:r>
      <w:r w:rsidR="00AB15BD">
        <w:rPr>
          <w:rFonts w:ascii="Times New Roman" w:hAnsi="Times New Roman" w:cs="Times New Roman"/>
          <w:b w:val="0"/>
          <w:bCs w:val="0"/>
          <w:color w:val="000000"/>
          <w:sz w:val="28"/>
          <w:szCs w:val="28"/>
        </w:rPr>
        <w:t>82-84</w:t>
      </w:r>
    </w:p>
    <w:p w:rsidR="002F196F" w:rsidRPr="00FB6BA1" w:rsidRDefault="002F196F" w:rsidP="00726CFE">
      <w:pPr>
        <w:pStyle w:val="2"/>
        <w:spacing w:before="0" w:line="360" w:lineRule="auto"/>
        <w:jc w:val="both"/>
        <w:rPr>
          <w:rFonts w:ascii="Times New Roman" w:hAnsi="Times New Roman" w:cs="Times New Roman"/>
          <w:b w:val="0"/>
          <w:bCs w:val="0"/>
          <w:color w:val="000000"/>
          <w:sz w:val="28"/>
          <w:szCs w:val="28"/>
        </w:rPr>
      </w:pPr>
      <w:r w:rsidRPr="00FB6BA1">
        <w:rPr>
          <w:rFonts w:ascii="Times New Roman" w:hAnsi="Times New Roman" w:cs="Times New Roman"/>
          <w:b w:val="0"/>
          <w:bCs w:val="0"/>
          <w:color w:val="000000"/>
          <w:sz w:val="28"/>
          <w:szCs w:val="28"/>
        </w:rPr>
        <w:t>6.4.Финансы  государственных  предприятий………………………</w:t>
      </w:r>
      <w:r w:rsidR="00AB15BD">
        <w:rPr>
          <w:rFonts w:ascii="Times New Roman" w:hAnsi="Times New Roman" w:cs="Times New Roman"/>
          <w:b w:val="0"/>
          <w:bCs w:val="0"/>
          <w:color w:val="000000"/>
          <w:sz w:val="28"/>
          <w:szCs w:val="28"/>
        </w:rPr>
        <w:t>…</w:t>
      </w:r>
      <w:r w:rsidR="00466CCF">
        <w:rPr>
          <w:rFonts w:ascii="Times New Roman" w:hAnsi="Times New Roman" w:cs="Times New Roman"/>
          <w:b w:val="0"/>
          <w:bCs w:val="0"/>
          <w:color w:val="000000"/>
          <w:sz w:val="28"/>
          <w:szCs w:val="28"/>
        </w:rPr>
        <w:t>…...</w:t>
      </w:r>
      <w:r w:rsidR="00AB15BD">
        <w:rPr>
          <w:rFonts w:ascii="Times New Roman" w:hAnsi="Times New Roman" w:cs="Times New Roman"/>
          <w:b w:val="0"/>
          <w:bCs w:val="0"/>
          <w:color w:val="000000"/>
          <w:sz w:val="28"/>
          <w:szCs w:val="28"/>
        </w:rPr>
        <w:t>85-86</w:t>
      </w:r>
    </w:p>
    <w:p w:rsidR="002F196F" w:rsidRDefault="002F196F" w:rsidP="00726CFE">
      <w:pPr>
        <w:spacing w:after="0" w:line="360" w:lineRule="auto"/>
        <w:jc w:val="both"/>
        <w:rPr>
          <w:rFonts w:ascii="Times New Roman" w:hAnsi="Times New Roman" w:cs="Times New Roman"/>
          <w:b/>
          <w:color w:val="000000"/>
          <w:sz w:val="28"/>
          <w:szCs w:val="28"/>
        </w:rPr>
      </w:pPr>
      <w:r w:rsidRPr="00407389">
        <w:rPr>
          <w:rFonts w:ascii="Times New Roman" w:hAnsi="Times New Roman" w:cs="Times New Roman"/>
          <w:b/>
          <w:sz w:val="28"/>
          <w:szCs w:val="28"/>
        </w:rPr>
        <w:t>Глава7.</w:t>
      </w:r>
      <w:r w:rsidRPr="00407389">
        <w:rPr>
          <w:rFonts w:ascii="Times New Roman" w:hAnsi="Times New Roman" w:cs="Times New Roman"/>
          <w:b/>
          <w:color w:val="000000"/>
          <w:sz w:val="28"/>
          <w:szCs w:val="28"/>
        </w:rPr>
        <w:t xml:space="preserve"> Финансовая система Японии</w:t>
      </w:r>
      <w:r>
        <w:rPr>
          <w:rFonts w:ascii="Times New Roman" w:hAnsi="Times New Roman" w:cs="Times New Roman"/>
          <w:b/>
          <w:color w:val="000000"/>
          <w:sz w:val="28"/>
          <w:szCs w:val="28"/>
        </w:rPr>
        <w:t>…………………</w:t>
      </w:r>
      <w:r w:rsidR="00AB15BD">
        <w:rPr>
          <w:rFonts w:ascii="Times New Roman" w:hAnsi="Times New Roman" w:cs="Times New Roman"/>
          <w:b/>
          <w:color w:val="000000"/>
          <w:sz w:val="28"/>
          <w:szCs w:val="28"/>
        </w:rPr>
        <w:t>……………</w:t>
      </w:r>
      <w:r w:rsidR="00466CCF">
        <w:rPr>
          <w:rFonts w:ascii="Times New Roman" w:hAnsi="Times New Roman" w:cs="Times New Roman"/>
          <w:b/>
          <w:color w:val="000000"/>
          <w:sz w:val="28"/>
          <w:szCs w:val="28"/>
        </w:rPr>
        <w:t>…..</w:t>
      </w:r>
      <w:r w:rsidR="00AB15BD">
        <w:rPr>
          <w:rFonts w:ascii="Times New Roman" w:hAnsi="Times New Roman" w:cs="Times New Roman"/>
          <w:b/>
          <w:color w:val="000000"/>
          <w:sz w:val="28"/>
          <w:szCs w:val="28"/>
        </w:rPr>
        <w:t>86-103</w:t>
      </w:r>
    </w:p>
    <w:p w:rsidR="002F196F" w:rsidRPr="00FB6BA1" w:rsidRDefault="002F196F" w:rsidP="00726CFE">
      <w:pPr>
        <w:pStyle w:val="a4"/>
        <w:spacing w:before="0" w:beforeAutospacing="0" w:after="0" w:afterAutospacing="0" w:line="360" w:lineRule="auto"/>
        <w:jc w:val="both"/>
        <w:rPr>
          <w:sz w:val="28"/>
          <w:szCs w:val="28"/>
        </w:rPr>
      </w:pPr>
      <w:r w:rsidRPr="00FB6BA1">
        <w:rPr>
          <w:sz w:val="28"/>
          <w:szCs w:val="28"/>
        </w:rPr>
        <w:t>7.1.Характеристика экономики Японии………………………………</w:t>
      </w:r>
      <w:r w:rsidR="00466CCF">
        <w:rPr>
          <w:sz w:val="28"/>
          <w:szCs w:val="28"/>
        </w:rPr>
        <w:t>……</w:t>
      </w:r>
      <w:r w:rsidR="00AB15BD">
        <w:rPr>
          <w:sz w:val="28"/>
          <w:szCs w:val="28"/>
        </w:rPr>
        <w:t>86-90</w:t>
      </w:r>
    </w:p>
    <w:p w:rsidR="002F196F" w:rsidRPr="00FB6BA1" w:rsidRDefault="002F196F" w:rsidP="00726CFE">
      <w:pPr>
        <w:autoSpaceDE w:val="0"/>
        <w:autoSpaceDN w:val="0"/>
        <w:adjustRightInd w:val="0"/>
        <w:spacing w:after="0" w:line="360" w:lineRule="auto"/>
        <w:jc w:val="both"/>
        <w:rPr>
          <w:rFonts w:ascii="Times New Roman" w:eastAsia="Times New Roman,Italic" w:hAnsi="Times New Roman" w:cs="Times New Roman"/>
          <w:sz w:val="28"/>
          <w:szCs w:val="28"/>
        </w:rPr>
      </w:pPr>
      <w:r w:rsidRPr="00FB6BA1">
        <w:rPr>
          <w:rFonts w:ascii="Times New Roman" w:hAnsi="Times New Roman" w:cs="Times New Roman"/>
          <w:sz w:val="28"/>
          <w:szCs w:val="28"/>
        </w:rPr>
        <w:t>7.2.</w:t>
      </w:r>
      <w:r w:rsidRPr="00FB6BA1">
        <w:rPr>
          <w:rFonts w:ascii="Times New Roman" w:eastAsia="Times New Roman,Italic" w:hAnsi="Times New Roman" w:cs="Times New Roman"/>
          <w:iCs/>
          <w:sz w:val="28"/>
          <w:szCs w:val="28"/>
        </w:rPr>
        <w:t xml:space="preserve"> Финансовая система Японии</w:t>
      </w:r>
      <w:r w:rsidRPr="00FB6BA1">
        <w:rPr>
          <w:rFonts w:ascii="Times New Roman" w:eastAsia="Times New Roman,Italic" w:hAnsi="Times New Roman" w:cs="Times New Roman"/>
          <w:i/>
          <w:iCs/>
          <w:sz w:val="28"/>
          <w:szCs w:val="28"/>
        </w:rPr>
        <w:t xml:space="preserve"> </w:t>
      </w:r>
      <w:r w:rsidRPr="00FB6BA1">
        <w:rPr>
          <w:rFonts w:ascii="Times New Roman" w:eastAsia="Times New Roman,Italic" w:hAnsi="Times New Roman" w:cs="Times New Roman"/>
          <w:sz w:val="28"/>
          <w:szCs w:val="28"/>
        </w:rPr>
        <w:t>…………………………………</w:t>
      </w:r>
      <w:r w:rsidR="00AB15BD">
        <w:rPr>
          <w:rFonts w:ascii="Times New Roman" w:eastAsia="Times New Roman,Italic" w:hAnsi="Times New Roman" w:cs="Times New Roman"/>
          <w:sz w:val="28"/>
          <w:szCs w:val="28"/>
        </w:rPr>
        <w:t>……</w:t>
      </w:r>
      <w:r w:rsidR="00466CCF">
        <w:rPr>
          <w:rFonts w:ascii="Times New Roman" w:eastAsia="Times New Roman,Italic" w:hAnsi="Times New Roman" w:cs="Times New Roman"/>
          <w:sz w:val="28"/>
          <w:szCs w:val="28"/>
        </w:rPr>
        <w:t>…..</w:t>
      </w:r>
      <w:r w:rsidR="00AB15BD">
        <w:rPr>
          <w:rFonts w:ascii="Times New Roman" w:eastAsia="Times New Roman,Italic" w:hAnsi="Times New Roman" w:cs="Times New Roman"/>
          <w:sz w:val="28"/>
          <w:szCs w:val="28"/>
        </w:rPr>
        <w:t>90-91</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7.3.Доходы бюдже</w:t>
      </w:r>
      <w:r w:rsidR="00AB15BD">
        <w:rPr>
          <w:rFonts w:ascii="Times New Roman" w:hAnsi="Times New Roman" w:cs="Times New Roman"/>
          <w:bCs/>
          <w:sz w:val="28"/>
          <w:szCs w:val="28"/>
        </w:rPr>
        <w:t>тной системы Японии………………………………</w:t>
      </w:r>
      <w:r w:rsidR="00466CCF">
        <w:rPr>
          <w:rFonts w:ascii="Times New Roman" w:hAnsi="Times New Roman" w:cs="Times New Roman"/>
          <w:bCs/>
          <w:sz w:val="28"/>
          <w:szCs w:val="28"/>
        </w:rPr>
        <w:t>…..</w:t>
      </w:r>
      <w:r w:rsidR="00AB15BD">
        <w:rPr>
          <w:rFonts w:ascii="Times New Roman" w:hAnsi="Times New Roman" w:cs="Times New Roman"/>
          <w:bCs/>
          <w:sz w:val="28"/>
          <w:szCs w:val="28"/>
        </w:rPr>
        <w:t>91-97</w:t>
      </w:r>
    </w:p>
    <w:p w:rsidR="002F196F" w:rsidRPr="00FB6BA1" w:rsidRDefault="002F196F" w:rsidP="00726CFE">
      <w:pPr>
        <w:pStyle w:val="Default"/>
        <w:spacing w:line="360" w:lineRule="auto"/>
        <w:jc w:val="both"/>
        <w:rPr>
          <w:iCs/>
          <w:sz w:val="28"/>
          <w:szCs w:val="28"/>
        </w:rPr>
      </w:pPr>
      <w:r w:rsidRPr="00FB6BA1">
        <w:rPr>
          <w:bCs/>
          <w:sz w:val="28"/>
          <w:szCs w:val="28"/>
        </w:rPr>
        <w:t>7.4.</w:t>
      </w:r>
      <w:r w:rsidRPr="00FB6BA1">
        <w:rPr>
          <w:iCs/>
          <w:sz w:val="28"/>
          <w:szCs w:val="28"/>
        </w:rPr>
        <w:t xml:space="preserve"> Налог</w:t>
      </w:r>
      <w:r w:rsidR="00AB15BD">
        <w:rPr>
          <w:iCs/>
          <w:sz w:val="28"/>
          <w:szCs w:val="28"/>
        </w:rPr>
        <w:t>овая система…………………………………………………</w:t>
      </w:r>
      <w:r w:rsidR="00466CCF">
        <w:rPr>
          <w:iCs/>
          <w:sz w:val="28"/>
          <w:szCs w:val="28"/>
        </w:rPr>
        <w:t>……</w:t>
      </w:r>
      <w:r w:rsidR="00AB15BD">
        <w:rPr>
          <w:iCs/>
          <w:sz w:val="28"/>
          <w:szCs w:val="28"/>
        </w:rPr>
        <w:t>97-99</w:t>
      </w:r>
    </w:p>
    <w:p w:rsidR="002F196F" w:rsidRPr="00FB6BA1"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iCs/>
          <w:sz w:val="28"/>
          <w:szCs w:val="28"/>
        </w:rPr>
        <w:t>7.5.</w:t>
      </w:r>
      <w:r w:rsidR="002F5D86">
        <w:rPr>
          <w:rFonts w:ascii="Times New Roman" w:hAnsi="Times New Roman" w:cs="Times New Roman"/>
          <w:bCs/>
          <w:sz w:val="28"/>
          <w:szCs w:val="28"/>
        </w:rPr>
        <w:t xml:space="preserve"> Бюджетная система </w:t>
      </w:r>
      <w:r w:rsidRPr="00FB6BA1">
        <w:rPr>
          <w:rFonts w:ascii="Times New Roman" w:hAnsi="Times New Roman" w:cs="Times New Roman"/>
          <w:bCs/>
          <w:sz w:val="28"/>
          <w:szCs w:val="28"/>
        </w:rPr>
        <w:t xml:space="preserve"> Японии……………………………………</w:t>
      </w:r>
      <w:r w:rsidR="00AB15BD">
        <w:rPr>
          <w:rFonts w:ascii="Times New Roman" w:hAnsi="Times New Roman" w:cs="Times New Roman"/>
          <w:bCs/>
          <w:sz w:val="28"/>
          <w:szCs w:val="28"/>
        </w:rPr>
        <w:t>…</w:t>
      </w:r>
      <w:r w:rsidR="00466CCF">
        <w:rPr>
          <w:rFonts w:ascii="Times New Roman" w:hAnsi="Times New Roman" w:cs="Times New Roman"/>
          <w:bCs/>
          <w:sz w:val="28"/>
          <w:szCs w:val="28"/>
        </w:rPr>
        <w:t>….</w:t>
      </w:r>
      <w:r w:rsidR="00AB15BD">
        <w:rPr>
          <w:rFonts w:ascii="Times New Roman" w:hAnsi="Times New Roman" w:cs="Times New Roman"/>
          <w:bCs/>
          <w:sz w:val="28"/>
          <w:szCs w:val="28"/>
        </w:rPr>
        <w:t>99-103</w:t>
      </w:r>
    </w:p>
    <w:p w:rsidR="002F196F" w:rsidRDefault="002F196F" w:rsidP="00726CFE">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Глава 8. Финансовая система   Китайской</w:t>
      </w:r>
      <w:r w:rsidRPr="005E3E37">
        <w:rPr>
          <w:rFonts w:ascii="Times New Roman" w:hAnsi="Times New Roman" w:cs="Times New Roman"/>
          <w:b/>
          <w:bCs/>
          <w:sz w:val="28"/>
          <w:szCs w:val="28"/>
        </w:rPr>
        <w:t xml:space="preserve"> </w:t>
      </w:r>
      <w:r>
        <w:rPr>
          <w:rFonts w:ascii="Times New Roman" w:hAnsi="Times New Roman" w:cs="Times New Roman"/>
          <w:b/>
          <w:bCs/>
          <w:sz w:val="28"/>
          <w:szCs w:val="28"/>
        </w:rPr>
        <w:t>народной  республики</w:t>
      </w:r>
      <w:r w:rsidR="00AB15BD">
        <w:rPr>
          <w:rFonts w:ascii="Times New Roman" w:hAnsi="Times New Roman" w:cs="Times New Roman"/>
          <w:b/>
          <w:bCs/>
          <w:sz w:val="28"/>
          <w:szCs w:val="28"/>
        </w:rPr>
        <w:t>.</w:t>
      </w:r>
      <w:r w:rsidR="00466CCF">
        <w:rPr>
          <w:rFonts w:ascii="Times New Roman" w:hAnsi="Times New Roman" w:cs="Times New Roman"/>
          <w:b/>
          <w:bCs/>
          <w:sz w:val="28"/>
          <w:szCs w:val="28"/>
        </w:rPr>
        <w:t>.</w:t>
      </w:r>
      <w:r w:rsidR="00AB15BD">
        <w:rPr>
          <w:rFonts w:ascii="Times New Roman" w:hAnsi="Times New Roman" w:cs="Times New Roman"/>
          <w:b/>
          <w:bCs/>
          <w:sz w:val="28"/>
          <w:szCs w:val="28"/>
        </w:rPr>
        <w:t>104-117</w:t>
      </w:r>
    </w:p>
    <w:p w:rsidR="002F196F" w:rsidRPr="00FB6BA1" w:rsidRDefault="002F196F" w:rsidP="00726CFE">
      <w:pPr>
        <w:pStyle w:val="a3"/>
        <w:spacing w:line="360" w:lineRule="auto"/>
        <w:jc w:val="both"/>
        <w:rPr>
          <w:rFonts w:ascii="Times New Roman" w:hAnsi="Times New Roman" w:cs="Times New Roman"/>
          <w:sz w:val="28"/>
          <w:szCs w:val="28"/>
        </w:rPr>
      </w:pPr>
      <w:r w:rsidRPr="00FB6BA1">
        <w:rPr>
          <w:rFonts w:ascii="Times New Roman" w:hAnsi="Times New Roman" w:cs="Times New Roman"/>
          <w:bCs/>
          <w:sz w:val="28"/>
          <w:szCs w:val="28"/>
        </w:rPr>
        <w:t>8.1. Финансовая система КНР</w:t>
      </w:r>
      <w:r w:rsidRPr="00FB6BA1">
        <w:rPr>
          <w:rFonts w:ascii="Times New Roman" w:hAnsi="Times New Roman" w:cs="Times New Roman"/>
          <w:sz w:val="28"/>
          <w:szCs w:val="28"/>
        </w:rPr>
        <w:t>.</w:t>
      </w:r>
      <w:r w:rsidR="002F5D86">
        <w:rPr>
          <w:rFonts w:ascii="Times New Roman" w:hAnsi="Times New Roman" w:cs="Times New Roman"/>
          <w:sz w:val="28"/>
          <w:szCs w:val="28"/>
        </w:rPr>
        <w:t xml:space="preserve"> </w:t>
      </w:r>
      <w:r w:rsidRPr="00FB6BA1">
        <w:rPr>
          <w:rFonts w:ascii="Times New Roman" w:hAnsi="Times New Roman" w:cs="Times New Roman"/>
          <w:sz w:val="28"/>
          <w:szCs w:val="28"/>
        </w:rPr>
        <w:t>Звенья финансовой системы</w:t>
      </w:r>
      <w:r w:rsidR="00AB15BD">
        <w:rPr>
          <w:rFonts w:ascii="Times New Roman" w:hAnsi="Times New Roman" w:cs="Times New Roman"/>
          <w:sz w:val="28"/>
          <w:szCs w:val="28"/>
        </w:rPr>
        <w:t>…………</w:t>
      </w:r>
      <w:r w:rsidR="00B34596">
        <w:rPr>
          <w:rFonts w:ascii="Times New Roman" w:hAnsi="Times New Roman" w:cs="Times New Roman"/>
          <w:sz w:val="28"/>
          <w:szCs w:val="28"/>
        </w:rPr>
        <w:t>..</w:t>
      </w:r>
      <w:r w:rsidR="00AB15BD">
        <w:rPr>
          <w:rFonts w:ascii="Times New Roman" w:hAnsi="Times New Roman" w:cs="Times New Roman"/>
          <w:sz w:val="28"/>
          <w:szCs w:val="28"/>
        </w:rPr>
        <w:t>104-106</w:t>
      </w:r>
    </w:p>
    <w:p w:rsidR="002F196F" w:rsidRPr="00FB6BA1" w:rsidRDefault="002F196F" w:rsidP="00726CFE">
      <w:pPr>
        <w:autoSpaceDE w:val="0"/>
        <w:autoSpaceDN w:val="0"/>
        <w:adjustRightInd w:val="0"/>
        <w:spacing w:after="0" w:line="360" w:lineRule="auto"/>
        <w:jc w:val="both"/>
        <w:rPr>
          <w:rFonts w:ascii="Times New Roman" w:hAnsi="Times New Roman" w:cs="Times New Roman"/>
          <w:sz w:val="28"/>
          <w:szCs w:val="28"/>
        </w:rPr>
      </w:pPr>
      <w:r w:rsidRPr="00FB6BA1">
        <w:rPr>
          <w:rFonts w:ascii="Times New Roman" w:hAnsi="Times New Roman" w:cs="Times New Roman"/>
          <w:sz w:val="28"/>
          <w:szCs w:val="28"/>
        </w:rPr>
        <w:t>8.2.Банковская система Китая как основа финансовой системы</w:t>
      </w:r>
      <w:r w:rsidR="00AB15BD">
        <w:rPr>
          <w:rFonts w:ascii="Times New Roman" w:hAnsi="Times New Roman" w:cs="Times New Roman"/>
          <w:sz w:val="28"/>
          <w:szCs w:val="28"/>
        </w:rPr>
        <w:t>……</w:t>
      </w:r>
      <w:r w:rsidR="00466CCF">
        <w:rPr>
          <w:rFonts w:ascii="Times New Roman" w:hAnsi="Times New Roman" w:cs="Times New Roman"/>
          <w:sz w:val="28"/>
          <w:szCs w:val="28"/>
        </w:rPr>
        <w:t>…</w:t>
      </w:r>
      <w:r w:rsidR="00AB15BD">
        <w:rPr>
          <w:rFonts w:ascii="Times New Roman" w:hAnsi="Times New Roman" w:cs="Times New Roman"/>
          <w:sz w:val="28"/>
          <w:szCs w:val="28"/>
        </w:rPr>
        <w:t>107-109</w:t>
      </w:r>
    </w:p>
    <w:p w:rsidR="00FB6BA1" w:rsidRDefault="002F196F" w:rsidP="00726CFE">
      <w:pPr>
        <w:spacing w:after="0" w:line="360" w:lineRule="auto"/>
        <w:jc w:val="both"/>
        <w:rPr>
          <w:rFonts w:ascii="Times New Roman" w:hAnsi="Times New Roman" w:cs="Times New Roman"/>
          <w:bCs/>
          <w:sz w:val="28"/>
          <w:szCs w:val="28"/>
        </w:rPr>
      </w:pPr>
      <w:r w:rsidRPr="00FB6BA1">
        <w:rPr>
          <w:rFonts w:ascii="Times New Roman" w:hAnsi="Times New Roman" w:cs="Times New Roman"/>
          <w:sz w:val="28"/>
          <w:szCs w:val="28"/>
        </w:rPr>
        <w:t>8.3.</w:t>
      </w:r>
      <w:r w:rsidRPr="00FB6BA1">
        <w:rPr>
          <w:rFonts w:ascii="Times New Roman" w:hAnsi="Times New Roman" w:cs="Times New Roman"/>
          <w:bCs/>
          <w:sz w:val="28"/>
          <w:szCs w:val="28"/>
        </w:rPr>
        <w:t xml:space="preserve"> Бюджетная система КНР……………………………………………</w:t>
      </w:r>
      <w:r w:rsidR="00466CCF">
        <w:rPr>
          <w:rFonts w:ascii="Times New Roman" w:hAnsi="Times New Roman" w:cs="Times New Roman"/>
          <w:bCs/>
          <w:sz w:val="28"/>
          <w:szCs w:val="28"/>
        </w:rPr>
        <w:t>..</w:t>
      </w:r>
      <w:r w:rsidR="00AB15BD">
        <w:rPr>
          <w:rFonts w:ascii="Times New Roman" w:hAnsi="Times New Roman" w:cs="Times New Roman"/>
          <w:bCs/>
          <w:sz w:val="28"/>
          <w:szCs w:val="28"/>
        </w:rPr>
        <w:t>109-112</w:t>
      </w:r>
    </w:p>
    <w:p w:rsidR="002F196F" w:rsidRPr="00FB6BA1" w:rsidRDefault="002F196F" w:rsidP="00726CFE">
      <w:pPr>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8.4.Налоговая система КНР…………………………………………</w:t>
      </w:r>
      <w:r w:rsidR="00AB15BD">
        <w:rPr>
          <w:rFonts w:ascii="Times New Roman" w:hAnsi="Times New Roman" w:cs="Times New Roman"/>
          <w:bCs/>
          <w:sz w:val="28"/>
          <w:szCs w:val="28"/>
        </w:rPr>
        <w:t>…</w:t>
      </w:r>
      <w:r w:rsidR="00466CCF">
        <w:rPr>
          <w:rFonts w:ascii="Times New Roman" w:hAnsi="Times New Roman" w:cs="Times New Roman"/>
          <w:bCs/>
          <w:sz w:val="28"/>
          <w:szCs w:val="28"/>
        </w:rPr>
        <w:t>….</w:t>
      </w:r>
      <w:r w:rsidR="00AB15BD">
        <w:rPr>
          <w:rFonts w:ascii="Times New Roman" w:hAnsi="Times New Roman" w:cs="Times New Roman"/>
          <w:bCs/>
          <w:sz w:val="28"/>
          <w:szCs w:val="28"/>
        </w:rPr>
        <w:t>112-117</w:t>
      </w:r>
    </w:p>
    <w:p w:rsidR="002F196F" w:rsidRPr="00FB6BA1" w:rsidRDefault="002F196F" w:rsidP="00726CFE">
      <w:pPr>
        <w:tabs>
          <w:tab w:val="left" w:pos="981"/>
        </w:tabs>
        <w:spacing w:after="0" w:line="360" w:lineRule="auto"/>
        <w:jc w:val="both"/>
        <w:rPr>
          <w:rFonts w:ascii="Times New Roman" w:hAnsi="Times New Roman" w:cs="Times New Roman"/>
          <w:b/>
          <w:sz w:val="28"/>
          <w:szCs w:val="28"/>
        </w:rPr>
      </w:pPr>
      <w:r w:rsidRPr="00FB6BA1">
        <w:rPr>
          <w:rFonts w:ascii="Times New Roman" w:hAnsi="Times New Roman" w:cs="Times New Roman"/>
          <w:b/>
          <w:sz w:val="28"/>
          <w:szCs w:val="28"/>
        </w:rPr>
        <w:t>Глава 9.Финансовая система России…………………………</w:t>
      </w:r>
      <w:r w:rsidR="00AB15BD">
        <w:rPr>
          <w:rFonts w:ascii="Times New Roman" w:hAnsi="Times New Roman" w:cs="Times New Roman"/>
          <w:b/>
          <w:sz w:val="28"/>
          <w:szCs w:val="28"/>
        </w:rPr>
        <w:t>……...</w:t>
      </w:r>
      <w:r w:rsidR="00466CCF">
        <w:rPr>
          <w:rFonts w:ascii="Times New Roman" w:hAnsi="Times New Roman" w:cs="Times New Roman"/>
          <w:b/>
          <w:sz w:val="28"/>
          <w:szCs w:val="28"/>
        </w:rPr>
        <w:t>..</w:t>
      </w:r>
      <w:r w:rsidR="00AB15BD">
        <w:rPr>
          <w:rFonts w:ascii="Times New Roman" w:hAnsi="Times New Roman" w:cs="Times New Roman"/>
          <w:b/>
          <w:sz w:val="28"/>
          <w:szCs w:val="28"/>
        </w:rPr>
        <w:t>118-135</w:t>
      </w:r>
    </w:p>
    <w:p w:rsidR="002F196F" w:rsidRPr="00FB6BA1" w:rsidRDefault="002F196F" w:rsidP="00726CFE">
      <w:pPr>
        <w:autoSpaceDE w:val="0"/>
        <w:autoSpaceDN w:val="0"/>
        <w:adjustRightInd w:val="0"/>
        <w:spacing w:after="0" w:line="360" w:lineRule="auto"/>
        <w:jc w:val="both"/>
        <w:rPr>
          <w:rFonts w:ascii="Times New Roman" w:hAnsi="Times New Roman" w:cs="Times New Roman"/>
          <w:sz w:val="28"/>
          <w:szCs w:val="28"/>
        </w:rPr>
      </w:pPr>
      <w:r w:rsidRPr="00FB6BA1">
        <w:rPr>
          <w:rFonts w:ascii="Times New Roman" w:hAnsi="Times New Roman" w:cs="Times New Roman"/>
          <w:sz w:val="28"/>
          <w:szCs w:val="28"/>
        </w:rPr>
        <w:t>9.1.Характеристика экономики России…………………………</w:t>
      </w:r>
      <w:r w:rsidR="00AB15BD">
        <w:rPr>
          <w:rFonts w:ascii="Times New Roman" w:hAnsi="Times New Roman" w:cs="Times New Roman"/>
          <w:sz w:val="28"/>
          <w:szCs w:val="28"/>
        </w:rPr>
        <w:t>………</w:t>
      </w:r>
      <w:r w:rsidR="00466CCF">
        <w:rPr>
          <w:rFonts w:ascii="Times New Roman" w:hAnsi="Times New Roman" w:cs="Times New Roman"/>
          <w:sz w:val="28"/>
          <w:szCs w:val="28"/>
        </w:rPr>
        <w:t>..</w:t>
      </w:r>
      <w:r w:rsidR="00AB15BD">
        <w:rPr>
          <w:rFonts w:ascii="Times New Roman" w:hAnsi="Times New Roman" w:cs="Times New Roman"/>
          <w:sz w:val="28"/>
          <w:szCs w:val="28"/>
        </w:rPr>
        <w:t>118-1</w:t>
      </w:r>
      <w:r w:rsidR="00F1322E">
        <w:rPr>
          <w:rFonts w:ascii="Times New Roman" w:hAnsi="Times New Roman" w:cs="Times New Roman"/>
          <w:sz w:val="28"/>
          <w:szCs w:val="28"/>
        </w:rPr>
        <w:t>19</w:t>
      </w:r>
    </w:p>
    <w:p w:rsidR="00B836DA" w:rsidRDefault="002F196F" w:rsidP="00726CFE">
      <w:pPr>
        <w:autoSpaceDE w:val="0"/>
        <w:autoSpaceDN w:val="0"/>
        <w:adjustRightInd w:val="0"/>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9.2.</w:t>
      </w:r>
      <w:r w:rsidR="00B836DA">
        <w:rPr>
          <w:rFonts w:ascii="Times New Roman" w:hAnsi="Times New Roman" w:cs="Times New Roman"/>
          <w:bCs/>
          <w:sz w:val="28"/>
          <w:szCs w:val="28"/>
        </w:rPr>
        <w:t>Финансовая система Российской Федерации……………………….</w:t>
      </w:r>
      <w:r w:rsidR="00466CCF">
        <w:rPr>
          <w:rFonts w:ascii="Times New Roman" w:hAnsi="Times New Roman" w:cs="Times New Roman"/>
          <w:bCs/>
          <w:sz w:val="28"/>
          <w:szCs w:val="28"/>
        </w:rPr>
        <w:t>.</w:t>
      </w:r>
      <w:r w:rsidR="00B836DA">
        <w:rPr>
          <w:rFonts w:ascii="Times New Roman" w:hAnsi="Times New Roman" w:cs="Times New Roman"/>
          <w:bCs/>
          <w:sz w:val="28"/>
          <w:szCs w:val="28"/>
        </w:rPr>
        <w:t>119-126</w:t>
      </w:r>
    </w:p>
    <w:p w:rsidR="002F196F" w:rsidRPr="00FB6BA1" w:rsidRDefault="00B836DA" w:rsidP="00726CFE">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9.3.</w:t>
      </w:r>
      <w:r w:rsidR="002F196F" w:rsidRPr="00FB6BA1">
        <w:rPr>
          <w:rFonts w:ascii="Times New Roman" w:hAnsi="Times New Roman" w:cs="Times New Roman"/>
          <w:bCs/>
          <w:sz w:val="28"/>
          <w:szCs w:val="28"/>
        </w:rPr>
        <w:t xml:space="preserve"> Бюджетная система и организация межбюджетных</w:t>
      </w:r>
      <w:r>
        <w:rPr>
          <w:rFonts w:ascii="Times New Roman" w:hAnsi="Times New Roman" w:cs="Times New Roman"/>
          <w:bCs/>
          <w:sz w:val="28"/>
          <w:szCs w:val="28"/>
        </w:rPr>
        <w:t xml:space="preserve"> отношений….126-130</w:t>
      </w:r>
    </w:p>
    <w:p w:rsidR="002F196F" w:rsidRPr="00FB6BA1" w:rsidRDefault="002F196F" w:rsidP="00726CFE">
      <w:pPr>
        <w:autoSpaceDE w:val="0"/>
        <w:autoSpaceDN w:val="0"/>
        <w:adjustRightInd w:val="0"/>
        <w:spacing w:after="0" w:line="360" w:lineRule="auto"/>
        <w:jc w:val="both"/>
        <w:rPr>
          <w:rFonts w:ascii="Times New Roman" w:hAnsi="Times New Roman" w:cs="Times New Roman"/>
          <w:sz w:val="28"/>
          <w:szCs w:val="28"/>
        </w:rPr>
      </w:pPr>
      <w:r w:rsidRPr="00FB6BA1">
        <w:rPr>
          <w:rFonts w:ascii="Times New Roman" w:hAnsi="Times New Roman" w:cs="Times New Roman"/>
          <w:sz w:val="28"/>
          <w:szCs w:val="28"/>
        </w:rPr>
        <w:t>9.3.Бюджетный процесс…………………………………………</w:t>
      </w:r>
      <w:r w:rsidR="00AB15BD">
        <w:rPr>
          <w:rFonts w:ascii="Times New Roman" w:hAnsi="Times New Roman" w:cs="Times New Roman"/>
          <w:sz w:val="28"/>
          <w:szCs w:val="28"/>
        </w:rPr>
        <w:t>……...</w:t>
      </w:r>
      <w:r w:rsidR="00B836DA">
        <w:rPr>
          <w:rFonts w:ascii="Times New Roman" w:hAnsi="Times New Roman" w:cs="Times New Roman"/>
          <w:sz w:val="28"/>
          <w:szCs w:val="28"/>
        </w:rPr>
        <w:t>...</w:t>
      </w:r>
      <w:r w:rsidR="00AB15BD">
        <w:rPr>
          <w:rFonts w:ascii="Times New Roman" w:hAnsi="Times New Roman" w:cs="Times New Roman"/>
          <w:sz w:val="28"/>
          <w:szCs w:val="28"/>
        </w:rPr>
        <w:t>130</w:t>
      </w:r>
      <w:r w:rsidR="00B836DA">
        <w:rPr>
          <w:rFonts w:ascii="Times New Roman" w:hAnsi="Times New Roman" w:cs="Times New Roman"/>
          <w:sz w:val="28"/>
          <w:szCs w:val="28"/>
        </w:rPr>
        <w:t>-132</w:t>
      </w:r>
    </w:p>
    <w:p w:rsidR="002F196F" w:rsidRPr="00FB6BA1" w:rsidRDefault="002F196F" w:rsidP="00726CFE">
      <w:pPr>
        <w:spacing w:after="0" w:line="360" w:lineRule="auto"/>
        <w:jc w:val="both"/>
        <w:rPr>
          <w:rFonts w:ascii="Times New Roman" w:hAnsi="Times New Roman" w:cs="Times New Roman"/>
          <w:bCs/>
          <w:sz w:val="28"/>
          <w:szCs w:val="28"/>
        </w:rPr>
      </w:pPr>
      <w:r w:rsidRPr="00FB6BA1">
        <w:rPr>
          <w:rFonts w:ascii="Times New Roman" w:hAnsi="Times New Roman" w:cs="Times New Roman"/>
          <w:bCs/>
          <w:sz w:val="28"/>
          <w:szCs w:val="28"/>
        </w:rPr>
        <w:t>9.4. Налоговая система и налогообложение в России………………</w:t>
      </w:r>
      <w:r w:rsidR="00B836DA">
        <w:rPr>
          <w:rFonts w:ascii="Times New Roman" w:hAnsi="Times New Roman" w:cs="Times New Roman"/>
          <w:bCs/>
          <w:sz w:val="28"/>
          <w:szCs w:val="28"/>
        </w:rPr>
        <w:t>…..132-135</w:t>
      </w:r>
    </w:p>
    <w:p w:rsidR="002F196F" w:rsidRPr="009C1777" w:rsidRDefault="002F196F" w:rsidP="00726CFE">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Глава</w:t>
      </w:r>
      <w:r w:rsidR="00466CCF">
        <w:rPr>
          <w:rFonts w:ascii="Times New Roman" w:hAnsi="Times New Roman" w:cs="Times New Roman"/>
          <w:b/>
          <w:sz w:val="28"/>
          <w:szCs w:val="28"/>
        </w:rPr>
        <w:t xml:space="preserve"> 10. Особенности</w:t>
      </w:r>
      <w:r w:rsidRPr="00A65087">
        <w:rPr>
          <w:rFonts w:ascii="Times New Roman" w:hAnsi="Times New Roman" w:cs="Times New Roman"/>
          <w:b/>
          <w:sz w:val="28"/>
          <w:szCs w:val="28"/>
        </w:rPr>
        <w:t xml:space="preserve"> </w:t>
      </w:r>
      <w:r w:rsidR="00466CCF">
        <w:rPr>
          <w:rFonts w:ascii="Times New Roman" w:hAnsi="Times New Roman" w:cs="Times New Roman"/>
          <w:b/>
          <w:sz w:val="28"/>
          <w:szCs w:val="28"/>
        </w:rPr>
        <w:t xml:space="preserve">финансов Среднеазиатских республик: Казахстана, Узбекистана </w:t>
      </w:r>
      <w:r w:rsidRPr="00A65087">
        <w:rPr>
          <w:rFonts w:ascii="Times New Roman" w:hAnsi="Times New Roman" w:cs="Times New Roman"/>
          <w:b/>
          <w:sz w:val="28"/>
          <w:szCs w:val="28"/>
        </w:rPr>
        <w:t>и Кыргызстана</w:t>
      </w:r>
      <w:r>
        <w:rPr>
          <w:rFonts w:ascii="Times New Roman" w:hAnsi="Times New Roman" w:cs="Times New Roman"/>
          <w:b/>
          <w:sz w:val="28"/>
          <w:szCs w:val="28"/>
        </w:rPr>
        <w:t>………………………</w:t>
      </w:r>
      <w:r w:rsidR="00B836DA">
        <w:rPr>
          <w:rFonts w:ascii="Times New Roman" w:hAnsi="Times New Roman" w:cs="Times New Roman"/>
          <w:b/>
          <w:sz w:val="28"/>
          <w:szCs w:val="28"/>
        </w:rPr>
        <w:t>…</w:t>
      </w:r>
      <w:r w:rsidR="00466CCF">
        <w:rPr>
          <w:rFonts w:ascii="Times New Roman" w:hAnsi="Times New Roman" w:cs="Times New Roman"/>
          <w:b/>
          <w:sz w:val="28"/>
          <w:szCs w:val="28"/>
        </w:rPr>
        <w:t>….</w:t>
      </w:r>
      <w:r w:rsidR="00DD26CE">
        <w:rPr>
          <w:rFonts w:ascii="Times New Roman" w:hAnsi="Times New Roman" w:cs="Times New Roman"/>
          <w:b/>
          <w:sz w:val="28"/>
          <w:szCs w:val="28"/>
        </w:rPr>
        <w:t>135-16</w:t>
      </w:r>
      <w:r w:rsidR="00B836DA">
        <w:rPr>
          <w:rFonts w:ascii="Times New Roman" w:hAnsi="Times New Roman" w:cs="Times New Roman"/>
          <w:b/>
          <w:sz w:val="28"/>
          <w:szCs w:val="28"/>
        </w:rPr>
        <w:t>1</w:t>
      </w:r>
    </w:p>
    <w:p w:rsidR="00DD26CE" w:rsidRPr="00DD26CE" w:rsidRDefault="00DD26CE" w:rsidP="00726CFE">
      <w:pPr>
        <w:spacing w:after="0" w:line="360" w:lineRule="auto"/>
        <w:jc w:val="both"/>
        <w:rPr>
          <w:rFonts w:ascii="Times New Roman" w:hAnsi="Times New Roman" w:cs="Times New Roman"/>
          <w:sz w:val="28"/>
          <w:szCs w:val="28"/>
        </w:rPr>
      </w:pPr>
      <w:r w:rsidRPr="00DD26CE">
        <w:rPr>
          <w:rFonts w:ascii="Times New Roman" w:hAnsi="Times New Roman" w:cs="Times New Roman"/>
          <w:b/>
          <w:bCs/>
          <w:sz w:val="28"/>
          <w:szCs w:val="28"/>
        </w:rPr>
        <w:t xml:space="preserve"> </w:t>
      </w:r>
      <w:r w:rsidRPr="00DD26CE">
        <w:rPr>
          <w:rFonts w:ascii="Times New Roman" w:hAnsi="Times New Roman" w:cs="Times New Roman"/>
          <w:bCs/>
          <w:sz w:val="28"/>
          <w:szCs w:val="28"/>
        </w:rPr>
        <w:t>10.1.1.Хар</w:t>
      </w:r>
      <w:r w:rsidR="0032045E">
        <w:rPr>
          <w:rFonts w:ascii="Times New Roman" w:hAnsi="Times New Roman" w:cs="Times New Roman"/>
          <w:bCs/>
          <w:sz w:val="28"/>
          <w:szCs w:val="28"/>
        </w:rPr>
        <w:t>а</w:t>
      </w:r>
      <w:r w:rsidRPr="00DD26CE">
        <w:rPr>
          <w:rFonts w:ascii="Times New Roman" w:hAnsi="Times New Roman" w:cs="Times New Roman"/>
          <w:bCs/>
          <w:sz w:val="28"/>
          <w:szCs w:val="28"/>
        </w:rPr>
        <w:t>ктеристика экономики Казахстана</w:t>
      </w:r>
      <w:r>
        <w:rPr>
          <w:rFonts w:ascii="Times New Roman" w:hAnsi="Times New Roman" w:cs="Times New Roman"/>
          <w:bCs/>
          <w:sz w:val="28"/>
          <w:szCs w:val="28"/>
        </w:rPr>
        <w:t>…………………………</w:t>
      </w:r>
      <w:r w:rsidR="002F5D86">
        <w:rPr>
          <w:rFonts w:ascii="Times New Roman" w:hAnsi="Times New Roman" w:cs="Times New Roman"/>
          <w:bCs/>
          <w:sz w:val="28"/>
          <w:szCs w:val="28"/>
        </w:rPr>
        <w:t>.</w:t>
      </w:r>
      <w:r>
        <w:rPr>
          <w:rFonts w:ascii="Times New Roman" w:hAnsi="Times New Roman" w:cs="Times New Roman"/>
          <w:bCs/>
          <w:sz w:val="28"/>
          <w:szCs w:val="28"/>
        </w:rPr>
        <w:t>135-136</w:t>
      </w:r>
    </w:p>
    <w:p w:rsidR="002F196F" w:rsidRPr="00FB6BA1" w:rsidRDefault="002F196F" w:rsidP="00726CFE">
      <w:pPr>
        <w:autoSpaceDE w:val="0"/>
        <w:autoSpaceDN w:val="0"/>
        <w:adjustRightInd w:val="0"/>
        <w:spacing w:after="0" w:line="360" w:lineRule="auto"/>
        <w:jc w:val="both"/>
        <w:rPr>
          <w:rFonts w:ascii="Times New Roman" w:eastAsia="Times New Roman,Italic" w:hAnsi="Times New Roman" w:cs="Times New Roman"/>
          <w:sz w:val="28"/>
          <w:szCs w:val="28"/>
        </w:rPr>
      </w:pPr>
      <w:r w:rsidRPr="00FB6BA1">
        <w:rPr>
          <w:rFonts w:ascii="Times New Roman" w:hAnsi="Times New Roman" w:cs="Times New Roman"/>
          <w:bCs/>
          <w:sz w:val="28"/>
          <w:szCs w:val="28"/>
        </w:rPr>
        <w:t>10.1.1.</w:t>
      </w:r>
      <w:r w:rsidRPr="00FB6BA1">
        <w:rPr>
          <w:rFonts w:ascii="Times New Roman" w:eastAsia="Times New Roman,Italic" w:hAnsi="Times New Roman" w:cs="Times New Roman"/>
          <w:iCs/>
          <w:sz w:val="28"/>
          <w:szCs w:val="28"/>
        </w:rPr>
        <w:t xml:space="preserve"> Финансовая система</w:t>
      </w:r>
      <w:r w:rsidRPr="00FB6BA1">
        <w:rPr>
          <w:rFonts w:ascii="Times New Roman" w:eastAsia="Times New Roman,Italic" w:hAnsi="Times New Roman" w:cs="Times New Roman"/>
          <w:i/>
          <w:iCs/>
          <w:sz w:val="28"/>
          <w:szCs w:val="28"/>
        </w:rPr>
        <w:t xml:space="preserve"> </w:t>
      </w:r>
      <w:r w:rsidRPr="00FB6BA1">
        <w:rPr>
          <w:rFonts w:ascii="Times New Roman" w:eastAsia="Times New Roman,Italic" w:hAnsi="Times New Roman" w:cs="Times New Roman"/>
          <w:sz w:val="28"/>
          <w:szCs w:val="28"/>
        </w:rPr>
        <w:t>Казахстана……………………………</w:t>
      </w:r>
      <w:r w:rsidR="00B836DA">
        <w:rPr>
          <w:rFonts w:ascii="Times New Roman" w:eastAsia="Times New Roman,Italic" w:hAnsi="Times New Roman" w:cs="Times New Roman"/>
          <w:sz w:val="28"/>
          <w:szCs w:val="28"/>
        </w:rPr>
        <w:t>…</w:t>
      </w:r>
      <w:r w:rsidR="00466CCF">
        <w:rPr>
          <w:rFonts w:ascii="Times New Roman" w:eastAsia="Times New Roman,Italic" w:hAnsi="Times New Roman" w:cs="Times New Roman"/>
          <w:sz w:val="28"/>
          <w:szCs w:val="28"/>
        </w:rPr>
        <w:t>….</w:t>
      </w:r>
      <w:r w:rsidR="00DD26CE">
        <w:rPr>
          <w:rFonts w:ascii="Times New Roman" w:eastAsia="Times New Roman,Italic" w:hAnsi="Times New Roman" w:cs="Times New Roman"/>
          <w:sz w:val="28"/>
          <w:szCs w:val="28"/>
        </w:rPr>
        <w:t>137-138</w:t>
      </w:r>
    </w:p>
    <w:p w:rsidR="002F196F" w:rsidRPr="00FB6BA1" w:rsidRDefault="002F196F" w:rsidP="00726CFE">
      <w:pPr>
        <w:autoSpaceDE w:val="0"/>
        <w:autoSpaceDN w:val="0"/>
        <w:adjustRightInd w:val="0"/>
        <w:spacing w:after="0" w:line="360" w:lineRule="auto"/>
        <w:jc w:val="both"/>
        <w:rPr>
          <w:rFonts w:ascii="Times New Roman" w:hAnsi="Times New Roman" w:cs="Times New Roman"/>
          <w:sz w:val="28"/>
          <w:szCs w:val="28"/>
        </w:rPr>
      </w:pPr>
      <w:r w:rsidRPr="00FB6BA1">
        <w:rPr>
          <w:rFonts w:ascii="Times New Roman" w:eastAsia="Times New Roman,Italic" w:hAnsi="Times New Roman" w:cs="Times New Roman"/>
          <w:sz w:val="28"/>
          <w:szCs w:val="28"/>
        </w:rPr>
        <w:t>10.1.2.</w:t>
      </w:r>
      <w:r w:rsidRPr="00FB6BA1">
        <w:rPr>
          <w:rFonts w:ascii="Times New Roman" w:hAnsi="Times New Roman" w:cs="Times New Roman"/>
          <w:sz w:val="28"/>
          <w:szCs w:val="28"/>
        </w:rPr>
        <w:t xml:space="preserve"> Бюджетная система Казахстана…………………………</w:t>
      </w:r>
      <w:r w:rsidR="00DD26CE">
        <w:rPr>
          <w:rFonts w:ascii="Times New Roman" w:hAnsi="Times New Roman" w:cs="Times New Roman"/>
          <w:sz w:val="28"/>
          <w:szCs w:val="28"/>
        </w:rPr>
        <w:t>……...</w:t>
      </w:r>
      <w:r w:rsidR="00466CCF">
        <w:rPr>
          <w:rFonts w:ascii="Times New Roman" w:hAnsi="Times New Roman" w:cs="Times New Roman"/>
          <w:sz w:val="28"/>
          <w:szCs w:val="28"/>
        </w:rPr>
        <w:t>...</w:t>
      </w:r>
      <w:r w:rsidR="00DD26CE">
        <w:rPr>
          <w:rFonts w:ascii="Times New Roman" w:hAnsi="Times New Roman" w:cs="Times New Roman"/>
          <w:sz w:val="28"/>
          <w:szCs w:val="28"/>
        </w:rPr>
        <w:t>138-139</w:t>
      </w:r>
    </w:p>
    <w:p w:rsidR="002F196F" w:rsidRPr="00FB6BA1" w:rsidRDefault="002F196F" w:rsidP="00726CFE">
      <w:pPr>
        <w:pStyle w:val="a3"/>
        <w:spacing w:line="360" w:lineRule="auto"/>
        <w:jc w:val="both"/>
        <w:rPr>
          <w:rFonts w:ascii="Times New Roman" w:hAnsi="Times New Roman" w:cs="Times New Roman"/>
          <w:sz w:val="28"/>
          <w:szCs w:val="28"/>
        </w:rPr>
      </w:pPr>
      <w:r w:rsidRPr="00FB6BA1">
        <w:rPr>
          <w:rFonts w:ascii="Times New Roman" w:hAnsi="Times New Roman" w:cs="Times New Roman"/>
          <w:sz w:val="28"/>
          <w:szCs w:val="28"/>
        </w:rPr>
        <w:t>10.1.3. Налоговая система Казахстана………………</w:t>
      </w:r>
      <w:r w:rsidR="00DD26CE">
        <w:rPr>
          <w:rFonts w:ascii="Times New Roman" w:hAnsi="Times New Roman" w:cs="Times New Roman"/>
          <w:sz w:val="28"/>
          <w:szCs w:val="28"/>
        </w:rPr>
        <w:t>………………….</w:t>
      </w:r>
      <w:r w:rsidR="00466CCF">
        <w:rPr>
          <w:rFonts w:ascii="Times New Roman" w:hAnsi="Times New Roman" w:cs="Times New Roman"/>
          <w:sz w:val="28"/>
          <w:szCs w:val="28"/>
        </w:rPr>
        <w:t>..</w:t>
      </w:r>
      <w:r w:rsidR="00DD26CE">
        <w:rPr>
          <w:rFonts w:ascii="Times New Roman" w:hAnsi="Times New Roman" w:cs="Times New Roman"/>
          <w:sz w:val="28"/>
          <w:szCs w:val="28"/>
        </w:rPr>
        <w:t>139-141</w:t>
      </w:r>
    </w:p>
    <w:p w:rsidR="002F196F" w:rsidRPr="00FB6BA1" w:rsidRDefault="002F196F" w:rsidP="00726CFE">
      <w:pPr>
        <w:pStyle w:val="a3"/>
        <w:spacing w:line="360" w:lineRule="auto"/>
        <w:jc w:val="both"/>
        <w:rPr>
          <w:rFonts w:ascii="Times New Roman" w:hAnsi="Times New Roman" w:cs="Times New Roman"/>
          <w:bCs/>
          <w:sz w:val="28"/>
          <w:szCs w:val="28"/>
        </w:rPr>
      </w:pPr>
      <w:r w:rsidRPr="00FB6BA1">
        <w:rPr>
          <w:rFonts w:ascii="Times New Roman" w:hAnsi="Times New Roman" w:cs="Times New Roman"/>
          <w:sz w:val="28"/>
          <w:szCs w:val="28"/>
        </w:rPr>
        <w:lastRenderedPageBreak/>
        <w:t>10.2.</w:t>
      </w:r>
      <w:r w:rsidRPr="00FB6BA1">
        <w:rPr>
          <w:rFonts w:ascii="Times New Roman" w:hAnsi="Times New Roman" w:cs="Times New Roman"/>
          <w:bCs/>
          <w:sz w:val="28"/>
          <w:szCs w:val="28"/>
        </w:rPr>
        <w:t xml:space="preserve"> Финансовая система</w:t>
      </w:r>
      <w:r w:rsidR="00DD26CE">
        <w:rPr>
          <w:rFonts w:ascii="Times New Roman" w:hAnsi="Times New Roman" w:cs="Times New Roman"/>
          <w:bCs/>
          <w:sz w:val="28"/>
          <w:szCs w:val="28"/>
        </w:rPr>
        <w:t xml:space="preserve"> Республики Узбекистан……………………</w:t>
      </w:r>
      <w:r w:rsidR="00466CCF">
        <w:rPr>
          <w:rFonts w:ascii="Times New Roman" w:hAnsi="Times New Roman" w:cs="Times New Roman"/>
          <w:bCs/>
          <w:sz w:val="28"/>
          <w:szCs w:val="28"/>
        </w:rPr>
        <w:t>..</w:t>
      </w:r>
      <w:r w:rsidR="00DD26CE">
        <w:rPr>
          <w:rFonts w:ascii="Times New Roman" w:hAnsi="Times New Roman" w:cs="Times New Roman"/>
          <w:bCs/>
          <w:sz w:val="28"/>
          <w:szCs w:val="28"/>
        </w:rPr>
        <w:t>141-151</w:t>
      </w:r>
    </w:p>
    <w:p w:rsidR="002F196F" w:rsidRPr="00FB6BA1" w:rsidRDefault="002F196F" w:rsidP="00726CFE">
      <w:pPr>
        <w:spacing w:after="0" w:line="360" w:lineRule="auto"/>
        <w:jc w:val="both"/>
        <w:rPr>
          <w:rFonts w:ascii="Times New Roman" w:hAnsi="Times New Roman" w:cs="Times New Roman"/>
          <w:sz w:val="28"/>
          <w:szCs w:val="28"/>
        </w:rPr>
      </w:pPr>
      <w:r w:rsidRPr="00FB6BA1">
        <w:rPr>
          <w:rFonts w:ascii="Times New Roman" w:hAnsi="Times New Roman" w:cs="Times New Roman"/>
          <w:bCs/>
          <w:sz w:val="28"/>
          <w:szCs w:val="28"/>
        </w:rPr>
        <w:t>10.2.</w:t>
      </w:r>
      <w:r w:rsidRPr="00FB6BA1">
        <w:rPr>
          <w:rFonts w:ascii="Times New Roman" w:hAnsi="Times New Roman" w:cs="Times New Roman"/>
          <w:sz w:val="28"/>
          <w:szCs w:val="28"/>
        </w:rPr>
        <w:t xml:space="preserve"> 1.Финансовая система Узбекистана……………………………</w:t>
      </w:r>
      <w:r w:rsidR="00DD26CE">
        <w:rPr>
          <w:rFonts w:ascii="Times New Roman" w:hAnsi="Times New Roman" w:cs="Times New Roman"/>
          <w:sz w:val="28"/>
          <w:szCs w:val="28"/>
        </w:rPr>
        <w:t>…</w:t>
      </w:r>
      <w:r w:rsidR="00466CCF">
        <w:rPr>
          <w:rFonts w:ascii="Times New Roman" w:hAnsi="Times New Roman" w:cs="Times New Roman"/>
          <w:sz w:val="28"/>
          <w:szCs w:val="28"/>
        </w:rPr>
        <w:t>..</w:t>
      </w:r>
      <w:r w:rsidR="00DD26CE">
        <w:rPr>
          <w:rFonts w:ascii="Times New Roman" w:hAnsi="Times New Roman" w:cs="Times New Roman"/>
          <w:sz w:val="28"/>
          <w:szCs w:val="28"/>
        </w:rPr>
        <w:t>141-142</w:t>
      </w:r>
    </w:p>
    <w:p w:rsidR="002F196F" w:rsidRPr="00FB6BA1" w:rsidRDefault="002F196F" w:rsidP="00726CFE">
      <w:pPr>
        <w:spacing w:after="0" w:line="360" w:lineRule="auto"/>
        <w:jc w:val="both"/>
        <w:rPr>
          <w:rFonts w:ascii="Times New Roman" w:hAnsi="Times New Roman" w:cs="Times New Roman"/>
          <w:sz w:val="28"/>
          <w:szCs w:val="28"/>
        </w:rPr>
      </w:pPr>
      <w:r w:rsidRPr="00FB6BA1">
        <w:rPr>
          <w:rFonts w:ascii="Times New Roman" w:hAnsi="Times New Roman" w:cs="Times New Roman"/>
          <w:sz w:val="28"/>
          <w:szCs w:val="28"/>
        </w:rPr>
        <w:t xml:space="preserve">10.2.3.Налоговая </w:t>
      </w:r>
      <w:r w:rsidR="0032045E">
        <w:rPr>
          <w:rFonts w:ascii="Times New Roman" w:hAnsi="Times New Roman" w:cs="Times New Roman"/>
          <w:sz w:val="28"/>
          <w:szCs w:val="28"/>
        </w:rPr>
        <w:t>система Узбекистана</w:t>
      </w:r>
      <w:r w:rsidRPr="00FB6BA1">
        <w:rPr>
          <w:rFonts w:ascii="Times New Roman" w:hAnsi="Times New Roman" w:cs="Times New Roman"/>
          <w:sz w:val="28"/>
          <w:szCs w:val="28"/>
        </w:rPr>
        <w:t>…………………………………</w:t>
      </w:r>
      <w:r w:rsidR="0032045E">
        <w:rPr>
          <w:rFonts w:ascii="Times New Roman" w:hAnsi="Times New Roman" w:cs="Times New Roman"/>
          <w:sz w:val="28"/>
          <w:szCs w:val="28"/>
        </w:rPr>
        <w:t>.</w:t>
      </w:r>
      <w:r w:rsidR="00DD26CE">
        <w:rPr>
          <w:rFonts w:ascii="Times New Roman" w:hAnsi="Times New Roman" w:cs="Times New Roman"/>
          <w:sz w:val="28"/>
          <w:szCs w:val="28"/>
        </w:rPr>
        <w:t>143-145</w:t>
      </w:r>
    </w:p>
    <w:p w:rsidR="002F196F" w:rsidRPr="00FB6BA1" w:rsidRDefault="002F196F" w:rsidP="00726CFE">
      <w:pPr>
        <w:spacing w:after="0" w:line="360" w:lineRule="auto"/>
        <w:jc w:val="both"/>
        <w:rPr>
          <w:rFonts w:ascii="Times New Roman" w:hAnsi="Times New Roman" w:cs="Times New Roman"/>
          <w:bCs/>
          <w:sz w:val="28"/>
          <w:szCs w:val="28"/>
        </w:rPr>
      </w:pPr>
      <w:r w:rsidRPr="00FB6BA1">
        <w:rPr>
          <w:rFonts w:ascii="Times New Roman" w:hAnsi="Times New Roman" w:cs="Times New Roman"/>
          <w:sz w:val="28"/>
          <w:szCs w:val="28"/>
        </w:rPr>
        <w:t>10.3.</w:t>
      </w:r>
      <w:r w:rsidRPr="00FB6BA1">
        <w:rPr>
          <w:rFonts w:ascii="Times New Roman" w:hAnsi="Times New Roman" w:cs="Times New Roman"/>
          <w:bCs/>
          <w:sz w:val="28"/>
          <w:szCs w:val="28"/>
        </w:rPr>
        <w:t xml:space="preserve"> Финансовая система Кыргызстана………………………………</w:t>
      </w:r>
      <w:r w:rsidR="00466CCF">
        <w:rPr>
          <w:rFonts w:ascii="Times New Roman" w:hAnsi="Times New Roman" w:cs="Times New Roman"/>
          <w:bCs/>
          <w:sz w:val="28"/>
          <w:szCs w:val="28"/>
        </w:rPr>
        <w:t>…</w:t>
      </w:r>
      <w:r w:rsidR="00DD26CE">
        <w:rPr>
          <w:rFonts w:ascii="Times New Roman" w:hAnsi="Times New Roman" w:cs="Times New Roman"/>
          <w:bCs/>
          <w:sz w:val="28"/>
          <w:szCs w:val="28"/>
        </w:rPr>
        <w:t>145-151</w:t>
      </w:r>
    </w:p>
    <w:p w:rsidR="007B3F61" w:rsidRPr="007B3F61" w:rsidRDefault="007B3F61" w:rsidP="00726CFE">
      <w:pPr>
        <w:spacing w:after="0" w:line="360" w:lineRule="auto"/>
        <w:jc w:val="both"/>
        <w:rPr>
          <w:rFonts w:ascii="Times New Roman" w:eastAsia="Times New Roman" w:hAnsi="Times New Roman" w:cs="Times New Roman"/>
          <w:sz w:val="28"/>
          <w:szCs w:val="28"/>
          <w:bdr w:val="none" w:sz="0" w:space="0" w:color="auto" w:frame="1"/>
        </w:rPr>
      </w:pPr>
      <w:r w:rsidRPr="007B3F61">
        <w:rPr>
          <w:rFonts w:ascii="Times New Roman" w:hAnsi="Times New Roman" w:cs="Times New Roman"/>
          <w:bCs/>
          <w:sz w:val="28"/>
          <w:szCs w:val="28"/>
        </w:rPr>
        <w:t>10.3.1.Хар</w:t>
      </w:r>
      <w:r w:rsidR="0032045E">
        <w:rPr>
          <w:rFonts w:ascii="Times New Roman" w:hAnsi="Times New Roman" w:cs="Times New Roman"/>
          <w:bCs/>
          <w:sz w:val="28"/>
          <w:szCs w:val="28"/>
        </w:rPr>
        <w:t>а</w:t>
      </w:r>
      <w:r w:rsidR="002F5D86">
        <w:rPr>
          <w:rFonts w:ascii="Times New Roman" w:hAnsi="Times New Roman" w:cs="Times New Roman"/>
          <w:bCs/>
          <w:sz w:val="28"/>
          <w:szCs w:val="28"/>
        </w:rPr>
        <w:t>ктеристика</w:t>
      </w:r>
      <w:r w:rsidRPr="007B3F61">
        <w:rPr>
          <w:rFonts w:ascii="Times New Roman" w:hAnsi="Times New Roman" w:cs="Times New Roman"/>
          <w:bCs/>
          <w:sz w:val="28"/>
          <w:szCs w:val="28"/>
        </w:rPr>
        <w:t xml:space="preserve"> макроэкономических показателей</w:t>
      </w:r>
      <w:r>
        <w:rPr>
          <w:rFonts w:ascii="Times New Roman" w:hAnsi="Times New Roman" w:cs="Times New Roman"/>
          <w:bCs/>
          <w:sz w:val="28"/>
          <w:szCs w:val="28"/>
        </w:rPr>
        <w:t>……………</w:t>
      </w:r>
      <w:r w:rsidR="0032045E">
        <w:rPr>
          <w:rFonts w:ascii="Times New Roman" w:hAnsi="Times New Roman" w:cs="Times New Roman"/>
          <w:bCs/>
          <w:sz w:val="28"/>
          <w:szCs w:val="28"/>
        </w:rPr>
        <w:t>..</w:t>
      </w:r>
      <w:r>
        <w:rPr>
          <w:rFonts w:ascii="Times New Roman" w:hAnsi="Times New Roman" w:cs="Times New Roman"/>
          <w:bCs/>
          <w:sz w:val="28"/>
          <w:szCs w:val="28"/>
        </w:rPr>
        <w:t>152-153</w:t>
      </w:r>
    </w:p>
    <w:p w:rsidR="002F196F" w:rsidRPr="00FB6BA1" w:rsidRDefault="007B3F61" w:rsidP="00726CF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10.3.2</w:t>
      </w:r>
      <w:r w:rsidR="002F196F" w:rsidRPr="00FB6BA1">
        <w:rPr>
          <w:rFonts w:ascii="Times New Roman" w:hAnsi="Times New Roman" w:cs="Times New Roman"/>
          <w:bCs/>
          <w:sz w:val="28"/>
          <w:szCs w:val="28"/>
        </w:rPr>
        <w:t>. Финансовая система Кыргызстана……………</w:t>
      </w:r>
      <w:r>
        <w:rPr>
          <w:rFonts w:ascii="Times New Roman" w:hAnsi="Times New Roman" w:cs="Times New Roman"/>
          <w:bCs/>
          <w:sz w:val="28"/>
          <w:szCs w:val="28"/>
        </w:rPr>
        <w:t>………………</w:t>
      </w:r>
      <w:r w:rsidR="00466CCF">
        <w:rPr>
          <w:rFonts w:ascii="Times New Roman" w:hAnsi="Times New Roman" w:cs="Times New Roman"/>
          <w:bCs/>
          <w:sz w:val="28"/>
          <w:szCs w:val="28"/>
        </w:rPr>
        <w:t>….</w:t>
      </w:r>
      <w:r>
        <w:rPr>
          <w:rFonts w:ascii="Times New Roman" w:hAnsi="Times New Roman" w:cs="Times New Roman"/>
          <w:bCs/>
          <w:sz w:val="28"/>
          <w:szCs w:val="28"/>
        </w:rPr>
        <w:t>153-155</w:t>
      </w:r>
    </w:p>
    <w:p w:rsidR="002F196F" w:rsidRDefault="007B3F61" w:rsidP="00726CFE">
      <w:pPr>
        <w:spacing w:after="0" w:line="360" w:lineRule="auto"/>
        <w:jc w:val="both"/>
        <w:rPr>
          <w:rFonts w:ascii="Times New Roman" w:eastAsia="Times New Roman,Italic" w:hAnsi="Times New Roman" w:cs="Times New Roman"/>
          <w:b/>
          <w:sz w:val="28"/>
          <w:szCs w:val="28"/>
        </w:rPr>
      </w:pPr>
      <w:r>
        <w:rPr>
          <w:rFonts w:ascii="Times New Roman" w:eastAsia="Times New Roman,Italic" w:hAnsi="Times New Roman" w:cs="Times New Roman"/>
          <w:iCs/>
          <w:sz w:val="28"/>
          <w:szCs w:val="28"/>
        </w:rPr>
        <w:t>10.3.3</w:t>
      </w:r>
      <w:r w:rsidR="002F196F" w:rsidRPr="00FB6BA1">
        <w:rPr>
          <w:rFonts w:ascii="Times New Roman" w:eastAsia="Times New Roman,Italic" w:hAnsi="Times New Roman" w:cs="Times New Roman"/>
          <w:iCs/>
          <w:sz w:val="28"/>
          <w:szCs w:val="28"/>
        </w:rPr>
        <w:t xml:space="preserve">.Бюджетная система </w:t>
      </w:r>
      <w:r w:rsidR="002F196F" w:rsidRPr="00FB6BA1">
        <w:rPr>
          <w:rFonts w:ascii="Times New Roman" w:eastAsia="Times New Roman,Italic" w:hAnsi="Times New Roman" w:cs="Times New Roman"/>
          <w:sz w:val="28"/>
          <w:szCs w:val="28"/>
        </w:rPr>
        <w:t>Кыргызстана……………………………</w:t>
      </w:r>
      <w:r>
        <w:rPr>
          <w:rFonts w:ascii="Times New Roman" w:eastAsia="Times New Roman,Italic" w:hAnsi="Times New Roman" w:cs="Times New Roman"/>
          <w:sz w:val="28"/>
          <w:szCs w:val="28"/>
        </w:rPr>
        <w:t>….</w:t>
      </w:r>
      <w:r w:rsidR="00466CCF">
        <w:rPr>
          <w:rFonts w:ascii="Times New Roman" w:eastAsia="Times New Roman,Italic" w:hAnsi="Times New Roman" w:cs="Times New Roman"/>
          <w:sz w:val="28"/>
          <w:szCs w:val="28"/>
        </w:rPr>
        <w:t>..</w:t>
      </w:r>
      <w:r>
        <w:rPr>
          <w:rFonts w:ascii="Times New Roman" w:eastAsia="Times New Roman,Italic" w:hAnsi="Times New Roman" w:cs="Times New Roman"/>
          <w:sz w:val="28"/>
          <w:szCs w:val="28"/>
        </w:rPr>
        <w:t>155-159</w:t>
      </w:r>
    </w:p>
    <w:p w:rsidR="007B3F61" w:rsidRPr="007B3F61" w:rsidRDefault="007B3F61" w:rsidP="00726CFE">
      <w:pPr>
        <w:spacing w:after="0" w:line="360" w:lineRule="auto"/>
        <w:jc w:val="both"/>
        <w:rPr>
          <w:rFonts w:ascii="Times New Roman" w:hAnsi="Times New Roman" w:cs="Times New Roman"/>
          <w:color w:val="222222"/>
          <w:sz w:val="28"/>
          <w:szCs w:val="28"/>
        </w:rPr>
      </w:pPr>
      <w:r w:rsidRPr="007B3F61">
        <w:rPr>
          <w:rStyle w:val="news-storytext"/>
          <w:rFonts w:ascii="Times New Roman" w:hAnsi="Times New Roman" w:cs="Times New Roman"/>
          <w:color w:val="222222"/>
          <w:sz w:val="28"/>
          <w:szCs w:val="28"/>
          <w:bdr w:val="none" w:sz="0" w:space="0" w:color="auto" w:frame="1"/>
        </w:rPr>
        <w:t>10.3.4.Налоговая система Кыргызской Республики</w:t>
      </w:r>
      <w:r>
        <w:rPr>
          <w:rStyle w:val="news-storytext"/>
          <w:rFonts w:ascii="Times New Roman" w:hAnsi="Times New Roman" w:cs="Times New Roman"/>
          <w:color w:val="222222"/>
          <w:sz w:val="28"/>
          <w:szCs w:val="28"/>
          <w:bdr w:val="none" w:sz="0" w:space="0" w:color="auto" w:frame="1"/>
        </w:rPr>
        <w:t>…………………</w:t>
      </w:r>
      <w:r w:rsidR="00466CCF">
        <w:rPr>
          <w:rStyle w:val="news-storytext"/>
          <w:rFonts w:ascii="Times New Roman" w:hAnsi="Times New Roman" w:cs="Times New Roman"/>
          <w:color w:val="222222"/>
          <w:sz w:val="28"/>
          <w:szCs w:val="28"/>
          <w:bdr w:val="none" w:sz="0" w:space="0" w:color="auto" w:frame="1"/>
        </w:rPr>
        <w:t>….</w:t>
      </w:r>
      <w:r>
        <w:rPr>
          <w:rStyle w:val="news-storytext"/>
          <w:rFonts w:ascii="Times New Roman" w:hAnsi="Times New Roman" w:cs="Times New Roman"/>
          <w:color w:val="222222"/>
          <w:sz w:val="28"/>
          <w:szCs w:val="28"/>
          <w:bdr w:val="none" w:sz="0" w:space="0" w:color="auto" w:frame="1"/>
        </w:rPr>
        <w:t>159-161</w:t>
      </w:r>
    </w:p>
    <w:p w:rsidR="002F196F" w:rsidRDefault="001E275A" w:rsidP="00726CFE">
      <w:pPr>
        <w:spacing w:after="0" w:line="360" w:lineRule="auto"/>
        <w:jc w:val="both"/>
        <w:rPr>
          <w:rFonts w:ascii="Times New Roman" w:eastAsia="Times New Roman,Italic" w:hAnsi="Times New Roman" w:cs="Times New Roman"/>
          <w:b/>
          <w:sz w:val="28"/>
          <w:szCs w:val="28"/>
        </w:rPr>
      </w:pPr>
      <w:r>
        <w:rPr>
          <w:rFonts w:ascii="Times New Roman" w:eastAsia="Times New Roman,Italic" w:hAnsi="Times New Roman" w:cs="Times New Roman"/>
          <w:b/>
          <w:sz w:val="28"/>
          <w:szCs w:val="28"/>
        </w:rPr>
        <w:t>Список  литературы…………………………………………………….162-168.</w:t>
      </w:r>
    </w:p>
    <w:p w:rsidR="002F196F" w:rsidRDefault="002F196F" w:rsidP="00726CFE">
      <w:pPr>
        <w:spacing w:after="0"/>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2F196F" w:rsidRDefault="002F196F" w:rsidP="002F196F">
      <w:pPr>
        <w:rPr>
          <w:rFonts w:ascii="Times New Roman" w:eastAsia="Times New Roman,Italic" w:hAnsi="Times New Roman" w:cs="Times New Roman"/>
          <w:b/>
          <w:sz w:val="28"/>
          <w:szCs w:val="28"/>
        </w:rPr>
      </w:pPr>
    </w:p>
    <w:p w:rsidR="00FB6BA1" w:rsidRDefault="00FB6BA1" w:rsidP="002F196F">
      <w:pPr>
        <w:rPr>
          <w:rFonts w:ascii="Times New Roman" w:hAnsi="Times New Roman" w:cs="Times New Roman"/>
          <w:b/>
          <w:sz w:val="28"/>
          <w:szCs w:val="28"/>
        </w:rPr>
      </w:pPr>
    </w:p>
    <w:p w:rsidR="00466CCF" w:rsidRDefault="00466CCF" w:rsidP="002F196F">
      <w:pPr>
        <w:rPr>
          <w:rFonts w:ascii="Times New Roman" w:hAnsi="Times New Roman" w:cs="Times New Roman"/>
          <w:b/>
          <w:sz w:val="28"/>
          <w:szCs w:val="28"/>
        </w:rPr>
      </w:pPr>
    </w:p>
    <w:p w:rsidR="00466CCF" w:rsidRDefault="00466CCF" w:rsidP="002F196F">
      <w:pPr>
        <w:rPr>
          <w:rFonts w:ascii="Times New Roman" w:hAnsi="Times New Roman" w:cs="Times New Roman"/>
          <w:b/>
          <w:sz w:val="28"/>
          <w:szCs w:val="28"/>
        </w:rPr>
      </w:pPr>
    </w:p>
    <w:p w:rsidR="00466CCF" w:rsidRDefault="00466CCF" w:rsidP="002F196F">
      <w:pPr>
        <w:rPr>
          <w:rFonts w:ascii="Times New Roman" w:hAnsi="Times New Roman" w:cs="Times New Roman"/>
          <w:b/>
          <w:sz w:val="28"/>
          <w:szCs w:val="28"/>
        </w:rPr>
      </w:pPr>
    </w:p>
    <w:p w:rsidR="001E275A" w:rsidRDefault="001E275A" w:rsidP="00466CCF">
      <w:pPr>
        <w:jc w:val="center"/>
        <w:rPr>
          <w:rFonts w:ascii="Times New Roman" w:hAnsi="Times New Roman" w:cs="Times New Roman"/>
          <w:b/>
          <w:sz w:val="28"/>
          <w:szCs w:val="28"/>
        </w:rPr>
      </w:pPr>
    </w:p>
    <w:p w:rsidR="002F196F" w:rsidRDefault="002F196F" w:rsidP="00466CCF">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C4C27" w:rsidRDefault="002F196F" w:rsidP="002F196F">
      <w:pPr>
        <w:spacing w:after="0" w:line="360" w:lineRule="auto"/>
        <w:ind w:firstLine="708"/>
        <w:jc w:val="both"/>
        <w:rPr>
          <w:rFonts w:ascii="Times New Roman" w:hAnsi="Times New Roman" w:cs="Times New Roman"/>
          <w:sz w:val="28"/>
          <w:szCs w:val="28"/>
        </w:rPr>
      </w:pPr>
      <w:r w:rsidRPr="009D69B7">
        <w:rPr>
          <w:rFonts w:ascii="Times New Roman" w:hAnsi="Times New Roman" w:cs="Times New Roman"/>
          <w:sz w:val="28"/>
          <w:szCs w:val="28"/>
        </w:rPr>
        <w:t xml:space="preserve">Финансовые системы развитых стран складывались под воздействием разных экономических, политических и социальных условий. </w:t>
      </w:r>
    </w:p>
    <w:p w:rsidR="002F196F" w:rsidRPr="009D69B7" w:rsidRDefault="002F196F" w:rsidP="002F196F">
      <w:pPr>
        <w:spacing w:after="0" w:line="360" w:lineRule="auto"/>
        <w:ind w:firstLine="708"/>
        <w:jc w:val="both"/>
        <w:rPr>
          <w:rFonts w:ascii="Times New Roman" w:hAnsi="Times New Roman" w:cs="Times New Roman"/>
          <w:b/>
          <w:sz w:val="28"/>
          <w:szCs w:val="28"/>
        </w:rPr>
      </w:pPr>
      <w:r w:rsidRPr="009D69B7">
        <w:rPr>
          <w:rFonts w:ascii="Times New Roman" w:hAnsi="Times New Roman" w:cs="Times New Roman"/>
          <w:sz w:val="28"/>
          <w:szCs w:val="28"/>
        </w:rPr>
        <w:t>Финансова</w:t>
      </w:r>
      <w:r w:rsidR="004D4A78">
        <w:rPr>
          <w:rFonts w:ascii="Times New Roman" w:hAnsi="Times New Roman" w:cs="Times New Roman"/>
          <w:sz w:val="28"/>
          <w:szCs w:val="28"/>
        </w:rPr>
        <w:t>я система зарубежных стран строя</w:t>
      </w:r>
      <w:r w:rsidRPr="009D69B7">
        <w:rPr>
          <w:rFonts w:ascii="Times New Roman" w:hAnsi="Times New Roman" w:cs="Times New Roman"/>
          <w:sz w:val="28"/>
          <w:szCs w:val="28"/>
        </w:rPr>
        <w:t>тся  в зависимости от уров</w:t>
      </w:r>
      <w:r w:rsidR="004D4A78">
        <w:rPr>
          <w:rFonts w:ascii="Times New Roman" w:hAnsi="Times New Roman" w:cs="Times New Roman"/>
          <w:sz w:val="28"/>
          <w:szCs w:val="28"/>
        </w:rPr>
        <w:t>ня государственной  власти и бываю</w:t>
      </w:r>
      <w:r w:rsidRPr="009D69B7">
        <w:rPr>
          <w:rFonts w:ascii="Times New Roman" w:hAnsi="Times New Roman" w:cs="Times New Roman"/>
          <w:sz w:val="28"/>
          <w:szCs w:val="28"/>
        </w:rPr>
        <w:t>т трехуровневое</w:t>
      </w:r>
      <w:r w:rsidR="004D4A78">
        <w:rPr>
          <w:rFonts w:ascii="Times New Roman" w:hAnsi="Times New Roman" w:cs="Times New Roman"/>
          <w:sz w:val="28"/>
          <w:szCs w:val="28"/>
        </w:rPr>
        <w:t>,</w:t>
      </w:r>
      <w:r w:rsidRPr="009D69B7">
        <w:rPr>
          <w:rFonts w:ascii="Times New Roman" w:hAnsi="Times New Roman" w:cs="Times New Roman"/>
          <w:sz w:val="28"/>
          <w:szCs w:val="28"/>
        </w:rPr>
        <w:t xml:space="preserve"> и двухуровневое: федеративное государство и унитарное государство.</w:t>
      </w:r>
      <w:r w:rsidRPr="009D69B7">
        <w:rPr>
          <w:rFonts w:ascii="Times New Roman" w:eastAsia="Times New Roman" w:hAnsi="Times New Roman" w:cs="Times New Roman"/>
          <w:color w:val="000000"/>
          <w:sz w:val="28"/>
          <w:szCs w:val="28"/>
          <w:shd w:val="clear" w:color="auto" w:fill="FFFFFF"/>
        </w:rPr>
        <w:t xml:space="preserve"> В развитых странах ведущая роль в финансовой системе принадлежит бюджетной системе.</w:t>
      </w: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r w:rsidRPr="009D69B7">
        <w:rPr>
          <w:rFonts w:ascii="Times New Roman" w:hAnsi="Times New Roman" w:cs="Times New Roman"/>
          <w:sz w:val="28"/>
          <w:szCs w:val="28"/>
        </w:rPr>
        <w:t xml:space="preserve">    Финансовые системы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формирование и использования фондов финансовых ресурсов в разрезе  отдельных </w:t>
      </w:r>
      <w:r w:rsidR="00113C5D">
        <w:rPr>
          <w:rFonts w:ascii="Times New Roman" w:hAnsi="Times New Roman" w:cs="Times New Roman"/>
          <w:sz w:val="28"/>
          <w:szCs w:val="28"/>
        </w:rPr>
        <w:t xml:space="preserve"> </w:t>
      </w:r>
      <w:r w:rsidRPr="009D69B7">
        <w:rPr>
          <w:rFonts w:ascii="Times New Roman" w:hAnsi="Times New Roman" w:cs="Times New Roman"/>
          <w:sz w:val="28"/>
          <w:szCs w:val="28"/>
        </w:rPr>
        <w:t>звеньев.</w:t>
      </w:r>
    </w:p>
    <w:p w:rsidR="002F196F" w:rsidRDefault="004D4A78" w:rsidP="002F196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C5D">
        <w:rPr>
          <w:rFonts w:ascii="Times New Roman" w:hAnsi="Times New Roman" w:cs="Times New Roman"/>
          <w:sz w:val="28"/>
          <w:szCs w:val="28"/>
        </w:rPr>
        <w:t xml:space="preserve"> В учебном пособие рассмотрены развитые и развивающие страны в переходном периоде к рыночном отношениям.</w:t>
      </w:r>
      <w:r w:rsidR="00415F96">
        <w:rPr>
          <w:rFonts w:ascii="Times New Roman" w:hAnsi="Times New Roman" w:cs="Times New Roman"/>
          <w:sz w:val="28"/>
          <w:szCs w:val="28"/>
        </w:rPr>
        <w:t xml:space="preserve"> В  учебном пособие р</w:t>
      </w:r>
      <w:r w:rsidR="00113C5D">
        <w:rPr>
          <w:rFonts w:ascii="Times New Roman" w:hAnsi="Times New Roman" w:cs="Times New Roman"/>
          <w:sz w:val="28"/>
          <w:szCs w:val="28"/>
        </w:rPr>
        <w:t>ассмотрены финансовая система</w:t>
      </w:r>
      <w:r w:rsidR="00415F96">
        <w:rPr>
          <w:rFonts w:ascii="Times New Roman" w:hAnsi="Times New Roman" w:cs="Times New Roman"/>
          <w:sz w:val="28"/>
          <w:szCs w:val="28"/>
        </w:rPr>
        <w:t xml:space="preserve"> следующих стран</w:t>
      </w:r>
      <w:r w:rsidR="00113C5D">
        <w:rPr>
          <w:rFonts w:ascii="Times New Roman" w:hAnsi="Times New Roman" w:cs="Times New Roman"/>
          <w:sz w:val="28"/>
          <w:szCs w:val="28"/>
        </w:rPr>
        <w:t>: США, ФРГ, Франции, Великобритании, Италии, Японии и Китай</w:t>
      </w:r>
      <w:r w:rsidR="00415F96">
        <w:rPr>
          <w:rFonts w:ascii="Times New Roman" w:hAnsi="Times New Roman" w:cs="Times New Roman"/>
          <w:sz w:val="28"/>
          <w:szCs w:val="28"/>
        </w:rPr>
        <w:t>ской народной республики, Российской Федерации</w:t>
      </w:r>
      <w:r w:rsidR="00113C5D">
        <w:rPr>
          <w:rFonts w:ascii="Times New Roman" w:hAnsi="Times New Roman" w:cs="Times New Roman"/>
          <w:sz w:val="28"/>
          <w:szCs w:val="28"/>
        </w:rPr>
        <w:t>, а также финансовая система Среднеазиатских стран: Казахстана, Кыргызстана, КНР и Узбекистана.</w:t>
      </w: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2F196F" w:rsidRDefault="002F196F" w:rsidP="002F196F">
      <w:pPr>
        <w:autoSpaceDE w:val="0"/>
        <w:autoSpaceDN w:val="0"/>
        <w:adjustRightInd w:val="0"/>
        <w:spacing w:after="0" w:line="360" w:lineRule="auto"/>
        <w:jc w:val="both"/>
        <w:rPr>
          <w:rFonts w:ascii="Times New Roman" w:hAnsi="Times New Roman" w:cs="Times New Roman"/>
          <w:sz w:val="28"/>
          <w:szCs w:val="28"/>
        </w:rPr>
      </w:pPr>
    </w:p>
    <w:p w:rsidR="007B3F61" w:rsidRDefault="002F196F" w:rsidP="002F196F">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7B3F61" w:rsidRDefault="007B3F61" w:rsidP="002F196F">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2F196F" w:rsidRPr="009D69B7" w:rsidRDefault="002F196F" w:rsidP="002F196F">
      <w:pPr>
        <w:autoSpaceDE w:val="0"/>
        <w:autoSpaceDN w:val="0"/>
        <w:adjustRightInd w:val="0"/>
        <w:spacing w:after="0" w:line="36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rPr>
        <w:t xml:space="preserve"> Глава 1.</w:t>
      </w:r>
      <w:r w:rsidRPr="009D69B7">
        <w:rPr>
          <w:rFonts w:ascii="Times New Roman" w:eastAsia="Times New Roman" w:hAnsi="Times New Roman" w:cs="Times New Roman"/>
          <w:b/>
          <w:bCs/>
          <w:color w:val="000000"/>
          <w:sz w:val="28"/>
          <w:szCs w:val="28"/>
        </w:rPr>
        <w:t>Теории государственных финансов зарубежных экономистов.</w:t>
      </w:r>
    </w:p>
    <w:p w:rsidR="002F196F" w:rsidRDefault="005C4C27" w:rsidP="00FB6BA1">
      <w:pPr>
        <w:pStyle w:val="Default"/>
        <w:spacing w:line="360" w:lineRule="auto"/>
        <w:jc w:val="both"/>
        <w:rPr>
          <w:sz w:val="28"/>
          <w:szCs w:val="28"/>
        </w:rPr>
      </w:pPr>
      <w:r w:rsidRPr="005C4C27">
        <w:rPr>
          <w:b/>
          <w:sz w:val="28"/>
          <w:szCs w:val="28"/>
        </w:rPr>
        <w:t xml:space="preserve"> </w:t>
      </w:r>
      <w:r>
        <w:rPr>
          <w:b/>
          <w:sz w:val="28"/>
          <w:szCs w:val="28"/>
        </w:rPr>
        <w:t>1.1.Теоретические основы финансов зарубежных стран</w:t>
      </w:r>
    </w:p>
    <w:p w:rsidR="002F196F" w:rsidRDefault="002F196F" w:rsidP="002F196F">
      <w:pPr>
        <w:pStyle w:val="Default"/>
        <w:spacing w:line="360" w:lineRule="auto"/>
        <w:ind w:firstLine="709"/>
        <w:jc w:val="both"/>
        <w:rPr>
          <w:sz w:val="28"/>
          <w:szCs w:val="28"/>
        </w:rPr>
      </w:pPr>
      <w:r w:rsidRPr="009D69B7">
        <w:rPr>
          <w:sz w:val="28"/>
          <w:szCs w:val="28"/>
        </w:rPr>
        <w:t xml:space="preserve">Традиционно принято понимать, что финансы являются частью рыночных отношений и представляют собой инструмент, посредством которого государство осуществляет регулирование экономики. </w:t>
      </w:r>
    </w:p>
    <w:p w:rsidR="002F196F" w:rsidRPr="009D69B7" w:rsidRDefault="002F196F" w:rsidP="002F196F">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D69B7">
        <w:rPr>
          <w:rFonts w:ascii="Times New Roman" w:eastAsia="Times New Roman" w:hAnsi="Times New Roman" w:cs="Times New Roman"/>
          <w:color w:val="000000"/>
          <w:sz w:val="28"/>
          <w:szCs w:val="28"/>
        </w:rPr>
        <w:t>Как известно, генезис науки о финансах насчитывает несколько веков и его начало исследователи относят к XV - XVI вв. Сегодня трудно назвать автора, который ввел в обиход термин «финансы». Авторство этого термина можно оста</w:t>
      </w:r>
      <w:r w:rsidR="00785F82">
        <w:rPr>
          <w:rFonts w:ascii="Times New Roman" w:eastAsia="Times New Roman" w:hAnsi="Times New Roman" w:cs="Times New Roman"/>
          <w:color w:val="000000"/>
          <w:sz w:val="28"/>
          <w:szCs w:val="28"/>
        </w:rPr>
        <w:t>вить за французским ученым Ж. Ба</w:t>
      </w:r>
      <w:r w:rsidRPr="009D69B7">
        <w:rPr>
          <w:rFonts w:ascii="Times New Roman" w:eastAsia="Times New Roman" w:hAnsi="Times New Roman" w:cs="Times New Roman"/>
          <w:color w:val="000000"/>
          <w:sz w:val="28"/>
          <w:szCs w:val="28"/>
        </w:rPr>
        <w:t xml:space="preserve">деном, который в 1577 г. издал работу «Шесть книг о республике». Из французского языка термин «финансы» перешел на все языки мира. В работе </w:t>
      </w:r>
      <w:r w:rsidR="00FB6BA1">
        <w:rPr>
          <w:rFonts w:ascii="Times New Roman" w:eastAsia="Times New Roman" w:hAnsi="Times New Roman" w:cs="Times New Roman"/>
          <w:color w:val="000000"/>
          <w:sz w:val="28"/>
          <w:szCs w:val="28"/>
        </w:rPr>
        <w:t>Ж.</w:t>
      </w:r>
      <w:r w:rsidR="00785F82">
        <w:rPr>
          <w:rFonts w:ascii="Times New Roman" w:eastAsia="Times New Roman" w:hAnsi="Times New Roman" w:cs="Times New Roman"/>
          <w:color w:val="000000"/>
          <w:sz w:val="28"/>
          <w:szCs w:val="28"/>
        </w:rPr>
        <w:t xml:space="preserve"> Ба</w:t>
      </w:r>
      <w:r w:rsidRPr="009D69B7">
        <w:rPr>
          <w:rFonts w:ascii="Times New Roman" w:eastAsia="Times New Roman" w:hAnsi="Times New Roman" w:cs="Times New Roman"/>
          <w:color w:val="000000"/>
          <w:sz w:val="28"/>
          <w:szCs w:val="28"/>
        </w:rPr>
        <w:t xml:space="preserve">дена термин «финансы» используется для обозначения системы отношений между государством и остальными субъектами воспроизведенных отношений. </w:t>
      </w:r>
    </w:p>
    <w:p w:rsidR="005C4C27" w:rsidRDefault="002F196F" w:rsidP="002F196F">
      <w:pPr>
        <w:pStyle w:val="Default"/>
        <w:spacing w:line="360" w:lineRule="auto"/>
        <w:jc w:val="both"/>
        <w:rPr>
          <w:rFonts w:eastAsia="Times New Roman"/>
          <w:sz w:val="28"/>
          <w:szCs w:val="28"/>
        </w:rPr>
      </w:pPr>
      <w:r w:rsidRPr="009D69B7">
        <w:rPr>
          <w:rFonts w:eastAsia="Times New Roman"/>
          <w:sz w:val="28"/>
          <w:szCs w:val="28"/>
        </w:rPr>
        <w:t>Слово «финансы» в 1400-е гг. произошло из средневекового французского «finance» — «окончание, урегулирование задолженности», из средневекового латинского «finis» — «платежи по расчетам, штрафы или налоги». В английский язык это слово пришло из французского языка в значении «выкуп» (середина XV в.), «налогообложение» (конец XV в.). В значении «управлять деньгами» впервые зафиксировано в английском языке в 1770 г.С сегодняшних позиций эти отношения нельзя отнести к финансам, поскольку они не носили денежного характера. Однако экономическая суть натуральных налогов и личных повинностей в экономических формациях с преобладанием натуральных отношений та же, что и суть денежных налогов в экономических формациях с развитыми товарно-денежными отношениями. Первым автором работы, посвященной финансам, был Ксефонт (430 – 355 г. до н.э). Его работа называется «О доходах Афинской республики».</w:t>
      </w:r>
    </w:p>
    <w:p w:rsidR="002F196F" w:rsidRPr="001E275A" w:rsidRDefault="002F196F" w:rsidP="00705EF4">
      <w:pPr>
        <w:pStyle w:val="Default"/>
        <w:spacing w:line="360" w:lineRule="auto"/>
        <w:rPr>
          <w:sz w:val="28"/>
          <w:szCs w:val="28"/>
        </w:rPr>
      </w:pPr>
      <w:r w:rsidRPr="009D69B7">
        <w:rPr>
          <w:rFonts w:eastAsia="Times New Roman"/>
          <w:sz w:val="28"/>
          <w:szCs w:val="28"/>
        </w:rPr>
        <w:t xml:space="preserve"> У Аристотеля (384 – 322 г. до н.э.)</w:t>
      </w:r>
      <w:r w:rsidR="005C4C27">
        <w:rPr>
          <w:rFonts w:eastAsia="Times New Roman"/>
          <w:sz w:val="28"/>
          <w:szCs w:val="28"/>
        </w:rPr>
        <w:t>, основное</w:t>
      </w:r>
      <w:r w:rsidRPr="009D69B7">
        <w:rPr>
          <w:rFonts w:eastAsia="Times New Roman"/>
          <w:sz w:val="28"/>
          <w:szCs w:val="28"/>
        </w:rPr>
        <w:t xml:space="preserve"> воззрения в области финансов изложены в работе «Афинское государственное устройство». Науке известно имя арабского ученого Кодама, который в 948 г. н.э. написал сочинение о </w:t>
      </w:r>
      <w:r w:rsidRPr="009D69B7">
        <w:rPr>
          <w:rFonts w:eastAsia="Times New Roman"/>
          <w:sz w:val="28"/>
          <w:szCs w:val="28"/>
        </w:rPr>
        <w:lastRenderedPageBreak/>
        <w:t>налогах. Длинный список европейских ученых, занимавшихся проблемами финансов, возглавляет Ф. Аквинский (1225 – 1274). Он впервые сделал попытку обосновать право короля на сбор налогов с подданных. Среди авторов работ по финансам были итальянцы Ф. Петрарка, Д. Караф, Бернардо, Дж. Ботеро, Н. Макиавелли и др.</w:t>
      </w:r>
      <w:r>
        <w:rPr>
          <w:rFonts w:eastAsia="Times New Roman"/>
          <w:sz w:val="28"/>
          <w:szCs w:val="28"/>
        </w:rPr>
        <w:t xml:space="preserve"> </w:t>
      </w:r>
      <w:r w:rsidRPr="009D69B7">
        <w:rPr>
          <w:rFonts w:eastAsia="Times New Roman"/>
          <w:sz w:val="28"/>
          <w:szCs w:val="28"/>
        </w:rPr>
        <w:t xml:space="preserve">В XVII - XVIII вв. обогатили финансовую науку немецкие ученые Л. </w:t>
      </w:r>
      <w:r w:rsidR="001E275A" w:rsidRPr="009D69B7">
        <w:rPr>
          <w:rFonts w:eastAsia="Times New Roman"/>
          <w:sz w:val="28"/>
          <w:szCs w:val="28"/>
        </w:rPr>
        <w:t>Ф</w:t>
      </w:r>
      <w:r w:rsidRPr="009D69B7">
        <w:rPr>
          <w:rFonts w:eastAsia="Times New Roman"/>
          <w:sz w:val="28"/>
          <w:szCs w:val="28"/>
        </w:rPr>
        <w:t>он</w:t>
      </w:r>
      <w:r w:rsidR="001E275A">
        <w:rPr>
          <w:rFonts w:eastAsia="Times New Roman"/>
          <w:sz w:val="28"/>
          <w:szCs w:val="28"/>
        </w:rPr>
        <w:t xml:space="preserve"> </w:t>
      </w:r>
      <w:r w:rsidRPr="009D69B7">
        <w:rPr>
          <w:rFonts w:eastAsia="Times New Roman"/>
          <w:sz w:val="28"/>
          <w:szCs w:val="28"/>
        </w:rPr>
        <w:t>Секендорф, С. Пуфендорф, И. Юсти и И. Зонненфельс, которых в литературе относят к представителям немецкой школы камералистики. Юсти</w:t>
      </w:r>
      <w:r w:rsidR="00705EF4">
        <w:rPr>
          <w:rFonts w:eastAsia="Times New Roman"/>
          <w:sz w:val="28"/>
          <w:szCs w:val="28"/>
        </w:rPr>
        <w:t xml:space="preserve"> И.,</w:t>
      </w:r>
      <w:r w:rsidRPr="009D69B7">
        <w:rPr>
          <w:rFonts w:eastAsia="Times New Roman"/>
          <w:sz w:val="28"/>
          <w:szCs w:val="28"/>
        </w:rPr>
        <w:t xml:space="preserve"> в работе «Система сущности финансов», изданной в 1746 г., обобщил высказывания представителей школы камералистики о финансах. В этой работе впервые разграничиваются финансова</w:t>
      </w:r>
      <w:r w:rsidR="00705EF4">
        <w:rPr>
          <w:rFonts w:eastAsia="Times New Roman"/>
          <w:sz w:val="28"/>
          <w:szCs w:val="28"/>
        </w:rPr>
        <w:t>я наука и финансовая политика.</w:t>
      </w:r>
      <w:r w:rsidR="00705EF4">
        <w:rPr>
          <w:rFonts w:eastAsia="Times New Roman"/>
          <w:sz w:val="28"/>
          <w:szCs w:val="28"/>
        </w:rPr>
        <w:br/>
      </w:r>
      <w:r w:rsidRPr="009D69B7">
        <w:rPr>
          <w:rFonts w:eastAsia="Times New Roman"/>
          <w:sz w:val="28"/>
          <w:szCs w:val="28"/>
        </w:rPr>
        <w:t xml:space="preserve"> XVIII в. относится зарождение и развитие классической политической экономии. Представители этой школы не выделяли финансы из политической экономии, не считали их самостоятельной наукой. При всем разнообразии уровня, объема и стиля работ авторов этой школы (французы А. Тюрго, Ф. Кенэ, В. Мирабо, англичане А. Смит и Д. Риккардо) учение о финансах .</w:t>
      </w:r>
    </w:p>
    <w:p w:rsidR="002F196F" w:rsidRPr="009D69B7" w:rsidRDefault="002F196F" w:rsidP="002F196F">
      <w:pPr>
        <w:pStyle w:val="Default"/>
        <w:spacing w:line="360" w:lineRule="auto"/>
        <w:ind w:firstLine="708"/>
        <w:jc w:val="both"/>
        <w:rPr>
          <w:rFonts w:eastAsia="Times New Roman"/>
          <w:sz w:val="28"/>
          <w:szCs w:val="28"/>
        </w:rPr>
      </w:pPr>
      <w:r w:rsidRPr="009D69B7">
        <w:rPr>
          <w:rFonts w:eastAsia="Times New Roman"/>
          <w:sz w:val="28"/>
          <w:szCs w:val="28"/>
        </w:rPr>
        <w:t xml:space="preserve">Первой и основополагающей экономической теорией «нового поколения», которая открыла дверь всем последующим модификациям экономической мысли Запада, была «Общая теория занятости, процента и денег» </w:t>
      </w:r>
      <w:r w:rsidRPr="002F196F">
        <w:rPr>
          <w:rFonts w:eastAsia="Times New Roman"/>
          <w:sz w:val="28"/>
          <w:szCs w:val="28"/>
        </w:rPr>
        <w:t>Дж. М. Кейнса</w:t>
      </w:r>
      <w:r w:rsidRPr="009D69B7">
        <w:rPr>
          <w:rFonts w:eastAsia="Times New Roman"/>
          <w:sz w:val="28"/>
          <w:szCs w:val="28"/>
        </w:rPr>
        <w:t xml:space="preserve"> (1883 – 1946), опубликованная в 1936 г. Экономическая теория английского экономиста Дж. М. Кейнса, возникшая как потребность капиталистического производства в государственном регулировании оказала огромное влияние на формирование финансовой концепции и разработку финансовой политики. </w:t>
      </w:r>
      <w:r w:rsidR="00785F82" w:rsidRPr="009D69B7">
        <w:rPr>
          <w:rFonts w:eastAsia="Times New Roman"/>
          <w:sz w:val="28"/>
          <w:szCs w:val="28"/>
        </w:rPr>
        <w:t>Кейнсианское</w:t>
      </w:r>
      <w:r w:rsidRPr="009D69B7">
        <w:rPr>
          <w:rFonts w:eastAsia="Times New Roman"/>
          <w:sz w:val="28"/>
          <w:szCs w:val="28"/>
        </w:rPr>
        <w:t xml:space="preserve"> рекомендации с различными модификациями использовались на практике многими государствами в течение длительного периода. В основе финансовой концепции Дж. Кейнса лежит идея </w:t>
      </w:r>
      <w:r w:rsidRPr="002F196F">
        <w:rPr>
          <w:rFonts w:eastAsia="Times New Roman"/>
          <w:iCs/>
          <w:sz w:val="28"/>
          <w:szCs w:val="28"/>
        </w:rPr>
        <w:t>«эффективного спроса»</w:t>
      </w:r>
      <w:r w:rsidRPr="002F196F">
        <w:rPr>
          <w:rFonts w:eastAsia="Times New Roman"/>
          <w:sz w:val="28"/>
          <w:szCs w:val="28"/>
        </w:rPr>
        <w:t>.</w:t>
      </w:r>
      <w:r w:rsidRPr="009D69B7">
        <w:rPr>
          <w:rFonts w:eastAsia="Times New Roman"/>
          <w:sz w:val="28"/>
          <w:szCs w:val="28"/>
        </w:rPr>
        <w:t xml:space="preserve"> Особое значение Дж. Кейнс уделял налогам</w:t>
      </w:r>
      <w:r w:rsidR="00451077">
        <w:rPr>
          <w:rFonts w:eastAsia="Times New Roman"/>
          <w:sz w:val="28"/>
          <w:szCs w:val="28"/>
        </w:rPr>
        <w:t>.</w:t>
      </w:r>
      <w:r w:rsidRPr="009D69B7">
        <w:rPr>
          <w:rFonts w:eastAsia="Times New Roman"/>
          <w:sz w:val="28"/>
          <w:szCs w:val="28"/>
        </w:rPr>
        <w:t xml:space="preserve"> Таким образом, Дж. Кейнс разработал </w:t>
      </w:r>
      <w:r w:rsidRPr="009D69B7">
        <w:rPr>
          <w:rFonts w:eastAsia="Times New Roman"/>
          <w:sz w:val="28"/>
          <w:szCs w:val="28"/>
        </w:rPr>
        <w:lastRenderedPageBreak/>
        <w:t>принципиально новую теорию финансов, направленную на регулирование экономики в условиях монополизации производства.</w:t>
      </w:r>
    </w:p>
    <w:p w:rsidR="002F196F" w:rsidRPr="00527B4E" w:rsidRDefault="002F196F" w:rsidP="00527B4E">
      <w:pPr>
        <w:spacing w:after="0" w:line="360" w:lineRule="auto"/>
        <w:jc w:val="both"/>
        <w:rPr>
          <w:rFonts w:ascii="Times New Roman" w:hAnsi="Times New Roman" w:cs="Times New Roman"/>
          <w:sz w:val="28"/>
          <w:szCs w:val="28"/>
        </w:rPr>
      </w:pPr>
      <w:r w:rsidRPr="009D69B7">
        <w:rPr>
          <w:rFonts w:ascii="Times New Roman" w:eastAsia="Times New Roman" w:hAnsi="Times New Roman" w:cs="Times New Roman"/>
          <w:color w:val="000000"/>
          <w:sz w:val="28"/>
          <w:szCs w:val="28"/>
        </w:rPr>
        <w:t xml:space="preserve">Требование неокейнсианцев активнее применять государственный бюджет для регулирования и стимулирования хозяйства нашло отражение </w:t>
      </w:r>
      <w:r w:rsidRPr="002F196F">
        <w:rPr>
          <w:rFonts w:ascii="Times New Roman" w:eastAsia="Times New Roman" w:hAnsi="Times New Roman" w:cs="Times New Roman"/>
          <w:color w:val="000000"/>
          <w:sz w:val="28"/>
          <w:szCs w:val="28"/>
        </w:rPr>
        <w:t>в </w:t>
      </w:r>
      <w:r w:rsidRPr="002F196F">
        <w:rPr>
          <w:rFonts w:ascii="Times New Roman" w:eastAsia="Times New Roman" w:hAnsi="Times New Roman" w:cs="Times New Roman"/>
          <w:iCs/>
          <w:color w:val="000000"/>
          <w:sz w:val="28"/>
          <w:szCs w:val="28"/>
        </w:rPr>
        <w:t>теории «встроенного бюджетного стабилизатора»</w:t>
      </w:r>
      <w:r w:rsidRPr="002F196F">
        <w:rPr>
          <w:rFonts w:ascii="Times New Roman" w:eastAsia="Times New Roman" w:hAnsi="Times New Roman" w:cs="Times New Roman"/>
          <w:color w:val="000000"/>
          <w:sz w:val="28"/>
          <w:szCs w:val="28"/>
        </w:rPr>
        <w:t>, в основе которой лежали</w:t>
      </w:r>
      <w:r w:rsidRPr="009D69B7">
        <w:rPr>
          <w:rFonts w:ascii="Times New Roman" w:eastAsia="Times New Roman" w:hAnsi="Times New Roman" w:cs="Times New Roman"/>
          <w:color w:val="000000"/>
          <w:sz w:val="28"/>
          <w:szCs w:val="28"/>
        </w:rPr>
        <w:t xml:space="preserve"> </w:t>
      </w:r>
      <w:r w:rsidR="00923B5E">
        <w:rPr>
          <w:rFonts w:ascii="Times New Roman" w:eastAsia="Times New Roman" w:hAnsi="Times New Roman" w:cs="Times New Roman"/>
          <w:color w:val="000000"/>
          <w:sz w:val="28"/>
          <w:szCs w:val="28"/>
        </w:rPr>
        <w:t>Кейнсианско</w:t>
      </w:r>
      <w:r w:rsidR="00923B5E" w:rsidRPr="009D69B7">
        <w:rPr>
          <w:rFonts w:ascii="Times New Roman" w:eastAsia="Times New Roman" w:hAnsi="Times New Roman" w:cs="Times New Roman"/>
          <w:color w:val="000000"/>
          <w:sz w:val="28"/>
          <w:szCs w:val="28"/>
        </w:rPr>
        <w:t>е</w:t>
      </w:r>
      <w:r w:rsidRPr="009D69B7">
        <w:rPr>
          <w:rFonts w:ascii="Times New Roman" w:eastAsia="Times New Roman" w:hAnsi="Times New Roman" w:cs="Times New Roman"/>
          <w:color w:val="000000"/>
          <w:sz w:val="28"/>
          <w:szCs w:val="28"/>
        </w:rPr>
        <w:t xml:space="preserve"> взгляды о «налоговых стабилизаторах». По Кейнсу,</w:t>
      </w:r>
      <w:r w:rsidRPr="002F196F">
        <w:rPr>
          <w:rFonts w:ascii="Times New Roman" w:eastAsia="Times New Roman" w:hAnsi="Times New Roman" w:cs="Times New Roman"/>
          <w:color w:val="000000"/>
          <w:sz w:val="28"/>
          <w:szCs w:val="28"/>
        </w:rPr>
        <w:t xml:space="preserve"> </w:t>
      </w:r>
      <w:r w:rsidRPr="009D69B7">
        <w:rPr>
          <w:rFonts w:ascii="Times New Roman" w:eastAsia="Times New Roman" w:hAnsi="Times New Roman" w:cs="Times New Roman"/>
          <w:color w:val="000000"/>
          <w:sz w:val="28"/>
          <w:szCs w:val="28"/>
        </w:rPr>
        <w:t>«налоговые стабилизаторы» должны действовать автоматически, регулируя циклические колебания, смягчая их и обеспечивая определенную гибкость.</w:t>
      </w:r>
    </w:p>
    <w:p w:rsidR="00510753" w:rsidRDefault="00510753" w:rsidP="002F196F">
      <w:pPr>
        <w:rPr>
          <w:rFonts w:ascii="Times New Roman" w:hAnsi="Times New Roman" w:cs="Times New Roman"/>
          <w:b/>
          <w:sz w:val="28"/>
          <w:szCs w:val="28"/>
        </w:rPr>
      </w:pPr>
    </w:p>
    <w:p w:rsidR="002F196F" w:rsidRDefault="0038140C" w:rsidP="002F196F">
      <w:pPr>
        <w:rPr>
          <w:rFonts w:ascii="Times New Roman" w:eastAsia="Times New Roman,Italic" w:hAnsi="Times New Roman" w:cs="Times New Roman"/>
          <w:b/>
          <w:sz w:val="28"/>
          <w:szCs w:val="28"/>
        </w:rPr>
      </w:pPr>
      <w:r>
        <w:rPr>
          <w:rFonts w:ascii="Times New Roman" w:hAnsi="Times New Roman" w:cs="Times New Roman"/>
          <w:b/>
          <w:sz w:val="28"/>
          <w:szCs w:val="28"/>
        </w:rPr>
        <w:t>1.2</w:t>
      </w:r>
      <w:r w:rsidR="005C4C27">
        <w:rPr>
          <w:rFonts w:ascii="Times New Roman" w:hAnsi="Times New Roman" w:cs="Times New Roman"/>
          <w:b/>
          <w:sz w:val="28"/>
          <w:szCs w:val="28"/>
        </w:rPr>
        <w:t>.</w:t>
      </w:r>
      <w:r w:rsidR="005C4C27" w:rsidRPr="009D69B7">
        <w:rPr>
          <w:rFonts w:ascii="Times New Roman" w:hAnsi="Times New Roman" w:cs="Times New Roman"/>
          <w:b/>
          <w:sz w:val="28"/>
          <w:szCs w:val="28"/>
        </w:rPr>
        <w:t>Сущность финансов зарубежных стран</w:t>
      </w:r>
    </w:p>
    <w:p w:rsidR="005C4C27" w:rsidRPr="009D69B7" w:rsidRDefault="005C4C27" w:rsidP="005C4C27">
      <w:pPr>
        <w:pStyle w:val="Default"/>
        <w:spacing w:line="360" w:lineRule="auto"/>
        <w:ind w:firstLine="708"/>
        <w:jc w:val="both"/>
        <w:rPr>
          <w:sz w:val="28"/>
          <w:szCs w:val="28"/>
        </w:rPr>
      </w:pPr>
      <w:r w:rsidRPr="009D69B7">
        <w:rPr>
          <w:sz w:val="28"/>
          <w:szCs w:val="28"/>
        </w:rPr>
        <w:t xml:space="preserve">Финансовая система возникла с появлением государства и неразрывно связана с его функционированием. С помощью финансовой системы государство накапливает и использует средства для содержания своего аппарата, а также направляет их на выполнение своих функций. С одной стороны, </w:t>
      </w:r>
      <w:r w:rsidRPr="005C4C27">
        <w:rPr>
          <w:iCs/>
          <w:sz w:val="28"/>
          <w:szCs w:val="28"/>
        </w:rPr>
        <w:t>финансовая система</w:t>
      </w:r>
      <w:r w:rsidRPr="009D69B7">
        <w:rPr>
          <w:i/>
          <w:iCs/>
          <w:sz w:val="28"/>
          <w:szCs w:val="28"/>
        </w:rPr>
        <w:t xml:space="preserve"> </w:t>
      </w:r>
      <w:r w:rsidRPr="009D69B7">
        <w:rPr>
          <w:sz w:val="28"/>
          <w:szCs w:val="28"/>
        </w:rPr>
        <w:t>– это совокупность обособленных, но взаимосвязанных сфер и звеньев финансовых отношений. Финансовая система охватывает денежные отношения между государством и предприятиями, организациями, государством и населением, между предприятиями и внутри них.</w:t>
      </w:r>
    </w:p>
    <w:p w:rsidR="005C4C27" w:rsidRPr="009D69B7" w:rsidRDefault="005C4C27" w:rsidP="005C4C27">
      <w:pPr>
        <w:pStyle w:val="Default"/>
        <w:spacing w:line="360" w:lineRule="auto"/>
        <w:ind w:firstLine="708"/>
        <w:jc w:val="both"/>
        <w:rPr>
          <w:rFonts w:eastAsia="Times New Roman"/>
          <w:color w:val="auto"/>
          <w:sz w:val="28"/>
          <w:szCs w:val="28"/>
        </w:rPr>
      </w:pPr>
      <w:r w:rsidRPr="009D69B7">
        <w:rPr>
          <w:rFonts w:eastAsia="Times New Roman"/>
          <w:color w:val="auto"/>
          <w:sz w:val="28"/>
          <w:szCs w:val="28"/>
        </w:rPr>
        <w:t>Финансовая система представляет собой совокупность финансовых звеньев, призванных обеспечить государству осуществление своих политических и экономических функций, и состоит, с одной стороны, из государственных финансов, а с другой — из финансов частных предприятий, корпораций, монополий.</w:t>
      </w:r>
    </w:p>
    <w:p w:rsidR="005C4C27" w:rsidRPr="009D69B7" w:rsidRDefault="005C4C27" w:rsidP="005C4C27">
      <w:pPr>
        <w:pStyle w:val="Default"/>
        <w:spacing w:line="360" w:lineRule="auto"/>
        <w:jc w:val="both"/>
        <w:rPr>
          <w:sz w:val="28"/>
          <w:szCs w:val="28"/>
        </w:rPr>
      </w:pPr>
      <w:r w:rsidRPr="009D69B7">
        <w:rPr>
          <w:sz w:val="28"/>
          <w:szCs w:val="28"/>
        </w:rPr>
        <w:t xml:space="preserve">Главная функция финансовой системы заключается в удовлетворении потребностей государства, хозяйствующих субъектов и населения. Субъекты экономической деятельности любого вида (фирмы, органы государственной власти всех уровней) существуют для того, чтобы способствовать выполнению этой основной функции. Все финансовые отношения </w:t>
      </w:r>
      <w:r w:rsidRPr="009D69B7">
        <w:rPr>
          <w:sz w:val="28"/>
          <w:szCs w:val="28"/>
        </w:rPr>
        <w:lastRenderedPageBreak/>
        <w:t>предполагают распределение, то есть перемещение денежных средств, от одних экономических субъектов к другим. Распределение – это процесс формирования, развития и использования денежных доходов экономических субъектов.</w:t>
      </w:r>
    </w:p>
    <w:p w:rsidR="005C4C27" w:rsidRPr="005C4C27" w:rsidRDefault="00FB6BA1" w:rsidP="005C4C27">
      <w:p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Звенья финансовой системы</w:t>
      </w:r>
      <w:r w:rsidR="005C4C27" w:rsidRPr="005C4C27">
        <w:rPr>
          <w:rFonts w:ascii="Times New Roman" w:hAnsi="Times New Roman" w:cs="Times New Roman"/>
          <w:b/>
          <w:sz w:val="28"/>
          <w:szCs w:val="28"/>
        </w:rPr>
        <w:t xml:space="preserve"> </w:t>
      </w:r>
      <w:r w:rsidR="005C4C27" w:rsidRPr="005C4C27">
        <w:rPr>
          <w:rFonts w:ascii="Times New Roman" w:eastAsia="Times New Roman" w:hAnsi="Times New Roman" w:cs="Times New Roman"/>
          <w:color w:val="000000"/>
          <w:sz w:val="28"/>
          <w:szCs w:val="28"/>
        </w:rPr>
        <w:t>образующих ее структуру:</w:t>
      </w:r>
    </w:p>
    <w:p w:rsidR="005C4C27" w:rsidRPr="009D69B7" w:rsidRDefault="005C4C27" w:rsidP="00FB6BA1">
      <w:pPr>
        <w:pStyle w:val="a3"/>
        <w:numPr>
          <w:ilvl w:val="0"/>
          <w:numId w:val="1"/>
        </w:numPr>
        <w:spacing w:line="360" w:lineRule="auto"/>
        <w:rPr>
          <w:rFonts w:ascii="Times New Roman" w:hAnsi="Times New Roman" w:cs="Times New Roman"/>
          <w:sz w:val="28"/>
          <w:szCs w:val="28"/>
        </w:rPr>
      </w:pPr>
      <w:r w:rsidRPr="009D69B7">
        <w:rPr>
          <w:rFonts w:ascii="Times New Roman" w:eastAsia="Times New Roman" w:hAnsi="Times New Roman" w:cs="Times New Roman"/>
          <w:sz w:val="28"/>
          <w:szCs w:val="28"/>
        </w:rPr>
        <w:t>Гос</w:t>
      </w:r>
      <w:r w:rsidR="00FB6BA1">
        <w:rPr>
          <w:rFonts w:ascii="Times New Roman" w:eastAsia="Times New Roman" w:hAnsi="Times New Roman" w:cs="Times New Roman"/>
          <w:sz w:val="28"/>
          <w:szCs w:val="28"/>
        </w:rPr>
        <w:t xml:space="preserve">ударственные финансы. В странах с федеративным </w:t>
      </w:r>
      <w:r w:rsidRPr="009D69B7">
        <w:rPr>
          <w:rFonts w:ascii="Times New Roman" w:eastAsia="Times New Roman" w:hAnsi="Times New Roman" w:cs="Times New Roman"/>
          <w:sz w:val="28"/>
          <w:szCs w:val="28"/>
        </w:rPr>
        <w:t>устройством государственные финансы разделяются на федеральные финансы и финансы субъектов Федерации. (напр., в США, Индии, Мексике – штаты; в Канаде –</w:t>
      </w:r>
      <w:r w:rsidR="00A56FF3">
        <w:rPr>
          <w:rFonts w:ascii="Times New Roman" w:eastAsia="Times New Roman" w:hAnsi="Times New Roman" w:cs="Times New Roman"/>
          <w:sz w:val="28"/>
          <w:szCs w:val="28"/>
        </w:rPr>
        <w:t xml:space="preserve"> </w:t>
      </w:r>
      <w:r w:rsidRPr="009D69B7">
        <w:rPr>
          <w:rFonts w:ascii="Times New Roman" w:eastAsia="Times New Roman" w:hAnsi="Times New Roman" w:cs="Times New Roman"/>
          <w:sz w:val="28"/>
          <w:szCs w:val="28"/>
        </w:rPr>
        <w:t xml:space="preserve">провинции; в Германии – земли; в Швейцарии – кантоны). </w:t>
      </w:r>
      <w:r w:rsidRPr="009D69B7">
        <w:rPr>
          <w:rFonts w:ascii="Times New Roman" w:hAnsi="Times New Roman" w:cs="Times New Roman"/>
          <w:sz w:val="28"/>
          <w:szCs w:val="28"/>
        </w:rPr>
        <w:t>В современном мире федеративная форма государственного устройства имеет место в 20 странах, в которых проживает около трети населения Земли. Речь идет о 4 федерациях в Европе (Австрии, Бельгии, Германии, России);</w:t>
      </w:r>
    </w:p>
    <w:p w:rsidR="005C4C27" w:rsidRPr="009D69B7" w:rsidRDefault="005C4C27" w:rsidP="005C4C2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9D69B7">
        <w:rPr>
          <w:rFonts w:ascii="Times New Roman" w:hAnsi="Times New Roman" w:cs="Times New Roman"/>
          <w:sz w:val="28"/>
          <w:szCs w:val="28"/>
        </w:rPr>
        <w:t xml:space="preserve"> Азии </w:t>
      </w:r>
      <w:r>
        <w:rPr>
          <w:rFonts w:ascii="Times New Roman" w:hAnsi="Times New Roman" w:cs="Times New Roman"/>
          <w:sz w:val="28"/>
          <w:szCs w:val="28"/>
        </w:rPr>
        <w:t xml:space="preserve"> в странах </w:t>
      </w:r>
      <w:r w:rsidRPr="009D69B7">
        <w:rPr>
          <w:rFonts w:ascii="Times New Roman" w:hAnsi="Times New Roman" w:cs="Times New Roman"/>
          <w:sz w:val="28"/>
          <w:szCs w:val="28"/>
        </w:rPr>
        <w:t>(Индии, Малайзии, Объединенных Арабских Эмиратах, Пакистане);</w:t>
      </w:r>
    </w:p>
    <w:p w:rsidR="005C4C27" w:rsidRPr="009D69B7" w:rsidRDefault="005C4C27" w:rsidP="005C4C2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9D69B7">
        <w:rPr>
          <w:rFonts w:ascii="Times New Roman" w:hAnsi="Times New Roman" w:cs="Times New Roman"/>
          <w:sz w:val="28"/>
          <w:szCs w:val="28"/>
        </w:rPr>
        <w:t>а Американском континенте (Аргентине, Бразилии, Венесуэле, Канаде, Мексике, США);</w:t>
      </w:r>
    </w:p>
    <w:p w:rsidR="005C4C27" w:rsidRPr="005C4C27" w:rsidRDefault="005C4C27" w:rsidP="005C4C27">
      <w:pPr>
        <w:pStyle w:val="a5"/>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В </w:t>
      </w:r>
      <w:r w:rsidRPr="009D69B7">
        <w:rPr>
          <w:rFonts w:ascii="Times New Roman" w:hAnsi="Times New Roman" w:cs="Times New Roman"/>
          <w:sz w:val="28"/>
          <w:szCs w:val="28"/>
        </w:rPr>
        <w:t>Африке (Коморских островах</w:t>
      </w:r>
      <w:r>
        <w:rPr>
          <w:rFonts w:ascii="Times New Roman" w:hAnsi="Times New Roman" w:cs="Times New Roman"/>
          <w:sz w:val="28"/>
          <w:szCs w:val="28"/>
        </w:rPr>
        <w:t xml:space="preserve">, Нигерии, Танзании, Эфиопии), и  </w:t>
      </w:r>
      <w:r w:rsidRPr="009D69B7">
        <w:rPr>
          <w:rFonts w:ascii="Times New Roman" w:hAnsi="Times New Roman" w:cs="Times New Roman"/>
          <w:sz w:val="28"/>
          <w:szCs w:val="28"/>
        </w:rPr>
        <w:t>в Океании (Австралии, Папуа—Новой Гвинее</w:t>
      </w:r>
      <w:r>
        <w:rPr>
          <w:rFonts w:ascii="Times New Roman" w:hAnsi="Times New Roman" w:cs="Times New Roman"/>
          <w:sz w:val="28"/>
          <w:szCs w:val="28"/>
        </w:rPr>
        <w:t>).</w:t>
      </w:r>
    </w:p>
    <w:p w:rsidR="005C4C27" w:rsidRPr="005C4C27" w:rsidRDefault="005C4C27" w:rsidP="005C4C2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C4C27">
        <w:rPr>
          <w:rFonts w:ascii="Times New Roman" w:eastAsia="Times New Roman" w:hAnsi="Times New Roman" w:cs="Times New Roman"/>
          <w:color w:val="000000"/>
          <w:sz w:val="28"/>
          <w:szCs w:val="28"/>
        </w:rPr>
        <w:t>В унитарных государствах (Англия, Франция, Италия, других) государственные финансы представлены финансами центрального правительства, в небольших унитарных государствах, напр. Монако, Люксембург государственные финансы совпадают с финансами страны:</w:t>
      </w:r>
    </w:p>
    <w:p w:rsidR="005C4C27" w:rsidRPr="009D69B7" w:rsidRDefault="005C4C27" w:rsidP="005C4C27">
      <w:pPr>
        <w:spacing w:after="0" w:line="36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D69B7">
        <w:rPr>
          <w:rFonts w:ascii="Times New Roman" w:eastAsia="Times New Roman" w:hAnsi="Times New Roman" w:cs="Times New Roman"/>
          <w:color w:val="000000"/>
          <w:sz w:val="28"/>
          <w:szCs w:val="28"/>
        </w:rPr>
        <w:t>местные финансы (тауншипа, графства, района специального обслуживания, муниципалитета, общины);</w:t>
      </w:r>
    </w:p>
    <w:p w:rsidR="005C4C27" w:rsidRPr="009D69B7" w:rsidRDefault="005C4C27" w:rsidP="005C4C27">
      <w:pPr>
        <w:spacing w:after="0" w:line="360" w:lineRule="auto"/>
        <w:ind w:firstLine="708"/>
        <w:jc w:val="both"/>
        <w:rPr>
          <w:rFonts w:ascii="Times New Roman" w:eastAsia="Times New Roman" w:hAnsi="Times New Roman" w:cs="Times New Roman"/>
          <w:color w:val="000000"/>
          <w:sz w:val="28"/>
          <w:szCs w:val="28"/>
        </w:rPr>
      </w:pPr>
      <w:r w:rsidRPr="009D69B7">
        <w:rPr>
          <w:rFonts w:ascii="Times New Roman" w:eastAsia="Times New Roman" w:hAnsi="Times New Roman" w:cs="Times New Roman"/>
          <w:color w:val="000000"/>
          <w:sz w:val="28"/>
          <w:szCs w:val="28"/>
        </w:rPr>
        <w:t>- финансы частных национальных и транснациональных корпораций.</w:t>
      </w:r>
    </w:p>
    <w:p w:rsidR="005C4C27" w:rsidRPr="009D69B7" w:rsidRDefault="005C4C27" w:rsidP="005C4C27">
      <w:pPr>
        <w:spacing w:after="0" w:line="360" w:lineRule="auto"/>
        <w:ind w:firstLine="708"/>
        <w:jc w:val="both"/>
        <w:rPr>
          <w:rFonts w:ascii="Times New Roman" w:hAnsi="Times New Roman" w:cs="Times New Roman"/>
          <w:sz w:val="28"/>
          <w:szCs w:val="28"/>
        </w:rPr>
      </w:pPr>
      <w:r w:rsidRPr="009D69B7">
        <w:rPr>
          <w:rFonts w:ascii="Times New Roman" w:hAnsi="Times New Roman" w:cs="Times New Roman"/>
          <w:sz w:val="28"/>
          <w:szCs w:val="28"/>
        </w:rPr>
        <w:t xml:space="preserve">В федеральных государствах бюджетная система состоит из трех звеньев: государственного бюджета или федерального бюджета или бюджета центрального правительства; бюджетов членов федерации (штатов в США, </w:t>
      </w:r>
      <w:r w:rsidRPr="009D69B7">
        <w:rPr>
          <w:rFonts w:ascii="Times New Roman" w:hAnsi="Times New Roman" w:cs="Times New Roman"/>
          <w:sz w:val="28"/>
          <w:szCs w:val="28"/>
        </w:rPr>
        <w:lastRenderedPageBreak/>
        <w:t>провинций в Канаде, земель в Германии, кантонов в Швейцарии и т.д.); местных бюджетов.</w:t>
      </w:r>
    </w:p>
    <w:p w:rsidR="005C4C27" w:rsidRPr="005C4C27" w:rsidRDefault="005C4C27" w:rsidP="005C4C2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9D69B7">
        <w:rPr>
          <w:rFonts w:ascii="Times New Roman" w:hAnsi="Times New Roman" w:cs="Times New Roman"/>
          <w:sz w:val="28"/>
          <w:szCs w:val="28"/>
        </w:rPr>
        <w:t>Структура местных финансов определяется государственным устройством и соответствующим административным делением государства. В США, например, в состав местных финансов входят бюджеты штатов, графств, муниципалитетов с закрепленными за ними расходами, источниками доходов; в ФРГ - бюджеты земель, общин. На долю местных</w:t>
      </w:r>
      <w:r w:rsidRPr="005C4C27">
        <w:rPr>
          <w:rFonts w:ascii="Times New Roman" w:hAnsi="Times New Roman" w:cs="Times New Roman"/>
          <w:sz w:val="28"/>
          <w:szCs w:val="28"/>
        </w:rPr>
        <w:t xml:space="preserve"> </w:t>
      </w:r>
      <w:r w:rsidRPr="009D69B7">
        <w:rPr>
          <w:rFonts w:ascii="Times New Roman" w:hAnsi="Times New Roman" w:cs="Times New Roman"/>
          <w:sz w:val="28"/>
          <w:szCs w:val="28"/>
        </w:rPr>
        <w:t xml:space="preserve">бюджетов в федеративных государствах приходится от 40 до 50% всех ресурсов общегосударственной финансовой системы, в унитарных государствах - около 30%. </w:t>
      </w:r>
      <w:r w:rsidRPr="009D69B7">
        <w:rPr>
          <w:rFonts w:ascii="Times New Roman" w:eastAsia="Times New Roman,Italic" w:hAnsi="Times New Roman" w:cs="Times New Roman"/>
          <w:iCs/>
          <w:sz w:val="28"/>
          <w:szCs w:val="28"/>
        </w:rPr>
        <w:t>Таким образом, финансовая система зарубежных государств – это система форм и методов образования, распределения и использования фондов денежных средств государства и предприятий.</w:t>
      </w:r>
    </w:p>
    <w:p w:rsidR="00527B4E" w:rsidRDefault="00527B4E" w:rsidP="00527B4E">
      <w:pPr>
        <w:pStyle w:val="Default"/>
        <w:spacing w:line="360" w:lineRule="auto"/>
        <w:rPr>
          <w:sz w:val="28"/>
          <w:szCs w:val="28"/>
        </w:rPr>
      </w:pPr>
      <w:r>
        <w:rPr>
          <w:sz w:val="28"/>
          <w:szCs w:val="28"/>
        </w:rPr>
        <w:t xml:space="preserve">   </w:t>
      </w:r>
    </w:p>
    <w:p w:rsidR="00527B4E" w:rsidRPr="00CF0446" w:rsidRDefault="00527B4E" w:rsidP="00527B4E">
      <w:pPr>
        <w:pStyle w:val="Default"/>
        <w:spacing w:line="360" w:lineRule="auto"/>
        <w:rPr>
          <w:sz w:val="28"/>
          <w:szCs w:val="28"/>
        </w:rPr>
      </w:pPr>
      <w:r>
        <w:rPr>
          <w:sz w:val="28"/>
          <w:szCs w:val="28"/>
        </w:rPr>
        <w:t xml:space="preserve"> </w:t>
      </w:r>
      <w:r w:rsidRPr="00CF0446">
        <w:rPr>
          <w:sz w:val="28"/>
          <w:szCs w:val="28"/>
        </w:rPr>
        <w:t xml:space="preserve">ВОПРОСЫ ДЛЯ САМОКОНТРОЛЯ: </w:t>
      </w:r>
    </w:p>
    <w:p w:rsidR="00527B4E" w:rsidRPr="00CF0446" w:rsidRDefault="00527B4E" w:rsidP="00527B4E">
      <w:pPr>
        <w:pStyle w:val="Default"/>
        <w:spacing w:line="360" w:lineRule="auto"/>
        <w:rPr>
          <w:sz w:val="28"/>
          <w:szCs w:val="28"/>
        </w:rPr>
      </w:pPr>
      <w:r w:rsidRPr="00CF0446">
        <w:rPr>
          <w:sz w:val="28"/>
          <w:szCs w:val="28"/>
        </w:rPr>
        <w:t xml:space="preserve">1. Сущность категории «финансовая система», и основные функции финансовой системы. </w:t>
      </w:r>
    </w:p>
    <w:p w:rsidR="00527B4E" w:rsidRPr="00CF0446" w:rsidRDefault="00527B4E" w:rsidP="00527B4E">
      <w:pPr>
        <w:pStyle w:val="Default"/>
        <w:spacing w:line="360" w:lineRule="auto"/>
        <w:rPr>
          <w:sz w:val="28"/>
          <w:szCs w:val="28"/>
        </w:rPr>
      </w:pPr>
      <w:r w:rsidRPr="00CF0446">
        <w:rPr>
          <w:sz w:val="28"/>
          <w:szCs w:val="28"/>
        </w:rPr>
        <w:t xml:space="preserve">2. Назовите основные звенья финансовой системы ведущих зарубежных стран. Коротко охарактеризуйте каждое ее звено. </w:t>
      </w:r>
    </w:p>
    <w:p w:rsidR="00527B4E" w:rsidRPr="00CF0446" w:rsidRDefault="00527B4E" w:rsidP="00527B4E">
      <w:pPr>
        <w:pStyle w:val="Default"/>
        <w:spacing w:line="360" w:lineRule="auto"/>
        <w:rPr>
          <w:sz w:val="28"/>
          <w:szCs w:val="28"/>
        </w:rPr>
      </w:pPr>
      <w:r w:rsidRPr="00CF0446">
        <w:rPr>
          <w:sz w:val="28"/>
          <w:szCs w:val="28"/>
        </w:rPr>
        <w:t xml:space="preserve">3. Какая роль и место каждого звена в структуре финансовой системы? </w:t>
      </w:r>
    </w:p>
    <w:p w:rsidR="00527B4E" w:rsidRPr="00CF0446" w:rsidRDefault="00527B4E" w:rsidP="00527B4E">
      <w:pPr>
        <w:pStyle w:val="Default"/>
        <w:spacing w:line="360" w:lineRule="auto"/>
        <w:rPr>
          <w:sz w:val="28"/>
          <w:szCs w:val="28"/>
        </w:rPr>
      </w:pPr>
      <w:r w:rsidRPr="00CF0446">
        <w:rPr>
          <w:sz w:val="28"/>
          <w:szCs w:val="28"/>
        </w:rPr>
        <w:t xml:space="preserve">4. Какое допустимое значение дефицита госбюджета касательно ВВП? Какие методы являются наиболее целесообразными с целью реального сокращения бюджетного дефицита? </w:t>
      </w:r>
    </w:p>
    <w:p w:rsidR="00527B4E" w:rsidRPr="00CF0446" w:rsidRDefault="00527B4E" w:rsidP="00527B4E">
      <w:pPr>
        <w:spacing w:line="360" w:lineRule="auto"/>
        <w:rPr>
          <w:rFonts w:ascii="Times New Roman" w:hAnsi="Times New Roman" w:cs="Times New Roman"/>
        </w:rPr>
      </w:pPr>
      <w:r w:rsidRPr="00CF0446">
        <w:rPr>
          <w:rFonts w:ascii="Times New Roman" w:hAnsi="Times New Roman" w:cs="Times New Roman"/>
          <w:sz w:val="28"/>
          <w:szCs w:val="28"/>
        </w:rPr>
        <w:t>5. Какие черты характерны для современного процесса глобализации? Приведите свои примеры чувствительности финансовых систем разных стран к экономическим колебаниям в мировом масштабе.</w:t>
      </w:r>
    </w:p>
    <w:p w:rsidR="002F196F" w:rsidRDefault="002F196F" w:rsidP="002F196F">
      <w:pPr>
        <w:rPr>
          <w:rFonts w:ascii="Times New Roman" w:eastAsia="Times New Roman,Italic" w:hAnsi="Times New Roman" w:cs="Times New Roman"/>
          <w:b/>
          <w:sz w:val="28"/>
          <w:szCs w:val="28"/>
        </w:rPr>
      </w:pPr>
    </w:p>
    <w:p w:rsidR="00527B4E" w:rsidRDefault="00527B4E" w:rsidP="002F196F">
      <w:pPr>
        <w:rPr>
          <w:rFonts w:ascii="Times New Roman" w:eastAsia="Times New Roman,Italic" w:hAnsi="Times New Roman" w:cs="Times New Roman"/>
          <w:b/>
          <w:iCs/>
          <w:sz w:val="28"/>
          <w:szCs w:val="28"/>
        </w:rPr>
      </w:pPr>
    </w:p>
    <w:p w:rsidR="00527B4E" w:rsidRDefault="00527B4E" w:rsidP="002F196F">
      <w:pPr>
        <w:rPr>
          <w:rFonts w:ascii="Times New Roman" w:eastAsia="Times New Roman,Italic" w:hAnsi="Times New Roman" w:cs="Times New Roman"/>
          <w:b/>
          <w:iCs/>
          <w:sz w:val="28"/>
          <w:szCs w:val="28"/>
        </w:rPr>
      </w:pPr>
    </w:p>
    <w:p w:rsidR="00527B4E" w:rsidRDefault="00527B4E" w:rsidP="002F196F">
      <w:pPr>
        <w:rPr>
          <w:rFonts w:ascii="Times New Roman" w:eastAsia="Times New Roman,Italic" w:hAnsi="Times New Roman" w:cs="Times New Roman"/>
          <w:b/>
          <w:iCs/>
          <w:sz w:val="28"/>
          <w:szCs w:val="28"/>
        </w:rPr>
      </w:pPr>
    </w:p>
    <w:p w:rsidR="00527B4E" w:rsidRDefault="00527B4E" w:rsidP="002F196F">
      <w:pPr>
        <w:rPr>
          <w:rFonts w:ascii="Times New Roman" w:eastAsia="Times New Roman,Italic" w:hAnsi="Times New Roman" w:cs="Times New Roman"/>
          <w:b/>
          <w:iCs/>
          <w:sz w:val="28"/>
          <w:szCs w:val="28"/>
        </w:rPr>
      </w:pPr>
      <w:r>
        <w:rPr>
          <w:rFonts w:ascii="Times New Roman" w:eastAsia="Times New Roman,Italic" w:hAnsi="Times New Roman" w:cs="Times New Roman"/>
          <w:b/>
          <w:iCs/>
          <w:sz w:val="28"/>
          <w:szCs w:val="28"/>
        </w:rPr>
        <w:lastRenderedPageBreak/>
        <w:t xml:space="preserve">                               </w:t>
      </w:r>
    </w:p>
    <w:p w:rsidR="002F196F" w:rsidRDefault="00527B4E" w:rsidP="002F196F">
      <w:pPr>
        <w:rPr>
          <w:rFonts w:ascii="Times New Roman" w:eastAsia="Times New Roman,Italic" w:hAnsi="Times New Roman" w:cs="Times New Roman"/>
          <w:b/>
          <w:iCs/>
          <w:sz w:val="28"/>
          <w:szCs w:val="28"/>
        </w:rPr>
      </w:pPr>
      <w:r>
        <w:rPr>
          <w:rFonts w:ascii="Times New Roman" w:eastAsia="Times New Roman,Italic" w:hAnsi="Times New Roman" w:cs="Times New Roman"/>
          <w:b/>
          <w:iCs/>
          <w:sz w:val="28"/>
          <w:szCs w:val="28"/>
        </w:rPr>
        <w:t xml:space="preserve">                              </w:t>
      </w:r>
      <w:r w:rsidR="002366A0">
        <w:rPr>
          <w:rFonts w:ascii="Times New Roman" w:eastAsia="Times New Roman,Italic" w:hAnsi="Times New Roman" w:cs="Times New Roman"/>
          <w:b/>
          <w:iCs/>
          <w:sz w:val="28"/>
          <w:szCs w:val="28"/>
        </w:rPr>
        <w:t>Глава</w:t>
      </w:r>
      <w:r w:rsidR="002366A0" w:rsidRPr="0076764D">
        <w:rPr>
          <w:rFonts w:ascii="Times New Roman" w:eastAsia="Times New Roman,Italic" w:hAnsi="Times New Roman" w:cs="Times New Roman"/>
          <w:b/>
          <w:iCs/>
          <w:sz w:val="28"/>
          <w:szCs w:val="28"/>
        </w:rPr>
        <w:t xml:space="preserve"> 2.Финансовая система США</w:t>
      </w:r>
    </w:p>
    <w:p w:rsidR="002366A0" w:rsidRDefault="002366A0" w:rsidP="002366A0">
      <w:pPr>
        <w:autoSpaceDE w:val="0"/>
        <w:autoSpaceDN w:val="0"/>
        <w:adjustRightInd w:val="0"/>
        <w:spacing w:after="0" w:line="360" w:lineRule="auto"/>
        <w:jc w:val="both"/>
        <w:rPr>
          <w:rFonts w:ascii="Times New Roman" w:eastAsia="Times New Roman,Italic" w:hAnsi="Times New Roman" w:cs="Times New Roman"/>
          <w:b/>
          <w:iCs/>
          <w:sz w:val="28"/>
          <w:szCs w:val="28"/>
        </w:rPr>
      </w:pPr>
      <w:r>
        <w:rPr>
          <w:rFonts w:ascii="Times New Roman" w:eastAsia="Times New Roman,Italic" w:hAnsi="Times New Roman" w:cs="Times New Roman"/>
          <w:b/>
          <w:iCs/>
          <w:sz w:val="28"/>
          <w:szCs w:val="28"/>
        </w:rPr>
        <w:t>2.1.</w:t>
      </w:r>
      <w:r w:rsidRPr="00C261A8">
        <w:rPr>
          <w:rFonts w:ascii="Times New Roman" w:eastAsia="Times New Roman,Italic" w:hAnsi="Times New Roman" w:cs="Times New Roman"/>
          <w:b/>
          <w:iCs/>
          <w:sz w:val="28"/>
          <w:szCs w:val="28"/>
        </w:rPr>
        <w:t xml:space="preserve"> </w:t>
      </w:r>
      <w:r w:rsidRPr="009D69B7">
        <w:rPr>
          <w:rFonts w:ascii="Times New Roman" w:eastAsia="Times New Roman,Italic" w:hAnsi="Times New Roman" w:cs="Times New Roman"/>
          <w:b/>
          <w:iCs/>
          <w:sz w:val="28"/>
          <w:szCs w:val="28"/>
        </w:rPr>
        <w:t>Особенности экономики США. Финансовая система и ее</w:t>
      </w:r>
    </w:p>
    <w:p w:rsidR="002366A0" w:rsidRDefault="002366A0" w:rsidP="002366A0">
      <w:pPr>
        <w:rPr>
          <w:rFonts w:ascii="Times New Roman" w:eastAsia="Times New Roman,Italic" w:hAnsi="Times New Roman" w:cs="Times New Roman"/>
          <w:b/>
          <w:iCs/>
          <w:sz w:val="28"/>
          <w:szCs w:val="28"/>
        </w:rPr>
      </w:pPr>
      <w:r w:rsidRPr="009D69B7">
        <w:rPr>
          <w:rFonts w:ascii="Times New Roman" w:eastAsia="Times New Roman,Italic" w:hAnsi="Times New Roman" w:cs="Times New Roman"/>
          <w:b/>
          <w:iCs/>
          <w:sz w:val="28"/>
          <w:szCs w:val="28"/>
        </w:rPr>
        <w:t xml:space="preserve"> </w:t>
      </w:r>
      <w:r w:rsidR="00527B4E">
        <w:rPr>
          <w:rFonts w:ascii="Times New Roman" w:eastAsia="Times New Roman,Italic" w:hAnsi="Times New Roman" w:cs="Times New Roman"/>
          <w:b/>
          <w:iCs/>
          <w:sz w:val="28"/>
          <w:szCs w:val="28"/>
        </w:rPr>
        <w:t>с</w:t>
      </w:r>
      <w:r w:rsidRPr="009D69B7">
        <w:rPr>
          <w:rFonts w:ascii="Times New Roman" w:eastAsia="Times New Roman,Italic" w:hAnsi="Times New Roman" w:cs="Times New Roman"/>
          <w:b/>
          <w:iCs/>
          <w:sz w:val="28"/>
          <w:szCs w:val="28"/>
        </w:rPr>
        <w:t>труктура</w:t>
      </w:r>
    </w:p>
    <w:p w:rsidR="002366A0" w:rsidRPr="009D69B7" w:rsidRDefault="002366A0" w:rsidP="002366A0">
      <w:pPr>
        <w:pStyle w:val="a3"/>
        <w:spacing w:line="360" w:lineRule="auto"/>
        <w:ind w:firstLine="708"/>
        <w:jc w:val="both"/>
        <w:rPr>
          <w:rFonts w:ascii="Times New Roman" w:eastAsia="Times New Roman" w:hAnsi="Times New Roman" w:cs="Times New Roman"/>
          <w:sz w:val="28"/>
          <w:szCs w:val="28"/>
        </w:rPr>
      </w:pPr>
      <w:r w:rsidRPr="009D69B7">
        <w:rPr>
          <w:rFonts w:ascii="Times New Roman" w:hAnsi="Times New Roman" w:cs="Times New Roman"/>
          <w:sz w:val="28"/>
          <w:szCs w:val="28"/>
        </w:rPr>
        <w:t>США – это федеративное государство, каждый штат имеет республиканские полномочия, свою законодательную, исполнительную и судебную ветви власти. США имеют развитый сектор государственной собственности. Специфика государственных предприятий отличается в развитых странах характером отраслевой и организационной структуры. В основном это предприятия отраслей с невысоким уровнем рентабельности: топливно-энергетический комплекс, транспорт, жилищно-коммунальное хозяйство, дорожное хозяйство и др. Основу финансов государственных корпораций составляют дотации и субсидии из бюджета и кредиты</w:t>
      </w:r>
      <w:r w:rsidRPr="009D69B7">
        <w:rPr>
          <w:rFonts w:ascii="Times New Roman" w:eastAsia="Times New Roman" w:hAnsi="Times New Roman" w:cs="Times New Roman"/>
          <w:sz w:val="28"/>
          <w:szCs w:val="28"/>
        </w:rPr>
        <w:t>.</w:t>
      </w:r>
    </w:p>
    <w:p w:rsidR="002366A0" w:rsidRPr="009D69B7" w:rsidRDefault="002366A0" w:rsidP="002366A0">
      <w:pPr>
        <w:pStyle w:val="a3"/>
        <w:spacing w:line="360" w:lineRule="auto"/>
        <w:ind w:firstLine="708"/>
        <w:jc w:val="both"/>
        <w:rPr>
          <w:rFonts w:ascii="Times New Roman" w:eastAsia="Times New Roman" w:hAnsi="Times New Roman" w:cs="Times New Roman"/>
          <w:sz w:val="28"/>
          <w:szCs w:val="28"/>
        </w:rPr>
      </w:pPr>
      <w:r w:rsidRPr="009D69B7">
        <w:rPr>
          <w:rFonts w:ascii="Times New Roman" w:eastAsia="Times New Roman,Italic" w:hAnsi="Times New Roman" w:cs="Times New Roman"/>
          <w:iCs/>
          <w:sz w:val="28"/>
          <w:szCs w:val="28"/>
        </w:rPr>
        <w:t>США</w:t>
      </w:r>
      <w:r w:rsidRPr="009D69B7">
        <w:rPr>
          <w:rFonts w:ascii="Times New Roman" w:eastAsia="Times New Roman,Italic" w:hAnsi="Times New Roman" w:cs="Times New Roman"/>
          <w:i/>
          <w:iCs/>
          <w:sz w:val="28"/>
          <w:szCs w:val="28"/>
        </w:rPr>
        <w:t xml:space="preserve"> </w:t>
      </w:r>
      <w:r w:rsidRPr="009D69B7">
        <w:rPr>
          <w:rFonts w:ascii="Times New Roman" w:eastAsia="Times New Roman,Italic" w:hAnsi="Times New Roman" w:cs="Times New Roman"/>
          <w:sz w:val="28"/>
          <w:szCs w:val="28"/>
        </w:rPr>
        <w:t>- страна с высоким уровнем НТП и высокотехнологичной</w:t>
      </w:r>
      <w:r w:rsidRPr="009D69B7">
        <w:rPr>
          <w:rFonts w:ascii="Times New Roman" w:eastAsia="Times New Roman" w:hAnsi="Times New Roman" w:cs="Times New Roman"/>
          <w:sz w:val="28"/>
          <w:szCs w:val="28"/>
        </w:rPr>
        <w:t xml:space="preserve"> </w:t>
      </w:r>
      <w:r w:rsidRPr="009D69B7">
        <w:rPr>
          <w:rFonts w:ascii="Times New Roman" w:eastAsia="Times New Roman,Italic" w:hAnsi="Times New Roman" w:cs="Times New Roman"/>
          <w:sz w:val="28"/>
          <w:szCs w:val="28"/>
        </w:rPr>
        <w:t>экономикой, которая по основным социально- экономическим показателям удерживает лидерство в мире.</w:t>
      </w:r>
    </w:p>
    <w:p w:rsidR="002366A0" w:rsidRPr="009D69B7" w:rsidRDefault="002366A0" w:rsidP="002366A0">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9D69B7">
        <w:rPr>
          <w:rFonts w:ascii="Times New Roman" w:eastAsia="Times New Roman,Italic" w:hAnsi="Times New Roman" w:cs="Times New Roman"/>
          <w:iCs/>
          <w:sz w:val="28"/>
          <w:szCs w:val="28"/>
        </w:rPr>
        <w:t>Государственный строй США</w:t>
      </w:r>
      <w:r w:rsidRPr="009D69B7">
        <w:rPr>
          <w:rFonts w:ascii="Times New Roman" w:eastAsia="Times New Roman,Italic" w:hAnsi="Times New Roman" w:cs="Times New Roman"/>
          <w:i/>
          <w:iCs/>
          <w:sz w:val="28"/>
          <w:szCs w:val="28"/>
        </w:rPr>
        <w:t xml:space="preserve"> </w:t>
      </w:r>
      <w:r w:rsidRPr="009D69B7">
        <w:rPr>
          <w:rFonts w:ascii="Times New Roman" w:eastAsia="Times New Roman,Italic" w:hAnsi="Times New Roman" w:cs="Times New Roman"/>
          <w:sz w:val="28"/>
          <w:szCs w:val="28"/>
        </w:rPr>
        <w:t>- федеративная республика, состоящая из 50 штатов и Федерального округа Колумбия, на территории которого расположена столица страны - Вашингтон.</w:t>
      </w:r>
    </w:p>
    <w:p w:rsidR="00527B4E" w:rsidRPr="009D69B7" w:rsidRDefault="002366A0" w:rsidP="002E0CF1">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9D69B7">
        <w:rPr>
          <w:rFonts w:ascii="Times New Roman" w:eastAsia="Times New Roman,Italic" w:hAnsi="Times New Roman" w:cs="Times New Roman"/>
          <w:sz w:val="28"/>
          <w:szCs w:val="28"/>
        </w:rPr>
        <w:t>В структуре ВВП наибольший удельный вес приходится на личное</w:t>
      </w:r>
      <w:r>
        <w:rPr>
          <w:rFonts w:ascii="Times New Roman" w:eastAsia="Times New Roman,Italic" w:hAnsi="Times New Roman" w:cs="Times New Roman"/>
          <w:sz w:val="28"/>
          <w:szCs w:val="28"/>
        </w:rPr>
        <w:t xml:space="preserve"> </w:t>
      </w:r>
      <w:r w:rsidRPr="009D69B7">
        <w:rPr>
          <w:rFonts w:ascii="Times New Roman" w:eastAsia="Times New Roman,Italic" w:hAnsi="Times New Roman" w:cs="Times New Roman"/>
          <w:sz w:val="28"/>
          <w:szCs w:val="28"/>
        </w:rPr>
        <w:t>потребление, государственные расходы и частные производственные</w:t>
      </w:r>
      <w:r w:rsidR="00527B4E" w:rsidRPr="00527B4E">
        <w:rPr>
          <w:rFonts w:ascii="Times New Roman" w:eastAsia="Times New Roman,Italic" w:hAnsi="Times New Roman" w:cs="Times New Roman"/>
          <w:sz w:val="28"/>
          <w:szCs w:val="28"/>
        </w:rPr>
        <w:t xml:space="preserve"> </w:t>
      </w:r>
      <w:r w:rsidR="00527B4E" w:rsidRPr="009D69B7">
        <w:rPr>
          <w:rFonts w:ascii="Times New Roman" w:eastAsia="Times New Roman,Italic" w:hAnsi="Times New Roman" w:cs="Times New Roman"/>
          <w:sz w:val="28"/>
          <w:szCs w:val="28"/>
        </w:rPr>
        <w:t>капиталовложения.</w:t>
      </w:r>
    </w:p>
    <w:p w:rsidR="00527B4E" w:rsidRPr="009D69B7" w:rsidRDefault="00527B4E" w:rsidP="002E0CF1">
      <w:pPr>
        <w:pStyle w:val="Default"/>
        <w:spacing w:line="360" w:lineRule="auto"/>
        <w:ind w:firstLine="708"/>
        <w:jc w:val="both"/>
        <w:rPr>
          <w:sz w:val="28"/>
          <w:szCs w:val="28"/>
        </w:rPr>
      </w:pPr>
      <w:r>
        <w:rPr>
          <w:sz w:val="28"/>
          <w:szCs w:val="28"/>
        </w:rPr>
        <w:t xml:space="preserve">В </w:t>
      </w:r>
      <w:r w:rsidRPr="009D69B7">
        <w:rPr>
          <w:sz w:val="28"/>
          <w:szCs w:val="28"/>
        </w:rPr>
        <w:t>каждом штате действует своя конституция и свои законы, которые не должны противоречить Конституции и законам США. Штаты полностью автономны в решении основных вопросов экономического и социального развития, кроме военных, таможенных, вопросов внешнеэкономической деятельности, и других вопросов, имеющих общенациональное значение.</w:t>
      </w:r>
      <w:r w:rsidR="00355FC3">
        <w:rPr>
          <w:sz w:val="28"/>
          <w:szCs w:val="28"/>
        </w:rPr>
        <w:t xml:space="preserve"> </w:t>
      </w:r>
      <w:r w:rsidRPr="009D69B7">
        <w:rPr>
          <w:sz w:val="28"/>
          <w:szCs w:val="28"/>
        </w:rPr>
        <w:t xml:space="preserve">Законодательная власть принадлежит Конгрессу, который состоит из двух </w:t>
      </w:r>
      <w:r w:rsidRPr="009D69B7">
        <w:rPr>
          <w:sz w:val="28"/>
          <w:szCs w:val="28"/>
        </w:rPr>
        <w:lastRenderedPageBreak/>
        <w:t xml:space="preserve">палат – сенат и палаты представителей. </w:t>
      </w:r>
      <w:r>
        <w:rPr>
          <w:sz w:val="28"/>
          <w:szCs w:val="28"/>
        </w:rPr>
        <w:t xml:space="preserve"> </w:t>
      </w:r>
      <w:r w:rsidRPr="009D69B7">
        <w:rPr>
          <w:sz w:val="28"/>
          <w:szCs w:val="28"/>
        </w:rPr>
        <w:t xml:space="preserve">Исполнительная власть принадлежит президенту. </w:t>
      </w:r>
    </w:p>
    <w:p w:rsidR="00886771" w:rsidRPr="007419AC" w:rsidRDefault="00527B4E" w:rsidP="002E0CF1">
      <w:pPr>
        <w:spacing w:after="0" w:line="360" w:lineRule="auto"/>
        <w:ind w:firstLine="708"/>
        <w:jc w:val="both"/>
        <w:rPr>
          <w:rFonts w:ascii="Times New Roman" w:hAnsi="Times New Roman" w:cs="Times New Roman"/>
          <w:sz w:val="28"/>
          <w:szCs w:val="28"/>
        </w:rPr>
      </w:pPr>
      <w:r w:rsidRPr="009D69B7">
        <w:rPr>
          <w:rFonts w:ascii="Times New Roman" w:hAnsi="Times New Roman" w:cs="Times New Roman"/>
          <w:sz w:val="28"/>
          <w:szCs w:val="28"/>
        </w:rPr>
        <w:t>Америка – это страна с развитой экономикой, с которой берут пример многие развивающиеся страны, желающие использовать американский опыт в деятельности собственного управленческого</w:t>
      </w:r>
      <w:r>
        <w:rPr>
          <w:rFonts w:ascii="Palatino Linotype" w:hAnsi="Palatino Linotype" w:cs="Times New Roman"/>
          <w:sz w:val="28"/>
          <w:szCs w:val="28"/>
        </w:rPr>
        <w:t xml:space="preserve"> </w:t>
      </w:r>
      <w:r w:rsidRPr="009D69B7">
        <w:rPr>
          <w:rFonts w:ascii="Times New Roman" w:hAnsi="Times New Roman" w:cs="Times New Roman"/>
          <w:sz w:val="28"/>
          <w:szCs w:val="28"/>
        </w:rPr>
        <w:t xml:space="preserve">аппарата. </w:t>
      </w:r>
      <w:r w:rsidR="00886771">
        <w:rPr>
          <w:rFonts w:ascii="Times New Roman" w:hAnsi="Times New Roman" w:cs="Times New Roman"/>
          <w:sz w:val="28"/>
          <w:szCs w:val="28"/>
        </w:rPr>
        <w:t>Американская экономика является рыночной экономикой. Доля государство в экономике США минимальна (около 28%).</w:t>
      </w:r>
    </w:p>
    <w:p w:rsidR="00886771" w:rsidRDefault="00EA494E" w:rsidP="00355FC3">
      <w:pPr>
        <w:spacing w:line="360" w:lineRule="auto"/>
        <w:rPr>
          <w:rFonts w:ascii="Times New Roman" w:hAnsi="Times New Roman" w:cs="Times New Roman"/>
          <w:sz w:val="28"/>
          <w:szCs w:val="28"/>
        </w:rPr>
      </w:pPr>
      <w:r>
        <w:rPr>
          <w:rFonts w:ascii="Times New Roman" w:hAnsi="Times New Roman" w:cs="Times New Roman"/>
          <w:sz w:val="28"/>
          <w:szCs w:val="28"/>
        </w:rPr>
        <w:t xml:space="preserve">Экономическую систему США характеризует глобализация. В США развиты информационные технологии, изобретен Интернет, создана корпорация </w:t>
      </w:r>
      <w:r>
        <w:rPr>
          <w:rFonts w:ascii="Times New Roman" w:hAnsi="Times New Roman" w:cs="Times New Roman"/>
          <w:sz w:val="28"/>
          <w:szCs w:val="28"/>
          <w:lang w:val="en-US"/>
        </w:rPr>
        <w:t>Microsoft</w:t>
      </w:r>
      <w:r>
        <w:rPr>
          <w:rFonts w:ascii="Times New Roman" w:hAnsi="Times New Roman" w:cs="Times New Roman"/>
          <w:sz w:val="28"/>
          <w:szCs w:val="28"/>
        </w:rPr>
        <w:t>, основана</w:t>
      </w:r>
      <w:r w:rsidRPr="007419AC">
        <w:rPr>
          <w:rFonts w:ascii="Times New Roman" w:hAnsi="Times New Roman" w:cs="Times New Roman"/>
          <w:sz w:val="28"/>
          <w:szCs w:val="28"/>
        </w:rPr>
        <w:t xml:space="preserve">  </w:t>
      </w:r>
      <w:r>
        <w:rPr>
          <w:rFonts w:ascii="Times New Roman" w:hAnsi="Times New Roman" w:cs="Times New Roman"/>
          <w:sz w:val="28"/>
          <w:szCs w:val="28"/>
          <w:lang w:val="en-US"/>
        </w:rPr>
        <w:t>Apple</w:t>
      </w:r>
      <w:r>
        <w:rPr>
          <w:rFonts w:ascii="Times New Roman" w:hAnsi="Times New Roman" w:cs="Times New Roman"/>
          <w:sz w:val="28"/>
          <w:szCs w:val="28"/>
        </w:rPr>
        <w:t xml:space="preserve"> и т.д. В экономику США это привнесло триллионы долларов. Доля малого бизнеса в США очень велика (более 50%), что стимулирует граждан заниматься предпринимательской деятельностью. Во многих странах на  малый бизнес высокая налоговая нагрузка, это сдерживает их развитие. Нью-Йорк финансовый центр США, Лос-Анджелес столица киноиндустрии, Техас - важней промышленный регион, Гавайи-популярный туристический центр мира.</w:t>
      </w:r>
    </w:p>
    <w:p w:rsidR="00355FC3" w:rsidRPr="00F45414" w:rsidRDefault="00355FC3" w:rsidP="00355FC3">
      <w:pPr>
        <w:pStyle w:val="a4"/>
        <w:spacing w:before="0" w:beforeAutospacing="0" w:after="0" w:afterAutospacing="0" w:line="360" w:lineRule="auto"/>
        <w:jc w:val="both"/>
        <w:rPr>
          <w:color w:val="000000"/>
          <w:sz w:val="28"/>
          <w:szCs w:val="28"/>
        </w:rPr>
      </w:pPr>
      <w:r w:rsidRPr="00355FC3">
        <w:rPr>
          <w:rStyle w:val="af0"/>
          <w:b w:val="0"/>
          <w:color w:val="000000"/>
          <w:sz w:val="28"/>
          <w:szCs w:val="28"/>
        </w:rPr>
        <w:t>ВВП США</w:t>
      </w:r>
      <w:r w:rsidRPr="00F45414">
        <w:rPr>
          <w:color w:val="000000"/>
          <w:sz w:val="28"/>
          <w:szCs w:val="28"/>
        </w:rPr>
        <w:t xml:space="preserve"> в 2018 году составил </w:t>
      </w:r>
      <w:r>
        <w:rPr>
          <w:color w:val="000000"/>
          <w:sz w:val="28"/>
          <w:szCs w:val="28"/>
        </w:rPr>
        <w:t>20 580.2 млрд. долл., занимал первое</w:t>
      </w:r>
      <w:r w:rsidRPr="00F45414">
        <w:rPr>
          <w:color w:val="000000"/>
          <w:sz w:val="28"/>
          <w:szCs w:val="28"/>
        </w:rPr>
        <w:t xml:space="preserve"> место в мире. Д</w:t>
      </w:r>
      <w:r>
        <w:rPr>
          <w:color w:val="000000"/>
          <w:sz w:val="28"/>
          <w:szCs w:val="28"/>
        </w:rPr>
        <w:t>оля ВВП США в мире была равна 25</w:t>
      </w:r>
      <w:r w:rsidRPr="00F45414">
        <w:rPr>
          <w:color w:val="000000"/>
          <w:sz w:val="28"/>
          <w:szCs w:val="28"/>
        </w:rPr>
        <w:t>.0%.</w:t>
      </w:r>
    </w:p>
    <w:p w:rsidR="00886771" w:rsidRDefault="00355FC3" w:rsidP="00355FC3">
      <w:pPr>
        <w:autoSpaceDE w:val="0"/>
        <w:autoSpaceDN w:val="0"/>
        <w:adjustRightInd w:val="0"/>
        <w:spacing w:after="0" w:line="360" w:lineRule="auto"/>
        <w:ind w:firstLine="709"/>
        <w:jc w:val="both"/>
        <w:rPr>
          <w:rFonts w:ascii="Times New Roman" w:hAnsi="Times New Roman" w:cs="Times New Roman"/>
          <w:sz w:val="28"/>
          <w:szCs w:val="28"/>
        </w:rPr>
      </w:pPr>
      <w:r w:rsidRPr="00355FC3">
        <w:rPr>
          <w:rStyle w:val="af0"/>
          <w:rFonts w:ascii="Times New Roman" w:hAnsi="Times New Roman" w:cs="Times New Roman"/>
          <w:b w:val="0"/>
          <w:color w:val="000000"/>
          <w:sz w:val="28"/>
          <w:szCs w:val="28"/>
        </w:rPr>
        <w:t>ВВП на душу населения в США</w:t>
      </w:r>
      <w:r w:rsidRPr="00355FC3">
        <w:rPr>
          <w:rFonts w:ascii="Times New Roman" w:hAnsi="Times New Roman" w:cs="Times New Roman"/>
          <w:b/>
          <w:color w:val="000000"/>
          <w:sz w:val="28"/>
          <w:szCs w:val="28"/>
        </w:rPr>
        <w:t> </w:t>
      </w:r>
      <w:r w:rsidRPr="00355FC3">
        <w:rPr>
          <w:rFonts w:ascii="Times New Roman" w:hAnsi="Times New Roman" w:cs="Times New Roman"/>
          <w:color w:val="000000"/>
          <w:sz w:val="28"/>
          <w:szCs w:val="28"/>
        </w:rPr>
        <w:t>в</w:t>
      </w:r>
      <w:r w:rsidRPr="00F45414">
        <w:rPr>
          <w:rFonts w:ascii="Times New Roman" w:hAnsi="Times New Roman" w:cs="Times New Roman"/>
          <w:color w:val="000000"/>
          <w:sz w:val="28"/>
          <w:szCs w:val="28"/>
        </w:rPr>
        <w:t xml:space="preserve"> 2018 году составил 62 981.0 долларов, занимал 12</w:t>
      </w:r>
      <w:r>
        <w:rPr>
          <w:rFonts w:ascii="Times New Roman" w:hAnsi="Times New Roman" w:cs="Times New Roman"/>
          <w:color w:val="000000"/>
          <w:sz w:val="28"/>
          <w:szCs w:val="28"/>
        </w:rPr>
        <w:t xml:space="preserve"> </w:t>
      </w:r>
      <w:r w:rsidRPr="00F45414">
        <w:rPr>
          <w:rFonts w:ascii="Times New Roman" w:hAnsi="Times New Roman" w:cs="Times New Roman"/>
          <w:color w:val="000000"/>
          <w:sz w:val="28"/>
          <w:szCs w:val="28"/>
        </w:rPr>
        <w:t>е место в мире и был на уровне ВВП на душу населения в Сингапуре (62 348.0 долларов), ВВП на душу населения в Дании (61 810.0 долларов), ВВП на душу населения в Австралии (58 689.0 долларов). ВВП на душу населения в США был больше, чем ВВП на душу населения в мире (11 230.0 долларов) на 51 751.0 долларов</w:t>
      </w:r>
      <w:r w:rsidR="006719C4">
        <w:rPr>
          <w:rFonts w:ascii="Times New Roman" w:hAnsi="Times New Roman" w:cs="Times New Roman"/>
          <w:color w:val="000000"/>
          <w:sz w:val="28"/>
          <w:szCs w:val="28"/>
        </w:rPr>
        <w:t>.</w:t>
      </w: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355FC3" w:rsidRDefault="00355FC3" w:rsidP="00527B4E">
      <w:pPr>
        <w:autoSpaceDE w:val="0"/>
        <w:autoSpaceDN w:val="0"/>
        <w:adjustRightInd w:val="0"/>
        <w:spacing w:after="0" w:line="360" w:lineRule="auto"/>
        <w:ind w:firstLine="709"/>
        <w:jc w:val="both"/>
        <w:rPr>
          <w:rFonts w:ascii="Times New Roman" w:hAnsi="Times New Roman" w:cs="Times New Roman"/>
          <w:sz w:val="28"/>
          <w:szCs w:val="28"/>
        </w:rPr>
        <w:sectPr w:rsidR="00355FC3" w:rsidSect="006219B7">
          <w:footerReference w:type="default" r:id="rId8"/>
          <w:headerReference w:type="first" r:id="rId9"/>
          <w:pgSz w:w="11906" w:h="16838"/>
          <w:pgMar w:top="1134" w:right="850" w:bottom="1134" w:left="1701" w:header="708" w:footer="708" w:gutter="0"/>
          <w:cols w:space="708"/>
          <w:titlePg/>
          <w:docGrid w:linePitch="360"/>
        </w:sectPr>
      </w:pPr>
    </w:p>
    <w:p w:rsidR="00355FC3" w:rsidRPr="00355FC3" w:rsidRDefault="00355FC3" w:rsidP="00527B4E">
      <w:pPr>
        <w:autoSpaceDE w:val="0"/>
        <w:autoSpaceDN w:val="0"/>
        <w:adjustRightInd w:val="0"/>
        <w:spacing w:after="0" w:line="360" w:lineRule="auto"/>
        <w:ind w:firstLine="709"/>
        <w:jc w:val="both"/>
        <w:rPr>
          <w:rFonts w:ascii="Times New Roman" w:hAnsi="Times New Roman" w:cs="Times New Roman"/>
          <w:sz w:val="28"/>
          <w:szCs w:val="28"/>
        </w:rPr>
      </w:pPr>
      <w:r w:rsidRPr="00355FC3">
        <w:rPr>
          <w:rFonts w:ascii="Times New Roman" w:hAnsi="Times New Roman" w:cs="Times New Roman"/>
          <w:sz w:val="28"/>
          <w:szCs w:val="28"/>
        </w:rPr>
        <w:lastRenderedPageBreak/>
        <w:t xml:space="preserve">                                                                                                                                               Таблица</w:t>
      </w:r>
      <w:r>
        <w:rPr>
          <w:rFonts w:ascii="Times New Roman" w:hAnsi="Times New Roman" w:cs="Times New Roman"/>
          <w:sz w:val="28"/>
          <w:szCs w:val="28"/>
        </w:rPr>
        <w:t xml:space="preserve"> 1</w:t>
      </w:r>
    </w:p>
    <w:p w:rsidR="00886771" w:rsidRDefault="00B71F61" w:rsidP="00527B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355FC3">
        <w:rPr>
          <w:rFonts w:ascii="Times New Roman" w:hAnsi="Times New Roman" w:cs="Times New Roman"/>
          <w:b/>
          <w:sz w:val="28"/>
          <w:szCs w:val="28"/>
        </w:rPr>
        <w:t xml:space="preserve"> </w:t>
      </w:r>
      <w:r w:rsidR="00355FC3" w:rsidRPr="003E6DFB">
        <w:rPr>
          <w:rFonts w:ascii="Times New Roman" w:hAnsi="Times New Roman" w:cs="Times New Roman"/>
          <w:b/>
          <w:sz w:val="28"/>
          <w:szCs w:val="28"/>
        </w:rPr>
        <w:t xml:space="preserve">ВВП </w:t>
      </w:r>
      <w:r w:rsidR="00355FC3">
        <w:rPr>
          <w:rFonts w:ascii="Times New Roman" w:hAnsi="Times New Roman" w:cs="Times New Roman"/>
          <w:b/>
          <w:sz w:val="28"/>
          <w:szCs w:val="28"/>
        </w:rPr>
        <w:t xml:space="preserve"> </w:t>
      </w:r>
      <w:r w:rsidR="00355FC3" w:rsidRPr="003E6DFB">
        <w:rPr>
          <w:rFonts w:ascii="Times New Roman" w:hAnsi="Times New Roman" w:cs="Times New Roman"/>
          <w:b/>
          <w:sz w:val="28"/>
          <w:szCs w:val="28"/>
        </w:rPr>
        <w:t>в  США</w:t>
      </w:r>
      <w:r>
        <w:rPr>
          <w:rFonts w:ascii="Times New Roman" w:hAnsi="Times New Roman" w:cs="Times New Roman"/>
          <w:b/>
          <w:sz w:val="28"/>
          <w:szCs w:val="28"/>
        </w:rPr>
        <w:t>, объем темпы роста, на душу населения</w:t>
      </w:r>
      <w:r w:rsidR="00355FC3" w:rsidRPr="003E6DFB">
        <w:rPr>
          <w:rFonts w:ascii="Times New Roman" w:hAnsi="Times New Roman" w:cs="Times New Roman"/>
          <w:b/>
          <w:sz w:val="28"/>
          <w:szCs w:val="28"/>
        </w:rPr>
        <w:t xml:space="preserve"> в 2013-2018годы</w:t>
      </w:r>
      <w:r w:rsidR="0017393F">
        <w:rPr>
          <w:rStyle w:val="ab"/>
          <w:rFonts w:ascii="Times New Roman" w:hAnsi="Times New Roman" w:cs="Times New Roman"/>
          <w:b/>
          <w:sz w:val="28"/>
          <w:szCs w:val="28"/>
        </w:rPr>
        <w:footnoteReference w:id="2"/>
      </w:r>
    </w:p>
    <w:tbl>
      <w:tblPr>
        <w:tblStyle w:val="a8"/>
        <w:tblW w:w="0" w:type="auto"/>
        <w:tblInd w:w="534" w:type="dxa"/>
        <w:tblLook w:val="04A0"/>
      </w:tblPr>
      <w:tblGrid>
        <w:gridCol w:w="1108"/>
        <w:gridCol w:w="1643"/>
        <w:gridCol w:w="98"/>
        <w:gridCol w:w="3188"/>
        <w:gridCol w:w="1624"/>
        <w:gridCol w:w="19"/>
        <w:gridCol w:w="1643"/>
        <w:gridCol w:w="1643"/>
        <w:gridCol w:w="1643"/>
        <w:gridCol w:w="1424"/>
      </w:tblGrid>
      <w:tr w:rsidR="00355FC3" w:rsidRPr="009D7A17" w:rsidTr="00355FC3">
        <w:trPr>
          <w:trHeight w:val="418"/>
        </w:trPr>
        <w:tc>
          <w:tcPr>
            <w:tcW w:w="1108" w:type="dxa"/>
            <w:vMerge w:val="restart"/>
          </w:tcPr>
          <w:p w:rsidR="00355FC3" w:rsidRPr="003E6DFB" w:rsidRDefault="00355FC3" w:rsidP="00107FB2">
            <w:pPr>
              <w:rPr>
                <w:rFonts w:ascii="Times New Roman" w:hAnsi="Times New Roman" w:cs="Times New Roman"/>
                <w:b/>
                <w:sz w:val="28"/>
                <w:szCs w:val="28"/>
              </w:rPr>
            </w:pPr>
          </w:p>
          <w:p w:rsidR="00355FC3" w:rsidRPr="003E6DFB" w:rsidRDefault="00355FC3" w:rsidP="00107FB2">
            <w:pPr>
              <w:rPr>
                <w:rFonts w:ascii="Times New Roman" w:hAnsi="Times New Roman" w:cs="Times New Roman"/>
                <w:b/>
                <w:sz w:val="28"/>
                <w:szCs w:val="28"/>
              </w:rPr>
            </w:pPr>
            <w:r>
              <w:rPr>
                <w:rFonts w:ascii="Times New Roman" w:hAnsi="Times New Roman" w:cs="Times New Roman"/>
                <w:b/>
                <w:sz w:val="28"/>
                <w:szCs w:val="28"/>
              </w:rPr>
              <w:t xml:space="preserve">     </w:t>
            </w:r>
            <w:r w:rsidRPr="003E6DFB">
              <w:rPr>
                <w:rFonts w:ascii="Times New Roman" w:hAnsi="Times New Roman" w:cs="Times New Roman"/>
                <w:b/>
                <w:sz w:val="28"/>
                <w:szCs w:val="28"/>
              </w:rPr>
              <w:t>год</w:t>
            </w:r>
          </w:p>
        </w:tc>
        <w:tc>
          <w:tcPr>
            <w:tcW w:w="1643" w:type="dxa"/>
            <w:vMerge w:val="restart"/>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ВВП млрд. долл.</w:t>
            </w:r>
          </w:p>
        </w:tc>
        <w:tc>
          <w:tcPr>
            <w:tcW w:w="3286" w:type="dxa"/>
            <w:gridSpan w:val="2"/>
            <w:vMerge w:val="restart"/>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ВВП на душу населения</w:t>
            </w:r>
          </w:p>
          <w:p w:rsidR="00355FC3" w:rsidRPr="003E6DFB" w:rsidRDefault="00355FC3" w:rsidP="00107FB2">
            <w:pPr>
              <w:rPr>
                <w:rFonts w:ascii="Times New Roman" w:hAnsi="Times New Roman" w:cs="Times New Roman"/>
                <w:b/>
                <w:sz w:val="28"/>
                <w:szCs w:val="28"/>
              </w:rPr>
            </w:pPr>
          </w:p>
          <w:p w:rsidR="00355FC3" w:rsidRPr="003E6DFB" w:rsidRDefault="00355FC3" w:rsidP="00107FB2">
            <w:pPr>
              <w:rPr>
                <w:rFonts w:ascii="Times New Roman" w:hAnsi="Times New Roman" w:cs="Times New Roman"/>
                <w:b/>
                <w:sz w:val="28"/>
                <w:szCs w:val="28"/>
              </w:rPr>
            </w:pPr>
          </w:p>
        </w:tc>
        <w:tc>
          <w:tcPr>
            <w:tcW w:w="1643" w:type="dxa"/>
            <w:gridSpan w:val="2"/>
            <w:vMerge w:val="restart"/>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ВВП млрд.</w:t>
            </w:r>
          </w:p>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Долл.</w:t>
            </w:r>
          </w:p>
        </w:tc>
        <w:tc>
          <w:tcPr>
            <w:tcW w:w="1643" w:type="dxa"/>
            <w:vMerge w:val="restart"/>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Рост ВВП, %</w:t>
            </w:r>
          </w:p>
        </w:tc>
        <w:tc>
          <w:tcPr>
            <w:tcW w:w="4710" w:type="dxa"/>
            <w:gridSpan w:val="3"/>
            <w:tcBorders>
              <w:bottom w:val="nil"/>
              <w:right w:val="single" w:sz="4" w:space="0" w:color="auto"/>
            </w:tcBorders>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 xml:space="preserve">                         Доля США в %</w:t>
            </w:r>
          </w:p>
        </w:tc>
      </w:tr>
      <w:tr w:rsidR="00355FC3" w:rsidRPr="009D7A17" w:rsidTr="00355FC3">
        <w:trPr>
          <w:trHeight w:val="402"/>
        </w:trPr>
        <w:tc>
          <w:tcPr>
            <w:tcW w:w="1108" w:type="dxa"/>
            <w:vMerge/>
          </w:tcPr>
          <w:p w:rsidR="00355FC3" w:rsidRPr="003E6DFB" w:rsidRDefault="00355FC3" w:rsidP="00107FB2">
            <w:pPr>
              <w:rPr>
                <w:rFonts w:ascii="Times New Roman" w:hAnsi="Times New Roman" w:cs="Times New Roman"/>
                <w:b/>
                <w:sz w:val="28"/>
                <w:szCs w:val="28"/>
              </w:rPr>
            </w:pPr>
          </w:p>
        </w:tc>
        <w:tc>
          <w:tcPr>
            <w:tcW w:w="1643" w:type="dxa"/>
            <w:vMerge/>
          </w:tcPr>
          <w:p w:rsidR="00355FC3" w:rsidRPr="003E6DFB" w:rsidRDefault="00355FC3" w:rsidP="00107FB2">
            <w:pPr>
              <w:rPr>
                <w:rFonts w:ascii="Times New Roman" w:hAnsi="Times New Roman" w:cs="Times New Roman"/>
                <w:b/>
                <w:sz w:val="28"/>
                <w:szCs w:val="28"/>
              </w:rPr>
            </w:pPr>
          </w:p>
        </w:tc>
        <w:tc>
          <w:tcPr>
            <w:tcW w:w="3286" w:type="dxa"/>
            <w:gridSpan w:val="2"/>
            <w:vMerge/>
          </w:tcPr>
          <w:p w:rsidR="00355FC3" w:rsidRPr="003E6DFB" w:rsidRDefault="00355FC3" w:rsidP="00107FB2">
            <w:pPr>
              <w:rPr>
                <w:rFonts w:ascii="Times New Roman" w:hAnsi="Times New Roman" w:cs="Times New Roman"/>
                <w:b/>
                <w:sz w:val="28"/>
                <w:szCs w:val="28"/>
              </w:rPr>
            </w:pPr>
          </w:p>
        </w:tc>
        <w:tc>
          <w:tcPr>
            <w:tcW w:w="1643" w:type="dxa"/>
            <w:gridSpan w:val="2"/>
            <w:vMerge/>
          </w:tcPr>
          <w:p w:rsidR="00355FC3" w:rsidRPr="003E6DFB" w:rsidRDefault="00355FC3" w:rsidP="00107FB2">
            <w:pPr>
              <w:rPr>
                <w:rFonts w:ascii="Times New Roman" w:hAnsi="Times New Roman" w:cs="Times New Roman"/>
                <w:b/>
                <w:sz w:val="28"/>
                <w:szCs w:val="28"/>
              </w:rPr>
            </w:pPr>
          </w:p>
        </w:tc>
        <w:tc>
          <w:tcPr>
            <w:tcW w:w="1643" w:type="dxa"/>
            <w:vMerge/>
          </w:tcPr>
          <w:p w:rsidR="00355FC3" w:rsidRPr="003E6DFB" w:rsidRDefault="00355FC3" w:rsidP="00107FB2">
            <w:pPr>
              <w:rPr>
                <w:rFonts w:ascii="Times New Roman" w:hAnsi="Times New Roman" w:cs="Times New Roman"/>
                <w:b/>
                <w:sz w:val="28"/>
                <w:szCs w:val="28"/>
              </w:rPr>
            </w:pPr>
          </w:p>
        </w:tc>
        <w:tc>
          <w:tcPr>
            <w:tcW w:w="4710" w:type="dxa"/>
            <w:gridSpan w:val="3"/>
            <w:tcBorders>
              <w:top w:val="nil"/>
              <w:right w:val="single" w:sz="4" w:space="0" w:color="auto"/>
            </w:tcBorders>
          </w:tcPr>
          <w:p w:rsidR="00355FC3" w:rsidRPr="003E6DFB" w:rsidRDefault="00355FC3" w:rsidP="00107FB2">
            <w:pPr>
              <w:rPr>
                <w:rFonts w:ascii="Times New Roman" w:hAnsi="Times New Roman" w:cs="Times New Roman"/>
                <w:b/>
                <w:sz w:val="28"/>
                <w:szCs w:val="28"/>
              </w:rPr>
            </w:pPr>
          </w:p>
        </w:tc>
      </w:tr>
      <w:tr w:rsidR="00355FC3" w:rsidRPr="009D7A17" w:rsidTr="00355FC3">
        <w:tc>
          <w:tcPr>
            <w:tcW w:w="1108" w:type="dxa"/>
          </w:tcPr>
          <w:p w:rsidR="00355FC3" w:rsidRPr="003E6DFB" w:rsidRDefault="00355FC3" w:rsidP="00107FB2">
            <w:pPr>
              <w:rPr>
                <w:rFonts w:ascii="Times New Roman" w:hAnsi="Times New Roman" w:cs="Times New Roman"/>
                <w:b/>
                <w:sz w:val="28"/>
                <w:szCs w:val="28"/>
              </w:rPr>
            </w:pPr>
          </w:p>
        </w:tc>
        <w:tc>
          <w:tcPr>
            <w:tcW w:w="4929" w:type="dxa"/>
            <w:gridSpan w:val="3"/>
          </w:tcPr>
          <w:p w:rsidR="00355FC3" w:rsidRPr="003E6DFB" w:rsidRDefault="00355FC3" w:rsidP="00107FB2">
            <w:pPr>
              <w:rPr>
                <w:rFonts w:ascii="Times New Roman" w:hAnsi="Times New Roman" w:cs="Times New Roman"/>
                <w:b/>
                <w:sz w:val="28"/>
                <w:szCs w:val="28"/>
              </w:rPr>
            </w:pPr>
          </w:p>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 xml:space="preserve">                  Текущий цены</w:t>
            </w:r>
          </w:p>
        </w:tc>
        <w:tc>
          <w:tcPr>
            <w:tcW w:w="3286" w:type="dxa"/>
            <w:gridSpan w:val="3"/>
            <w:tcBorders>
              <w:bottom w:val="single" w:sz="4" w:space="0" w:color="auto"/>
            </w:tcBorders>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Постоянные цены 1970</w:t>
            </w:r>
          </w:p>
        </w:tc>
        <w:tc>
          <w:tcPr>
            <w:tcW w:w="1643" w:type="dxa"/>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В мире</w:t>
            </w:r>
          </w:p>
        </w:tc>
        <w:tc>
          <w:tcPr>
            <w:tcW w:w="1643" w:type="dxa"/>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В Америке</w:t>
            </w:r>
          </w:p>
        </w:tc>
        <w:tc>
          <w:tcPr>
            <w:tcW w:w="1424" w:type="dxa"/>
          </w:tcPr>
          <w:p w:rsidR="00355FC3" w:rsidRPr="003E6DFB" w:rsidRDefault="00355FC3" w:rsidP="00107FB2">
            <w:pPr>
              <w:rPr>
                <w:rFonts w:ascii="Times New Roman" w:hAnsi="Times New Roman" w:cs="Times New Roman"/>
                <w:b/>
                <w:sz w:val="28"/>
                <w:szCs w:val="28"/>
              </w:rPr>
            </w:pPr>
            <w:r w:rsidRPr="003E6DFB">
              <w:rPr>
                <w:rFonts w:ascii="Times New Roman" w:hAnsi="Times New Roman" w:cs="Times New Roman"/>
                <w:b/>
                <w:sz w:val="28"/>
                <w:szCs w:val="28"/>
              </w:rPr>
              <w:t>В северной Америке</w:t>
            </w:r>
          </w:p>
        </w:tc>
      </w:tr>
      <w:tr w:rsidR="00355FC3" w:rsidRPr="009D7A17" w:rsidTr="00355FC3">
        <w:tc>
          <w:tcPr>
            <w:tcW w:w="1108"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2013</w:t>
            </w:r>
          </w:p>
        </w:tc>
        <w:tc>
          <w:tcPr>
            <w:tcW w:w="1741" w:type="dxa"/>
            <w:gridSpan w:val="2"/>
            <w:tcBorders>
              <w:right w:val="single" w:sz="4" w:space="0" w:color="auto"/>
            </w:tcBorders>
            <w:vAlign w:val="center"/>
          </w:tcPr>
          <w:p w:rsidR="00355FC3" w:rsidRDefault="00355FC3" w:rsidP="00107FB2">
            <w:pPr>
              <w:jc w:val="center"/>
              <w:rPr>
                <w:rFonts w:ascii="Times New Roman" w:hAnsi="Times New Roman" w:cs="Times New Roman"/>
                <w:sz w:val="28"/>
                <w:szCs w:val="28"/>
              </w:rPr>
            </w:pPr>
          </w:p>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16 784.9</w:t>
            </w:r>
          </w:p>
        </w:tc>
        <w:tc>
          <w:tcPr>
            <w:tcW w:w="3188" w:type="dxa"/>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53 195.0</w:t>
            </w:r>
          </w:p>
        </w:tc>
        <w:tc>
          <w:tcPr>
            <w:tcW w:w="1624" w:type="dxa"/>
            <w:tcBorders>
              <w:top w:val="single" w:sz="4" w:space="0" w:color="auto"/>
              <w:righ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3 575.8</w:t>
            </w:r>
          </w:p>
        </w:tc>
        <w:tc>
          <w:tcPr>
            <w:tcW w:w="1662" w:type="dxa"/>
            <w:gridSpan w:val="2"/>
            <w:tcBorders>
              <w:top w:val="single" w:sz="4" w:space="0" w:color="auto"/>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1.8</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21.7</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67.2</w:t>
            </w:r>
          </w:p>
        </w:tc>
        <w:tc>
          <w:tcPr>
            <w:tcW w:w="1424"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90.0</w:t>
            </w:r>
          </w:p>
        </w:tc>
      </w:tr>
      <w:tr w:rsidR="00355FC3" w:rsidRPr="009D7A17" w:rsidTr="00355FC3">
        <w:tc>
          <w:tcPr>
            <w:tcW w:w="1108"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2014</w:t>
            </w:r>
          </w:p>
        </w:tc>
        <w:tc>
          <w:tcPr>
            <w:tcW w:w="1741" w:type="dxa"/>
            <w:gridSpan w:val="2"/>
            <w:tcBorders>
              <w:right w:val="single" w:sz="4" w:space="0" w:color="auto"/>
            </w:tcBorders>
            <w:vAlign w:val="center"/>
          </w:tcPr>
          <w:p w:rsidR="00355FC3" w:rsidRDefault="00355FC3" w:rsidP="00107FB2">
            <w:pPr>
              <w:jc w:val="center"/>
              <w:rPr>
                <w:rFonts w:ascii="Times New Roman" w:hAnsi="Times New Roman" w:cs="Times New Roman"/>
                <w:sz w:val="28"/>
                <w:szCs w:val="28"/>
              </w:rPr>
            </w:pPr>
          </w:p>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17 527.3</w:t>
            </w:r>
          </w:p>
        </w:tc>
        <w:tc>
          <w:tcPr>
            <w:tcW w:w="3188" w:type="dxa"/>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55 166.0</w:t>
            </w:r>
          </w:p>
        </w:tc>
        <w:tc>
          <w:tcPr>
            <w:tcW w:w="1624" w:type="dxa"/>
            <w:tcBorders>
              <w:righ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3 666.1</w:t>
            </w:r>
          </w:p>
        </w:tc>
        <w:tc>
          <w:tcPr>
            <w:tcW w:w="1662" w:type="dxa"/>
            <w:gridSpan w:val="2"/>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2.5</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22.1</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68.3</w:t>
            </w:r>
          </w:p>
        </w:tc>
        <w:tc>
          <w:tcPr>
            <w:tcW w:w="1424"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90.6</w:t>
            </w:r>
          </w:p>
        </w:tc>
      </w:tr>
      <w:tr w:rsidR="00355FC3" w:rsidRPr="009D7A17" w:rsidTr="00355FC3">
        <w:tc>
          <w:tcPr>
            <w:tcW w:w="1108"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2015</w:t>
            </w:r>
          </w:p>
        </w:tc>
        <w:tc>
          <w:tcPr>
            <w:tcW w:w="1741" w:type="dxa"/>
            <w:gridSpan w:val="2"/>
            <w:tcBorders>
              <w:right w:val="single" w:sz="4" w:space="0" w:color="auto"/>
            </w:tcBorders>
            <w:vAlign w:val="center"/>
          </w:tcPr>
          <w:p w:rsidR="00355FC3" w:rsidRDefault="00355FC3" w:rsidP="00107FB2">
            <w:pPr>
              <w:jc w:val="center"/>
              <w:rPr>
                <w:rFonts w:ascii="Times New Roman" w:hAnsi="Times New Roman" w:cs="Times New Roman"/>
                <w:sz w:val="28"/>
                <w:szCs w:val="28"/>
              </w:rPr>
            </w:pPr>
          </w:p>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18 224.8</w:t>
            </w:r>
          </w:p>
        </w:tc>
        <w:tc>
          <w:tcPr>
            <w:tcW w:w="3188" w:type="dxa"/>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56 965.0</w:t>
            </w:r>
          </w:p>
        </w:tc>
        <w:tc>
          <w:tcPr>
            <w:tcW w:w="1624" w:type="dxa"/>
            <w:tcBorders>
              <w:righ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3 772.7</w:t>
            </w:r>
          </w:p>
        </w:tc>
        <w:tc>
          <w:tcPr>
            <w:tcW w:w="1662" w:type="dxa"/>
            <w:gridSpan w:val="2"/>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2.9</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24.3</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72.1</w:t>
            </w:r>
          </w:p>
        </w:tc>
        <w:tc>
          <w:tcPr>
            <w:tcW w:w="1424"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92.1</w:t>
            </w:r>
          </w:p>
        </w:tc>
      </w:tr>
      <w:tr w:rsidR="00355FC3" w:rsidRPr="009D7A17" w:rsidTr="00355FC3">
        <w:tc>
          <w:tcPr>
            <w:tcW w:w="1108"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2016</w:t>
            </w:r>
          </w:p>
        </w:tc>
        <w:tc>
          <w:tcPr>
            <w:tcW w:w="1741" w:type="dxa"/>
            <w:gridSpan w:val="2"/>
            <w:tcBorders>
              <w:right w:val="single" w:sz="4" w:space="0" w:color="auto"/>
            </w:tcBorders>
            <w:vAlign w:val="center"/>
          </w:tcPr>
          <w:p w:rsidR="00355FC3" w:rsidRDefault="00355FC3" w:rsidP="00107FB2">
            <w:pPr>
              <w:jc w:val="center"/>
              <w:rPr>
                <w:rFonts w:ascii="Times New Roman" w:hAnsi="Times New Roman" w:cs="Times New Roman"/>
                <w:sz w:val="28"/>
                <w:szCs w:val="28"/>
              </w:rPr>
            </w:pPr>
          </w:p>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18 715.0</w:t>
            </w:r>
          </w:p>
        </w:tc>
        <w:tc>
          <w:tcPr>
            <w:tcW w:w="3188" w:type="dxa"/>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58 089.0</w:t>
            </w:r>
          </w:p>
        </w:tc>
        <w:tc>
          <w:tcPr>
            <w:tcW w:w="1624" w:type="dxa"/>
            <w:tcBorders>
              <w:righ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3 834.5</w:t>
            </w:r>
          </w:p>
        </w:tc>
        <w:tc>
          <w:tcPr>
            <w:tcW w:w="1662" w:type="dxa"/>
            <w:gridSpan w:val="2"/>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1.6</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24.6</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73.3</w:t>
            </w:r>
          </w:p>
        </w:tc>
        <w:tc>
          <w:tcPr>
            <w:tcW w:w="1424"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92.4</w:t>
            </w:r>
          </w:p>
        </w:tc>
      </w:tr>
      <w:tr w:rsidR="00355FC3" w:rsidRPr="009D7A17" w:rsidTr="00355FC3">
        <w:tc>
          <w:tcPr>
            <w:tcW w:w="1108"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2017</w:t>
            </w:r>
          </w:p>
        </w:tc>
        <w:tc>
          <w:tcPr>
            <w:tcW w:w="1741" w:type="dxa"/>
            <w:gridSpan w:val="2"/>
            <w:tcBorders>
              <w:right w:val="single" w:sz="4" w:space="0" w:color="auto"/>
            </w:tcBorders>
            <w:vAlign w:val="center"/>
          </w:tcPr>
          <w:p w:rsidR="00355FC3" w:rsidRDefault="00355FC3" w:rsidP="00107FB2">
            <w:pPr>
              <w:jc w:val="center"/>
              <w:rPr>
                <w:rFonts w:ascii="Times New Roman" w:hAnsi="Times New Roman" w:cs="Times New Roman"/>
                <w:sz w:val="28"/>
                <w:szCs w:val="28"/>
              </w:rPr>
            </w:pPr>
          </w:p>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19 519.4</w:t>
            </w:r>
          </w:p>
        </w:tc>
        <w:tc>
          <w:tcPr>
            <w:tcW w:w="3188" w:type="dxa"/>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60 160.0</w:t>
            </w:r>
          </w:p>
        </w:tc>
        <w:tc>
          <w:tcPr>
            <w:tcW w:w="1624" w:type="dxa"/>
            <w:tcBorders>
              <w:righ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3 925.4</w:t>
            </w:r>
          </w:p>
        </w:tc>
        <w:tc>
          <w:tcPr>
            <w:tcW w:w="1662" w:type="dxa"/>
            <w:gridSpan w:val="2"/>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2.4</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24.2</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72.4</w:t>
            </w:r>
          </w:p>
        </w:tc>
        <w:tc>
          <w:tcPr>
            <w:tcW w:w="1424"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92.2</w:t>
            </w:r>
          </w:p>
        </w:tc>
      </w:tr>
      <w:tr w:rsidR="00355FC3" w:rsidRPr="009D7A17" w:rsidTr="00355FC3">
        <w:tc>
          <w:tcPr>
            <w:tcW w:w="1108"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2018</w:t>
            </w:r>
          </w:p>
        </w:tc>
        <w:tc>
          <w:tcPr>
            <w:tcW w:w="1741" w:type="dxa"/>
            <w:gridSpan w:val="2"/>
            <w:tcBorders>
              <w:right w:val="single" w:sz="4" w:space="0" w:color="auto"/>
            </w:tcBorders>
            <w:vAlign w:val="center"/>
          </w:tcPr>
          <w:p w:rsidR="00355FC3" w:rsidRDefault="00355FC3" w:rsidP="00107FB2">
            <w:pPr>
              <w:jc w:val="center"/>
              <w:rPr>
                <w:rFonts w:ascii="Times New Roman" w:hAnsi="Times New Roman" w:cs="Times New Roman"/>
                <w:sz w:val="28"/>
                <w:szCs w:val="28"/>
              </w:rPr>
            </w:pPr>
          </w:p>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20 580.2</w:t>
            </w:r>
          </w:p>
        </w:tc>
        <w:tc>
          <w:tcPr>
            <w:tcW w:w="3188" w:type="dxa"/>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62 981.0</w:t>
            </w:r>
          </w:p>
        </w:tc>
        <w:tc>
          <w:tcPr>
            <w:tcW w:w="1624" w:type="dxa"/>
            <w:tcBorders>
              <w:righ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4 040.3</w:t>
            </w:r>
          </w:p>
        </w:tc>
        <w:tc>
          <w:tcPr>
            <w:tcW w:w="1662" w:type="dxa"/>
            <w:gridSpan w:val="2"/>
            <w:tcBorders>
              <w:left w:val="single" w:sz="4" w:space="0" w:color="auto"/>
            </w:tcBorders>
            <w:vAlign w:val="center"/>
          </w:tcPr>
          <w:p w:rsidR="00355FC3" w:rsidRPr="003E6DFB" w:rsidRDefault="00355FC3" w:rsidP="00107FB2">
            <w:pPr>
              <w:jc w:val="center"/>
              <w:rPr>
                <w:rFonts w:ascii="Times New Roman" w:hAnsi="Times New Roman" w:cs="Times New Roman"/>
                <w:sz w:val="28"/>
                <w:szCs w:val="28"/>
              </w:rPr>
            </w:pPr>
            <w:r w:rsidRPr="003E6DFB">
              <w:rPr>
                <w:rFonts w:ascii="Times New Roman" w:hAnsi="Times New Roman" w:cs="Times New Roman"/>
                <w:sz w:val="28"/>
                <w:szCs w:val="28"/>
              </w:rPr>
              <w:t>2.9</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24.0</w:t>
            </w:r>
          </w:p>
        </w:tc>
        <w:tc>
          <w:tcPr>
            <w:tcW w:w="1643"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73.8</w:t>
            </w:r>
          </w:p>
        </w:tc>
        <w:tc>
          <w:tcPr>
            <w:tcW w:w="1424" w:type="dxa"/>
            <w:vAlign w:val="center"/>
          </w:tcPr>
          <w:p w:rsidR="00355FC3" w:rsidRPr="003E6DFB" w:rsidRDefault="00355FC3" w:rsidP="00107FB2">
            <w:pPr>
              <w:jc w:val="right"/>
              <w:rPr>
                <w:rFonts w:ascii="Times New Roman" w:hAnsi="Times New Roman" w:cs="Times New Roman"/>
                <w:sz w:val="28"/>
                <w:szCs w:val="28"/>
              </w:rPr>
            </w:pPr>
            <w:r w:rsidRPr="003E6DFB">
              <w:rPr>
                <w:rFonts w:ascii="Times New Roman" w:hAnsi="Times New Roman" w:cs="Times New Roman"/>
                <w:sz w:val="28"/>
                <w:szCs w:val="28"/>
              </w:rPr>
              <w:t>92.3</w:t>
            </w:r>
          </w:p>
        </w:tc>
      </w:tr>
    </w:tbl>
    <w:p w:rsidR="00355FC3" w:rsidRDefault="00355FC3" w:rsidP="00527B4E">
      <w:pPr>
        <w:autoSpaceDE w:val="0"/>
        <w:autoSpaceDN w:val="0"/>
        <w:adjustRightInd w:val="0"/>
        <w:spacing w:after="0" w:line="360" w:lineRule="auto"/>
        <w:ind w:firstLine="709"/>
        <w:jc w:val="both"/>
        <w:rPr>
          <w:rFonts w:ascii="Times New Roman" w:hAnsi="Times New Roman" w:cs="Times New Roman"/>
          <w:sz w:val="28"/>
          <w:szCs w:val="28"/>
        </w:r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38140C" w:rsidRDefault="0038140C" w:rsidP="00527B4E">
      <w:pPr>
        <w:autoSpaceDE w:val="0"/>
        <w:autoSpaceDN w:val="0"/>
        <w:adjustRightInd w:val="0"/>
        <w:spacing w:after="0" w:line="360" w:lineRule="auto"/>
        <w:ind w:firstLine="709"/>
        <w:jc w:val="both"/>
        <w:rPr>
          <w:rFonts w:ascii="Times New Roman" w:hAnsi="Times New Roman" w:cs="Times New Roman"/>
          <w:sz w:val="28"/>
          <w:szCs w:val="28"/>
        </w:rPr>
        <w:sectPr w:rsidR="0038140C" w:rsidSect="00355FC3">
          <w:pgSz w:w="16838" w:h="11906" w:orient="landscape"/>
          <w:pgMar w:top="1701" w:right="1134" w:bottom="850" w:left="1134" w:header="708" w:footer="708" w:gutter="0"/>
          <w:cols w:space="708"/>
          <w:docGrid w:linePitch="360"/>
        </w:sectPr>
      </w:pPr>
    </w:p>
    <w:p w:rsidR="00886771" w:rsidRDefault="00886771" w:rsidP="00527B4E">
      <w:pPr>
        <w:autoSpaceDE w:val="0"/>
        <w:autoSpaceDN w:val="0"/>
        <w:adjustRightInd w:val="0"/>
        <w:spacing w:after="0" w:line="360" w:lineRule="auto"/>
        <w:ind w:firstLine="709"/>
        <w:jc w:val="both"/>
        <w:rPr>
          <w:rFonts w:ascii="Times New Roman" w:hAnsi="Times New Roman" w:cs="Times New Roman"/>
          <w:sz w:val="28"/>
          <w:szCs w:val="28"/>
        </w:rPr>
      </w:pPr>
    </w:p>
    <w:p w:rsidR="00757276" w:rsidRPr="00753F0E" w:rsidRDefault="00B71F61" w:rsidP="00753F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ВВП США по сравнению друг</w:t>
      </w:r>
      <w:r w:rsidR="00333C61">
        <w:rPr>
          <w:rFonts w:ascii="Times New Roman" w:hAnsi="Times New Roman" w:cs="Times New Roman"/>
          <w:color w:val="000000"/>
          <w:sz w:val="28"/>
          <w:szCs w:val="28"/>
        </w:rPr>
        <w:t>ими</w:t>
      </w:r>
      <w:r>
        <w:rPr>
          <w:rFonts w:ascii="Times New Roman" w:hAnsi="Times New Roman" w:cs="Times New Roman"/>
          <w:color w:val="000000"/>
          <w:sz w:val="28"/>
          <w:szCs w:val="28"/>
        </w:rPr>
        <w:t xml:space="preserve">  стран</w:t>
      </w:r>
      <w:r w:rsidR="00333C61">
        <w:rPr>
          <w:rFonts w:ascii="Times New Roman" w:hAnsi="Times New Roman" w:cs="Times New Roman"/>
          <w:color w:val="000000"/>
          <w:sz w:val="28"/>
          <w:szCs w:val="28"/>
        </w:rPr>
        <w:t xml:space="preserve">ами </w:t>
      </w:r>
      <w:r>
        <w:rPr>
          <w:rFonts w:ascii="Times New Roman" w:hAnsi="Times New Roman" w:cs="Times New Roman"/>
          <w:color w:val="000000"/>
          <w:sz w:val="28"/>
          <w:szCs w:val="28"/>
        </w:rPr>
        <w:t xml:space="preserve"> в 2018 году, </w:t>
      </w:r>
      <w:r w:rsidR="00355FC3" w:rsidRPr="00F45414">
        <w:rPr>
          <w:rFonts w:ascii="Times New Roman" w:hAnsi="Times New Roman" w:cs="Times New Roman"/>
          <w:color w:val="000000"/>
          <w:sz w:val="28"/>
          <w:szCs w:val="28"/>
        </w:rPr>
        <w:t xml:space="preserve"> больше, чем </w:t>
      </w:r>
      <w:hyperlink r:id="rId10" w:history="1">
        <w:r w:rsidR="00355FC3" w:rsidRPr="00355FC3">
          <w:rPr>
            <w:rStyle w:val="af1"/>
            <w:rFonts w:ascii="Times New Roman" w:hAnsi="Times New Roman" w:cs="Times New Roman"/>
            <w:color w:val="auto"/>
            <w:sz w:val="28"/>
            <w:szCs w:val="28"/>
            <w:u w:val="none"/>
          </w:rPr>
          <w:t xml:space="preserve">ВВП </w:t>
        </w:r>
        <w:r w:rsidR="00753F0E">
          <w:rPr>
            <w:rStyle w:val="af1"/>
            <w:rFonts w:ascii="Times New Roman" w:hAnsi="Times New Roman" w:cs="Times New Roman"/>
            <w:color w:val="auto"/>
            <w:sz w:val="28"/>
            <w:szCs w:val="28"/>
            <w:u w:val="none"/>
          </w:rPr>
          <w:t xml:space="preserve">в </w:t>
        </w:r>
        <w:r w:rsidR="00355FC3" w:rsidRPr="00355FC3">
          <w:rPr>
            <w:rStyle w:val="af1"/>
            <w:rFonts w:ascii="Times New Roman" w:hAnsi="Times New Roman" w:cs="Times New Roman"/>
            <w:color w:val="auto"/>
            <w:sz w:val="28"/>
            <w:szCs w:val="28"/>
            <w:u w:val="none"/>
          </w:rPr>
          <w:t>Канад</w:t>
        </w:r>
        <w:r w:rsidR="00753F0E">
          <w:rPr>
            <w:rStyle w:val="af1"/>
            <w:rFonts w:ascii="Times New Roman" w:hAnsi="Times New Roman" w:cs="Times New Roman"/>
            <w:color w:val="auto"/>
            <w:sz w:val="28"/>
            <w:szCs w:val="28"/>
            <w:u w:val="none"/>
          </w:rPr>
          <w:t>е</w:t>
        </w:r>
      </w:hyperlink>
      <w:r>
        <w:rPr>
          <w:rFonts w:ascii="Times New Roman" w:hAnsi="Times New Roman" w:cs="Times New Roman"/>
          <w:color w:val="000000"/>
          <w:sz w:val="28"/>
          <w:szCs w:val="28"/>
        </w:rPr>
        <w:t> (1 712.6 млрд. долл.) в 12,</w:t>
      </w:r>
      <w:r w:rsidR="00355FC3" w:rsidRPr="00F45414">
        <w:rPr>
          <w:rFonts w:ascii="Times New Roman" w:hAnsi="Times New Roman" w:cs="Times New Roman"/>
          <w:color w:val="000000"/>
          <w:sz w:val="28"/>
          <w:szCs w:val="28"/>
        </w:rPr>
        <w:t>0 раз, </w:t>
      </w:r>
      <w:r w:rsidR="00333C61">
        <w:rPr>
          <w:rFonts w:ascii="Times New Roman" w:hAnsi="Times New Roman" w:cs="Times New Roman"/>
          <w:color w:val="000000"/>
          <w:sz w:val="28"/>
          <w:szCs w:val="28"/>
        </w:rPr>
        <w:t xml:space="preserve">а по сравнению с </w:t>
      </w:r>
      <w:r w:rsidR="00333C61">
        <w:rPr>
          <w:rFonts w:ascii="Times New Roman" w:hAnsi="Times New Roman" w:cs="Times New Roman"/>
          <w:sz w:val="28"/>
          <w:szCs w:val="28"/>
        </w:rPr>
        <w:t xml:space="preserve">Мексикой </w:t>
      </w:r>
      <w:r w:rsidR="00355FC3" w:rsidRPr="00F45414">
        <w:rPr>
          <w:rFonts w:ascii="Times New Roman" w:hAnsi="Times New Roman" w:cs="Times New Roman"/>
          <w:color w:val="000000"/>
          <w:sz w:val="28"/>
          <w:szCs w:val="28"/>
        </w:rPr>
        <w:t> (1 223.4 млрд. долл.) в 16.8 раз</w:t>
      </w:r>
      <w:r w:rsidR="00333C61">
        <w:rPr>
          <w:rFonts w:ascii="Times New Roman" w:hAnsi="Times New Roman" w:cs="Times New Roman"/>
          <w:color w:val="000000"/>
          <w:sz w:val="28"/>
          <w:szCs w:val="28"/>
        </w:rPr>
        <w:t>.</w:t>
      </w:r>
      <w:r w:rsidR="00355FC3" w:rsidRPr="00F45414">
        <w:rPr>
          <w:rFonts w:ascii="Times New Roman" w:hAnsi="Times New Roman" w:cs="Times New Roman"/>
          <w:color w:val="000000"/>
          <w:sz w:val="28"/>
          <w:szCs w:val="28"/>
        </w:rPr>
        <w:t> </w:t>
      </w:r>
      <w:r w:rsidR="00355FC3" w:rsidRPr="00F45414">
        <w:rPr>
          <w:rFonts w:ascii="Times New Roman" w:hAnsi="Times New Roman" w:cs="Times New Roman"/>
          <w:sz w:val="28"/>
          <w:szCs w:val="28"/>
        </w:rPr>
        <w:t xml:space="preserve"> ВВП США </w:t>
      </w:r>
      <w:r w:rsidR="00753F0E">
        <w:rPr>
          <w:sz w:val="28"/>
          <w:szCs w:val="28"/>
        </w:rPr>
        <w:t xml:space="preserve"> </w:t>
      </w:r>
      <w:r w:rsidR="00355FC3" w:rsidRPr="00F45414">
        <w:rPr>
          <w:rFonts w:ascii="Times New Roman" w:hAnsi="Times New Roman" w:cs="Times New Roman"/>
          <w:sz w:val="28"/>
          <w:szCs w:val="28"/>
        </w:rPr>
        <w:t xml:space="preserve"> в </w:t>
      </w:r>
      <w:r w:rsidR="001F7335">
        <w:rPr>
          <w:sz w:val="28"/>
          <w:szCs w:val="28"/>
        </w:rPr>
        <w:t>2018 году</w:t>
      </w:r>
      <w:r w:rsidR="00355FC3" w:rsidRPr="00F45414">
        <w:rPr>
          <w:rFonts w:ascii="Times New Roman" w:hAnsi="Times New Roman" w:cs="Times New Roman"/>
          <w:sz w:val="28"/>
          <w:szCs w:val="28"/>
        </w:rPr>
        <w:t xml:space="preserve"> больше, чем </w:t>
      </w:r>
      <w:hyperlink r:id="rId11" w:history="1">
        <w:r w:rsidR="00355FC3" w:rsidRPr="00F45414">
          <w:rPr>
            <w:rStyle w:val="af1"/>
            <w:rFonts w:ascii="Times New Roman" w:hAnsi="Times New Roman" w:cs="Times New Roman"/>
            <w:color w:val="auto"/>
            <w:sz w:val="28"/>
            <w:szCs w:val="28"/>
            <w:u w:val="none"/>
          </w:rPr>
          <w:t>ВВП Китая</w:t>
        </w:r>
      </w:hyperlink>
      <w:r w:rsidR="00355FC3" w:rsidRPr="00F45414">
        <w:rPr>
          <w:rFonts w:ascii="Times New Roman" w:hAnsi="Times New Roman" w:cs="Times New Roman"/>
          <w:sz w:val="28"/>
          <w:szCs w:val="28"/>
        </w:rPr>
        <w:t> (13 608.2 млрд. долл.) на 51.2%, </w:t>
      </w:r>
      <w:hyperlink r:id="rId12" w:history="1">
        <w:r w:rsidR="00355FC3" w:rsidRPr="00F45414">
          <w:rPr>
            <w:rStyle w:val="af1"/>
            <w:rFonts w:ascii="Times New Roman" w:hAnsi="Times New Roman" w:cs="Times New Roman"/>
            <w:color w:val="auto"/>
            <w:sz w:val="28"/>
            <w:szCs w:val="28"/>
            <w:u w:val="none"/>
          </w:rPr>
          <w:t>ВВП Японии</w:t>
        </w:r>
      </w:hyperlink>
      <w:r w:rsidR="00355FC3" w:rsidRPr="00F45414">
        <w:rPr>
          <w:rFonts w:ascii="Times New Roman" w:hAnsi="Times New Roman" w:cs="Times New Roman"/>
          <w:sz w:val="28"/>
          <w:szCs w:val="28"/>
        </w:rPr>
        <w:t> (4 971.3 млрд. долл.) в 4.1 раз, </w:t>
      </w:r>
      <w:hyperlink r:id="rId13" w:history="1">
        <w:r w:rsidR="00355FC3" w:rsidRPr="00F45414">
          <w:rPr>
            <w:rStyle w:val="af1"/>
            <w:rFonts w:ascii="Times New Roman" w:hAnsi="Times New Roman" w:cs="Times New Roman"/>
            <w:color w:val="auto"/>
            <w:sz w:val="28"/>
            <w:szCs w:val="28"/>
            <w:u w:val="none"/>
          </w:rPr>
          <w:t>ВВП Германии</w:t>
        </w:r>
      </w:hyperlink>
      <w:r w:rsidR="00355FC3" w:rsidRPr="00F45414">
        <w:rPr>
          <w:rFonts w:ascii="Times New Roman" w:hAnsi="Times New Roman" w:cs="Times New Roman"/>
          <w:sz w:val="28"/>
          <w:szCs w:val="28"/>
        </w:rPr>
        <w:t> (3 949.5 млрд. долл.) в 5.2 раз, </w:t>
      </w:r>
      <w:hyperlink r:id="rId14" w:history="1">
        <w:r w:rsidR="00355FC3" w:rsidRPr="00F45414">
          <w:rPr>
            <w:rStyle w:val="af1"/>
            <w:rFonts w:ascii="Times New Roman" w:hAnsi="Times New Roman" w:cs="Times New Roman"/>
            <w:color w:val="auto"/>
            <w:sz w:val="28"/>
            <w:szCs w:val="28"/>
            <w:u w:val="none"/>
          </w:rPr>
          <w:t>ВВП Великобритании</w:t>
        </w:r>
      </w:hyperlink>
      <w:r w:rsidR="00355FC3" w:rsidRPr="00F45414">
        <w:rPr>
          <w:rFonts w:ascii="Times New Roman" w:hAnsi="Times New Roman" w:cs="Times New Roman"/>
          <w:sz w:val="28"/>
          <w:szCs w:val="28"/>
        </w:rPr>
        <w:t> (2 855.3 млрд. долл.) в 7.2 раз.</w:t>
      </w:r>
      <w:r w:rsidR="00923B5E">
        <w:rPr>
          <w:rFonts w:ascii="Times New Roman" w:hAnsi="Times New Roman" w:cs="Times New Roman"/>
          <w:sz w:val="28"/>
          <w:szCs w:val="28"/>
        </w:rPr>
        <w:t xml:space="preserve"> ВВП на душу населения в США намного </w:t>
      </w:r>
      <w:r w:rsidR="00355FC3" w:rsidRPr="00F45414">
        <w:rPr>
          <w:rFonts w:ascii="Times New Roman" w:hAnsi="Times New Roman" w:cs="Times New Roman"/>
          <w:sz w:val="28"/>
          <w:szCs w:val="28"/>
        </w:rPr>
        <w:t xml:space="preserve"> больше, чем ВВП на душу населения в Германии (47 993.0 долларов) на 31.2%, ВВП на душу населения в Великобритании (42 889.0 долларов) на 46.8%, ВВП на душу населения в Японии (39 087.0 долларов) на 61.1%, ВВП на душу населения в Китае (9 617.0 долларов) в 6.5 раз.</w:t>
      </w:r>
      <w:r w:rsidR="00753F0E">
        <w:rPr>
          <w:rFonts w:ascii="Times New Roman" w:hAnsi="Times New Roman" w:cs="Times New Roman"/>
          <w:sz w:val="28"/>
          <w:szCs w:val="28"/>
        </w:rPr>
        <w:t xml:space="preserve"> </w:t>
      </w:r>
      <w:r w:rsidR="001F7335" w:rsidRPr="00B22932">
        <w:rPr>
          <w:rFonts w:ascii="Times New Roman" w:hAnsi="Times New Roman" w:cs="Times New Roman"/>
          <w:sz w:val="28"/>
          <w:szCs w:val="28"/>
        </w:rPr>
        <w:t>В 2</w:t>
      </w:r>
      <w:r w:rsidR="00757276">
        <w:rPr>
          <w:rFonts w:ascii="Times New Roman" w:hAnsi="Times New Roman" w:cs="Times New Roman"/>
          <w:sz w:val="28"/>
          <w:szCs w:val="28"/>
        </w:rPr>
        <w:t>019году объем ВВП составил 21439,</w:t>
      </w:r>
      <w:r w:rsidR="001F7335" w:rsidRPr="00B22932">
        <w:rPr>
          <w:rFonts w:ascii="Times New Roman" w:hAnsi="Times New Roman" w:cs="Times New Roman"/>
          <w:sz w:val="28"/>
          <w:szCs w:val="28"/>
        </w:rPr>
        <w:t>млд. долл.</w:t>
      </w:r>
      <w:r w:rsidR="001F7335">
        <w:rPr>
          <w:rFonts w:ascii="Times New Roman" w:hAnsi="Times New Roman" w:cs="Times New Roman"/>
          <w:sz w:val="28"/>
          <w:szCs w:val="28"/>
        </w:rPr>
        <w:t>, ВВП на душу населения составило 55809долл</w:t>
      </w:r>
      <w:r w:rsidR="00757276">
        <w:rPr>
          <w:rStyle w:val="ab"/>
          <w:rFonts w:ascii="Times New Roman" w:hAnsi="Times New Roman" w:cs="Times New Roman"/>
          <w:sz w:val="28"/>
          <w:szCs w:val="28"/>
        </w:rPr>
        <w:footnoteReference w:id="3"/>
      </w:r>
      <w:r w:rsidR="001F7335">
        <w:rPr>
          <w:rFonts w:ascii="Times New Roman" w:hAnsi="Times New Roman" w:cs="Times New Roman"/>
          <w:sz w:val="28"/>
          <w:szCs w:val="28"/>
        </w:rPr>
        <w:t>.</w:t>
      </w:r>
    </w:p>
    <w:p w:rsidR="00753F0E" w:rsidRPr="00753F0E" w:rsidRDefault="00753F0E" w:rsidP="001F7335">
      <w:pPr>
        <w:rPr>
          <w:rFonts w:ascii="Times New Roman" w:hAnsi="Times New Roman" w:cs="Times New Roman"/>
          <w:sz w:val="28"/>
          <w:szCs w:val="28"/>
        </w:rPr>
      </w:pPr>
      <w:r w:rsidRPr="00753F0E">
        <w:rPr>
          <w:rFonts w:ascii="Times New Roman" w:hAnsi="Times New Roman" w:cs="Times New Roman"/>
          <w:sz w:val="28"/>
          <w:szCs w:val="28"/>
        </w:rPr>
        <w:t xml:space="preserve">                                                                                         </w:t>
      </w:r>
      <w:r>
        <w:rPr>
          <w:rFonts w:ascii="Times New Roman" w:hAnsi="Times New Roman" w:cs="Times New Roman"/>
          <w:sz w:val="28"/>
          <w:szCs w:val="28"/>
          <w:lang w:val="en-US"/>
        </w:rPr>
        <w:t>Таблица 2</w:t>
      </w:r>
    </w:p>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Прогностические оценки  развития экономики США в 2018-2020годы</w:t>
      </w:r>
      <w:r w:rsidR="00753F0E">
        <w:rPr>
          <w:rStyle w:val="ab"/>
          <w:rFonts w:ascii="Times New Roman" w:hAnsi="Times New Roman" w:cs="Times New Roman"/>
          <w:sz w:val="28"/>
          <w:szCs w:val="28"/>
        </w:rPr>
        <w:footnoteReference w:id="4"/>
      </w:r>
    </w:p>
    <w:tbl>
      <w:tblPr>
        <w:tblStyle w:val="a8"/>
        <w:tblW w:w="0" w:type="auto"/>
        <w:tblLook w:val="04A0"/>
      </w:tblPr>
      <w:tblGrid>
        <w:gridCol w:w="3828"/>
        <w:gridCol w:w="1914"/>
        <w:gridCol w:w="1914"/>
        <w:gridCol w:w="1915"/>
      </w:tblGrid>
      <w:tr w:rsidR="00757276" w:rsidTr="00107FB2">
        <w:tc>
          <w:tcPr>
            <w:tcW w:w="3828"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показатель</w:t>
            </w:r>
          </w:p>
        </w:tc>
        <w:tc>
          <w:tcPr>
            <w:tcW w:w="1914" w:type="dxa"/>
          </w:tcPr>
          <w:p w:rsidR="00757276" w:rsidRDefault="00757276" w:rsidP="00757276">
            <w:pPr>
              <w:rPr>
                <w:rFonts w:ascii="Times New Roman" w:hAnsi="Times New Roman" w:cs="Times New Roman"/>
                <w:sz w:val="28"/>
                <w:szCs w:val="28"/>
                <w:lang w:val="en-US"/>
              </w:rPr>
            </w:pPr>
            <w:r>
              <w:rPr>
                <w:rFonts w:ascii="Times New Roman" w:hAnsi="Times New Roman" w:cs="Times New Roman"/>
                <w:sz w:val="28"/>
                <w:szCs w:val="28"/>
              </w:rPr>
              <w:t>2018</w:t>
            </w:r>
          </w:p>
          <w:p w:rsidR="00753F0E" w:rsidRPr="00753F0E" w:rsidRDefault="00753F0E" w:rsidP="00757276">
            <w:pPr>
              <w:rPr>
                <w:rFonts w:ascii="Times New Roman" w:hAnsi="Times New Roman" w:cs="Times New Roman"/>
                <w:sz w:val="28"/>
                <w:szCs w:val="28"/>
                <w:lang w:val="en-US"/>
              </w:rPr>
            </w:pPr>
          </w:p>
        </w:tc>
        <w:tc>
          <w:tcPr>
            <w:tcW w:w="1914"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2019проноз</w:t>
            </w:r>
          </w:p>
        </w:tc>
        <w:tc>
          <w:tcPr>
            <w:tcW w:w="1915"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2020прогноз</w:t>
            </w:r>
          </w:p>
        </w:tc>
      </w:tr>
      <w:tr w:rsidR="00757276" w:rsidTr="00107FB2">
        <w:tc>
          <w:tcPr>
            <w:tcW w:w="3828"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Темпы роста реального ВВП</w:t>
            </w:r>
          </w:p>
        </w:tc>
        <w:tc>
          <w:tcPr>
            <w:tcW w:w="1914" w:type="dxa"/>
          </w:tcPr>
          <w:p w:rsidR="00757276" w:rsidRDefault="00757276" w:rsidP="00757276">
            <w:pPr>
              <w:rPr>
                <w:rFonts w:ascii="Times New Roman" w:hAnsi="Times New Roman" w:cs="Times New Roman"/>
                <w:sz w:val="28"/>
                <w:szCs w:val="28"/>
                <w:lang w:val="en-US"/>
              </w:rPr>
            </w:pPr>
            <w:r>
              <w:rPr>
                <w:rFonts w:ascii="Times New Roman" w:hAnsi="Times New Roman" w:cs="Times New Roman"/>
                <w:sz w:val="28"/>
                <w:szCs w:val="28"/>
              </w:rPr>
              <w:t>2,9</w:t>
            </w:r>
          </w:p>
          <w:p w:rsidR="00753F0E" w:rsidRPr="00753F0E" w:rsidRDefault="00753F0E" w:rsidP="00757276">
            <w:pPr>
              <w:rPr>
                <w:rFonts w:ascii="Times New Roman" w:hAnsi="Times New Roman" w:cs="Times New Roman"/>
                <w:sz w:val="28"/>
                <w:szCs w:val="28"/>
                <w:lang w:val="en-US"/>
              </w:rPr>
            </w:pPr>
          </w:p>
        </w:tc>
        <w:tc>
          <w:tcPr>
            <w:tcW w:w="1914"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2,1</w:t>
            </w:r>
          </w:p>
        </w:tc>
        <w:tc>
          <w:tcPr>
            <w:tcW w:w="1915"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1,8</w:t>
            </w:r>
          </w:p>
        </w:tc>
      </w:tr>
      <w:tr w:rsidR="00757276" w:rsidTr="00107FB2">
        <w:tc>
          <w:tcPr>
            <w:tcW w:w="3828" w:type="dxa"/>
          </w:tcPr>
          <w:p w:rsidR="00757276" w:rsidRDefault="00757276" w:rsidP="00757276">
            <w:pPr>
              <w:rPr>
                <w:rFonts w:ascii="Times New Roman" w:hAnsi="Times New Roman" w:cs="Times New Roman"/>
                <w:sz w:val="28"/>
                <w:szCs w:val="28"/>
              </w:rPr>
            </w:pPr>
            <w:r>
              <w:rPr>
                <w:rFonts w:ascii="Times New Roman" w:hAnsi="Times New Roman" w:cs="Times New Roman"/>
                <w:sz w:val="28"/>
                <w:szCs w:val="28"/>
              </w:rPr>
              <w:t>Инфляция</w:t>
            </w:r>
          </w:p>
        </w:tc>
        <w:tc>
          <w:tcPr>
            <w:tcW w:w="1914" w:type="dxa"/>
          </w:tcPr>
          <w:p w:rsidR="00757276" w:rsidRDefault="00B5638B" w:rsidP="00757276">
            <w:pPr>
              <w:rPr>
                <w:rFonts w:ascii="Times New Roman" w:hAnsi="Times New Roman" w:cs="Times New Roman"/>
                <w:sz w:val="28"/>
                <w:szCs w:val="28"/>
                <w:lang w:val="en-US"/>
              </w:rPr>
            </w:pPr>
            <w:r>
              <w:rPr>
                <w:rFonts w:ascii="Times New Roman" w:hAnsi="Times New Roman" w:cs="Times New Roman"/>
                <w:sz w:val="28"/>
                <w:szCs w:val="28"/>
              </w:rPr>
              <w:t>2,4</w:t>
            </w:r>
          </w:p>
          <w:p w:rsidR="00753F0E" w:rsidRPr="00753F0E" w:rsidRDefault="00753F0E" w:rsidP="00757276">
            <w:pPr>
              <w:rPr>
                <w:rFonts w:ascii="Times New Roman" w:hAnsi="Times New Roman" w:cs="Times New Roman"/>
                <w:sz w:val="28"/>
                <w:szCs w:val="28"/>
                <w:lang w:val="en-US"/>
              </w:rPr>
            </w:pPr>
          </w:p>
        </w:tc>
        <w:tc>
          <w:tcPr>
            <w:tcW w:w="1914"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1,7</w:t>
            </w:r>
          </w:p>
        </w:tc>
        <w:tc>
          <w:tcPr>
            <w:tcW w:w="1915"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2,2</w:t>
            </w:r>
          </w:p>
        </w:tc>
      </w:tr>
      <w:tr w:rsidR="00757276" w:rsidTr="00107FB2">
        <w:tc>
          <w:tcPr>
            <w:tcW w:w="3828"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Норма безработицы</w:t>
            </w:r>
          </w:p>
        </w:tc>
        <w:tc>
          <w:tcPr>
            <w:tcW w:w="1914" w:type="dxa"/>
          </w:tcPr>
          <w:p w:rsidR="00757276" w:rsidRDefault="00B5638B" w:rsidP="00757276">
            <w:pPr>
              <w:rPr>
                <w:rFonts w:ascii="Times New Roman" w:hAnsi="Times New Roman" w:cs="Times New Roman"/>
                <w:sz w:val="28"/>
                <w:szCs w:val="28"/>
                <w:lang w:val="en-US"/>
              </w:rPr>
            </w:pPr>
            <w:r>
              <w:rPr>
                <w:rFonts w:ascii="Times New Roman" w:hAnsi="Times New Roman" w:cs="Times New Roman"/>
                <w:sz w:val="28"/>
                <w:szCs w:val="28"/>
              </w:rPr>
              <w:t>3,9</w:t>
            </w:r>
          </w:p>
          <w:p w:rsidR="00753F0E" w:rsidRPr="00753F0E" w:rsidRDefault="00753F0E" w:rsidP="00757276">
            <w:pPr>
              <w:rPr>
                <w:rFonts w:ascii="Times New Roman" w:hAnsi="Times New Roman" w:cs="Times New Roman"/>
                <w:sz w:val="28"/>
                <w:szCs w:val="28"/>
                <w:lang w:val="en-US"/>
              </w:rPr>
            </w:pPr>
          </w:p>
        </w:tc>
        <w:tc>
          <w:tcPr>
            <w:tcW w:w="1914"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3,8</w:t>
            </w:r>
          </w:p>
        </w:tc>
        <w:tc>
          <w:tcPr>
            <w:tcW w:w="1915"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3,8</w:t>
            </w:r>
          </w:p>
        </w:tc>
      </w:tr>
      <w:tr w:rsidR="00757276" w:rsidTr="00107FB2">
        <w:tc>
          <w:tcPr>
            <w:tcW w:w="3828"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Соотношение дефицита федерального бюджета и ВВП</w:t>
            </w:r>
          </w:p>
        </w:tc>
        <w:tc>
          <w:tcPr>
            <w:tcW w:w="1914"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-3,8</w:t>
            </w:r>
          </w:p>
        </w:tc>
        <w:tc>
          <w:tcPr>
            <w:tcW w:w="1914"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-4,0</w:t>
            </w:r>
          </w:p>
        </w:tc>
        <w:tc>
          <w:tcPr>
            <w:tcW w:w="1915" w:type="dxa"/>
          </w:tcPr>
          <w:p w:rsidR="00757276" w:rsidRDefault="00B5638B" w:rsidP="00757276">
            <w:pPr>
              <w:rPr>
                <w:rFonts w:ascii="Times New Roman" w:hAnsi="Times New Roman" w:cs="Times New Roman"/>
                <w:sz w:val="28"/>
                <w:szCs w:val="28"/>
              </w:rPr>
            </w:pPr>
            <w:r>
              <w:rPr>
                <w:rFonts w:ascii="Times New Roman" w:hAnsi="Times New Roman" w:cs="Times New Roman"/>
                <w:sz w:val="28"/>
                <w:szCs w:val="28"/>
              </w:rPr>
              <w:t>4,1</w:t>
            </w:r>
          </w:p>
        </w:tc>
      </w:tr>
    </w:tbl>
    <w:p w:rsidR="00757276" w:rsidRDefault="00757276" w:rsidP="00923B5E">
      <w:pPr>
        <w:spacing w:line="360" w:lineRule="auto"/>
        <w:rPr>
          <w:rFonts w:ascii="Times New Roman" w:hAnsi="Times New Roman" w:cs="Times New Roman"/>
          <w:sz w:val="28"/>
          <w:szCs w:val="28"/>
        </w:rPr>
      </w:pPr>
    </w:p>
    <w:p w:rsidR="001F7335" w:rsidRDefault="00753F0E" w:rsidP="00923B5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 прогнозу на 2020году из-за болезни пандемии темпы роста ВВП </w:t>
      </w:r>
      <w:r w:rsidR="00923B5E">
        <w:rPr>
          <w:rFonts w:ascii="Times New Roman" w:hAnsi="Times New Roman" w:cs="Times New Roman"/>
          <w:sz w:val="28"/>
          <w:szCs w:val="28"/>
        </w:rPr>
        <w:t>снизились</w:t>
      </w:r>
      <w:r>
        <w:rPr>
          <w:rFonts w:ascii="Times New Roman" w:hAnsi="Times New Roman" w:cs="Times New Roman"/>
          <w:sz w:val="28"/>
          <w:szCs w:val="28"/>
        </w:rPr>
        <w:t>.</w:t>
      </w:r>
    </w:p>
    <w:p w:rsidR="001260F4" w:rsidRDefault="001260F4" w:rsidP="00923B5E">
      <w:pPr>
        <w:spacing w:line="360" w:lineRule="auto"/>
        <w:rPr>
          <w:rFonts w:ascii="Times New Roman" w:hAnsi="Times New Roman" w:cs="Times New Roman"/>
          <w:sz w:val="28"/>
          <w:szCs w:val="28"/>
        </w:rPr>
      </w:pPr>
      <w:r>
        <w:rPr>
          <w:rFonts w:ascii="Times New Roman" w:hAnsi="Times New Roman" w:cs="Times New Roman"/>
          <w:sz w:val="28"/>
          <w:szCs w:val="28"/>
        </w:rPr>
        <w:t>В США федеративная форма</w:t>
      </w:r>
      <w:r w:rsidRPr="009D69B7">
        <w:rPr>
          <w:rFonts w:ascii="Times New Roman" w:hAnsi="Times New Roman" w:cs="Times New Roman"/>
          <w:sz w:val="28"/>
          <w:szCs w:val="28"/>
        </w:rPr>
        <w:t xml:space="preserve"> государственного устройства имеют</w:t>
      </w:r>
    </w:p>
    <w:p w:rsidR="001260F4" w:rsidRPr="0038140C" w:rsidRDefault="001260F4" w:rsidP="0038140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69B7">
        <w:rPr>
          <w:rFonts w:ascii="Times New Roman" w:hAnsi="Times New Roman" w:cs="Times New Roman"/>
          <w:sz w:val="28"/>
          <w:szCs w:val="28"/>
        </w:rPr>
        <w:t>трехуровневую структуру, во главе</w:t>
      </w:r>
      <w:r w:rsidRPr="00527B4E">
        <w:rPr>
          <w:rFonts w:ascii="Times New Roman" w:hAnsi="Times New Roman" w:cs="Times New Roman"/>
          <w:sz w:val="28"/>
          <w:szCs w:val="28"/>
        </w:rPr>
        <w:t xml:space="preserve"> </w:t>
      </w:r>
      <w:r w:rsidRPr="009D69B7">
        <w:rPr>
          <w:rFonts w:ascii="Times New Roman" w:hAnsi="Times New Roman" w:cs="Times New Roman"/>
          <w:sz w:val="28"/>
          <w:szCs w:val="28"/>
        </w:rPr>
        <w:t>которой находится федеральный бюджет. Он является главным финансовым планом страны, который утверждается уполномоченными органами власти и закрепляется законодательно. Именно в федеральном бюджете находятся средства, выступающие  основным источником для финансирования экономической и социальной сферы рассматриваемых государств</w:t>
      </w:r>
      <w:r>
        <w:rPr>
          <w:rFonts w:ascii="Times New Roman" w:hAnsi="Times New Roman" w:cs="Times New Roman"/>
          <w:sz w:val="28"/>
          <w:szCs w:val="28"/>
        </w:rPr>
        <w:t>.</w:t>
      </w:r>
      <w:r w:rsidR="00333C61">
        <w:rPr>
          <w:rFonts w:ascii="Times New Roman" w:hAnsi="Times New Roman" w:cs="Times New Roman"/>
          <w:sz w:val="28"/>
          <w:szCs w:val="28"/>
        </w:rPr>
        <w:t xml:space="preserve"> </w:t>
      </w:r>
      <w:r w:rsidRPr="009D69B7">
        <w:rPr>
          <w:rFonts w:ascii="Times New Roman" w:hAnsi="Times New Roman" w:cs="Times New Roman"/>
          <w:sz w:val="28"/>
          <w:szCs w:val="28"/>
        </w:rPr>
        <w:t xml:space="preserve">Штаты копируют федеральную систему власти: они имеют </w:t>
      </w:r>
      <w:r w:rsidR="00B6140D">
        <w:rPr>
          <w:rFonts w:ascii="Times New Roman" w:hAnsi="Times New Roman" w:cs="Times New Roman"/>
          <w:sz w:val="28"/>
          <w:szCs w:val="28"/>
        </w:rPr>
        <w:t>свою конституцию</w:t>
      </w:r>
      <w:r w:rsidRPr="009D69B7">
        <w:rPr>
          <w:rFonts w:ascii="Times New Roman" w:hAnsi="Times New Roman" w:cs="Times New Roman"/>
          <w:sz w:val="28"/>
          <w:szCs w:val="28"/>
        </w:rPr>
        <w:t>, парламент, который называется законодательным собранием</w:t>
      </w:r>
      <w:r w:rsidR="00B6140D">
        <w:rPr>
          <w:rFonts w:ascii="Times New Roman" w:hAnsi="Times New Roman" w:cs="Times New Roman"/>
          <w:sz w:val="28"/>
          <w:szCs w:val="28"/>
        </w:rPr>
        <w:t xml:space="preserve">, который  </w:t>
      </w:r>
      <w:r w:rsidRPr="009D69B7">
        <w:rPr>
          <w:rFonts w:ascii="Times New Roman" w:hAnsi="Times New Roman" w:cs="Times New Roman"/>
          <w:sz w:val="28"/>
          <w:szCs w:val="28"/>
        </w:rPr>
        <w:t xml:space="preserve"> состоит их 2 палат, срок полномочий депутатов 2-4 года. Только в штате Небраска существует однопалатный парламент. </w:t>
      </w:r>
    </w:p>
    <w:p w:rsidR="0038140C" w:rsidRDefault="0038140C" w:rsidP="001260F4">
      <w:pPr>
        <w:pStyle w:val="Default"/>
        <w:spacing w:line="360" w:lineRule="auto"/>
        <w:jc w:val="both"/>
        <w:rPr>
          <w:sz w:val="28"/>
          <w:szCs w:val="28"/>
        </w:rPr>
      </w:pPr>
      <w:r w:rsidRPr="0038140C">
        <w:rPr>
          <w:b/>
          <w:sz w:val="28"/>
          <w:szCs w:val="28"/>
        </w:rPr>
        <w:t>2.2.</w:t>
      </w:r>
      <w:r w:rsidR="001260F4" w:rsidRPr="0038140C">
        <w:rPr>
          <w:b/>
          <w:sz w:val="28"/>
          <w:szCs w:val="28"/>
        </w:rPr>
        <w:t>Современная система государственных финансов</w:t>
      </w:r>
      <w:r w:rsidR="001260F4" w:rsidRPr="009D69B7">
        <w:rPr>
          <w:sz w:val="28"/>
          <w:szCs w:val="28"/>
        </w:rPr>
        <w:t xml:space="preserve"> </w:t>
      </w:r>
    </w:p>
    <w:p w:rsidR="001260F4" w:rsidRPr="009D69B7" w:rsidRDefault="0038140C" w:rsidP="001260F4">
      <w:pPr>
        <w:pStyle w:val="Default"/>
        <w:spacing w:line="360" w:lineRule="auto"/>
        <w:jc w:val="both"/>
        <w:rPr>
          <w:sz w:val="28"/>
          <w:szCs w:val="28"/>
        </w:rPr>
      </w:pPr>
      <w:r>
        <w:rPr>
          <w:sz w:val="28"/>
          <w:szCs w:val="28"/>
        </w:rPr>
        <w:t xml:space="preserve">Финансовая система </w:t>
      </w:r>
      <w:r w:rsidR="001260F4" w:rsidRPr="009D69B7">
        <w:rPr>
          <w:sz w:val="28"/>
          <w:szCs w:val="28"/>
        </w:rPr>
        <w:t xml:space="preserve">состоит из: </w:t>
      </w:r>
    </w:p>
    <w:p w:rsidR="001260F4" w:rsidRPr="009D69B7" w:rsidRDefault="001260F4" w:rsidP="001260F4">
      <w:pPr>
        <w:pStyle w:val="Default"/>
        <w:spacing w:line="360" w:lineRule="auto"/>
        <w:jc w:val="both"/>
        <w:rPr>
          <w:sz w:val="28"/>
          <w:szCs w:val="28"/>
        </w:rPr>
      </w:pPr>
      <w:r w:rsidRPr="009D69B7">
        <w:rPr>
          <w:sz w:val="28"/>
          <w:szCs w:val="28"/>
        </w:rPr>
        <w:t xml:space="preserve">1. Финансовой системы федерации; </w:t>
      </w:r>
    </w:p>
    <w:p w:rsidR="001260F4" w:rsidRDefault="001260F4" w:rsidP="001260F4">
      <w:pPr>
        <w:pStyle w:val="Default"/>
        <w:spacing w:line="360" w:lineRule="auto"/>
        <w:jc w:val="both"/>
        <w:rPr>
          <w:sz w:val="28"/>
          <w:szCs w:val="28"/>
        </w:rPr>
      </w:pPr>
      <w:r w:rsidRPr="009D69B7">
        <w:rPr>
          <w:sz w:val="28"/>
          <w:szCs w:val="28"/>
        </w:rPr>
        <w:t xml:space="preserve">2. Финансовых систем 50 штатов; </w:t>
      </w:r>
    </w:p>
    <w:p w:rsidR="001260F4" w:rsidRPr="009D69B7" w:rsidRDefault="0038140C" w:rsidP="001260F4">
      <w:pPr>
        <w:pStyle w:val="Default"/>
        <w:spacing w:line="360" w:lineRule="auto"/>
        <w:jc w:val="both"/>
        <w:rPr>
          <w:sz w:val="28"/>
          <w:szCs w:val="28"/>
        </w:rPr>
      </w:pPr>
      <w:r>
        <w:rPr>
          <w:sz w:val="28"/>
          <w:szCs w:val="28"/>
        </w:rPr>
        <w:t>3.</w:t>
      </w:r>
      <w:r w:rsidR="001260F4" w:rsidRPr="009D69B7">
        <w:rPr>
          <w:sz w:val="28"/>
          <w:szCs w:val="28"/>
        </w:rPr>
        <w:t>Финансовых  систем  12,7 тыс. административных, хозяйственно - предпринимательских, культурно-просветительных и других местных подразделений (графств, муниципалитетов, сельских, школьны</w:t>
      </w:r>
      <w:r w:rsidR="001260F4">
        <w:rPr>
          <w:sz w:val="28"/>
          <w:szCs w:val="28"/>
        </w:rPr>
        <w:t>х, специальных  округов и т.п.),</w:t>
      </w:r>
      <w:r w:rsidR="001260F4" w:rsidRPr="009D69B7">
        <w:rPr>
          <w:sz w:val="28"/>
          <w:szCs w:val="28"/>
        </w:rPr>
        <w:t xml:space="preserve">(рис.1) </w:t>
      </w:r>
    </w:p>
    <w:p w:rsidR="001260F4" w:rsidRPr="0038140C" w:rsidRDefault="001260F4" w:rsidP="001260F4">
      <w:pPr>
        <w:pStyle w:val="Default"/>
        <w:spacing w:line="360" w:lineRule="auto"/>
        <w:jc w:val="center"/>
        <w:rPr>
          <w:b/>
          <w:sz w:val="28"/>
          <w:szCs w:val="28"/>
        </w:rPr>
      </w:pPr>
      <w:r w:rsidRPr="0038140C">
        <w:rPr>
          <w:b/>
          <w:sz w:val="28"/>
          <w:szCs w:val="28"/>
        </w:rPr>
        <w:t>ТРЕХУРОВНЕВАЯ ФИНАНСОВАЯ СИСТЕМА США</w:t>
      </w:r>
    </w:p>
    <w:p w:rsidR="001260F4" w:rsidRDefault="00755C02" w:rsidP="001260F4">
      <w:pPr>
        <w:pStyle w:val="Default"/>
        <w:spacing w:line="360" w:lineRule="auto"/>
        <w:rPr>
          <w:rFonts w:ascii="Palatino Linotype" w:hAnsi="Palatino Linotype"/>
          <w:sz w:val="28"/>
          <w:szCs w:val="28"/>
        </w:rPr>
      </w:pPr>
      <w:r>
        <w:rPr>
          <w:rFonts w:ascii="Palatino Linotype" w:hAnsi="Palatino Linotype"/>
          <w:noProof/>
          <w:sz w:val="28"/>
          <w:szCs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08" type="#_x0000_t15" style="position:absolute;margin-left:77.35pt;margin-top:5.75pt;width:305.6pt;height:56.8pt;z-index:251741184" fillcolor="#fabf8f [1945]" strokecolor="red">
            <v:textbox style="mso-next-textbox:#_x0000_s1108">
              <w:txbxContent>
                <w:p w:rsidR="00923B5E" w:rsidRPr="00BF357B" w:rsidRDefault="00923B5E" w:rsidP="001260F4">
                  <w:pPr>
                    <w:rPr>
                      <w:rFonts w:ascii="Palatino Linotype" w:hAnsi="Palatino Linotype"/>
                      <w:b/>
                      <w:sz w:val="28"/>
                      <w:szCs w:val="28"/>
                    </w:rPr>
                  </w:pPr>
                  <w:r w:rsidRPr="00BF357B">
                    <w:rPr>
                      <w:rFonts w:ascii="Palatino Linotype" w:hAnsi="Palatino Linotype"/>
                      <w:b/>
                      <w:sz w:val="28"/>
                      <w:szCs w:val="28"/>
                    </w:rPr>
                    <w:t>Финансовая система Федерации</w:t>
                  </w:r>
                </w:p>
              </w:txbxContent>
            </v:textbox>
          </v:shape>
        </w:pict>
      </w:r>
    </w:p>
    <w:p w:rsidR="001260F4" w:rsidRDefault="001260F4" w:rsidP="001260F4">
      <w:pPr>
        <w:pStyle w:val="Default"/>
        <w:spacing w:line="360" w:lineRule="auto"/>
        <w:rPr>
          <w:rFonts w:ascii="Palatino Linotype" w:hAnsi="Palatino Linotype"/>
          <w:sz w:val="28"/>
          <w:szCs w:val="28"/>
        </w:rPr>
      </w:pPr>
    </w:p>
    <w:p w:rsidR="001260F4" w:rsidRDefault="00755C02" w:rsidP="001260F4">
      <w:pPr>
        <w:pStyle w:val="Default"/>
        <w:spacing w:line="360" w:lineRule="auto"/>
        <w:rPr>
          <w:rFonts w:ascii="Palatino Linotype" w:hAnsi="Palatino Linotype"/>
          <w:sz w:val="28"/>
          <w:szCs w:val="28"/>
        </w:rPr>
      </w:pPr>
      <w:r>
        <w:rPr>
          <w:rFonts w:ascii="Palatino Linotype" w:hAnsi="Palatino Linotype"/>
          <w:noProof/>
          <w:sz w:val="28"/>
          <w:szCs w:val="28"/>
        </w:rPr>
        <w:pict>
          <v:shape id="_x0000_s1109" type="#_x0000_t15" style="position:absolute;margin-left:82.1pt;margin-top:21.7pt;width:305.6pt;height:59.35pt;flip:y;z-index:251742208" fillcolor="#92cddc [1944]">
            <v:textbox style="mso-next-textbox:#_x0000_s1109">
              <w:txbxContent>
                <w:p w:rsidR="00923B5E" w:rsidRPr="00BF357B" w:rsidRDefault="00923B5E" w:rsidP="001260F4">
                  <w:pPr>
                    <w:rPr>
                      <w:rFonts w:ascii="Palatino Linotype" w:hAnsi="Palatino Linotype"/>
                      <w:b/>
                      <w:sz w:val="28"/>
                      <w:szCs w:val="28"/>
                    </w:rPr>
                  </w:pPr>
                  <w:r w:rsidRPr="00BF357B">
                    <w:rPr>
                      <w:rFonts w:ascii="Palatino Linotype" w:hAnsi="Palatino Linotype"/>
                      <w:b/>
                      <w:sz w:val="28"/>
                      <w:szCs w:val="28"/>
                    </w:rPr>
                    <w:t>Финансовая система 50 штатов</w:t>
                  </w:r>
                </w:p>
              </w:txbxContent>
            </v:textbox>
          </v:shape>
        </w:pict>
      </w:r>
    </w:p>
    <w:p w:rsidR="001260F4" w:rsidRDefault="001260F4" w:rsidP="001260F4">
      <w:pPr>
        <w:pStyle w:val="Default"/>
        <w:spacing w:line="360" w:lineRule="auto"/>
        <w:rPr>
          <w:rFonts w:ascii="Palatino Linotype" w:hAnsi="Palatino Linotype"/>
          <w:sz w:val="28"/>
          <w:szCs w:val="28"/>
        </w:rPr>
      </w:pPr>
    </w:p>
    <w:p w:rsidR="001260F4" w:rsidRDefault="001260F4" w:rsidP="001260F4">
      <w:pPr>
        <w:pStyle w:val="Default"/>
        <w:spacing w:line="360" w:lineRule="auto"/>
        <w:rPr>
          <w:rFonts w:ascii="Palatino Linotype" w:hAnsi="Palatino Linotype"/>
          <w:sz w:val="28"/>
          <w:szCs w:val="28"/>
        </w:rPr>
      </w:pPr>
    </w:p>
    <w:p w:rsidR="001260F4" w:rsidRDefault="00755C02" w:rsidP="001260F4">
      <w:pPr>
        <w:pStyle w:val="Default"/>
        <w:spacing w:line="360" w:lineRule="auto"/>
        <w:rPr>
          <w:rFonts w:ascii="Palatino Linotype" w:hAnsi="Palatino Linotype"/>
          <w:sz w:val="28"/>
          <w:szCs w:val="28"/>
        </w:rPr>
      </w:pPr>
      <w:r>
        <w:rPr>
          <w:rFonts w:ascii="Palatino Linotype" w:hAnsi="Palatino Linotype"/>
          <w:noProof/>
          <w:sz w:val="28"/>
          <w:szCs w:val="28"/>
        </w:rPr>
        <w:pict>
          <v:shape id="_x0000_s1110" type="#_x0000_t15" style="position:absolute;margin-left:89.1pt;margin-top:12.65pt;width:293.85pt;height:68.65pt;z-index:251743232" fillcolor="#c2d69b [1942]" strokecolor="#00b050">
            <v:textbox style="mso-next-textbox:#_x0000_s1110">
              <w:txbxContent>
                <w:p w:rsidR="00923B5E" w:rsidRPr="00BF357B" w:rsidRDefault="00923B5E" w:rsidP="001260F4">
                  <w:pPr>
                    <w:rPr>
                      <w:rFonts w:ascii="Palatino Linotype" w:hAnsi="Palatino Linotype"/>
                      <w:b/>
                      <w:sz w:val="28"/>
                      <w:szCs w:val="28"/>
                    </w:rPr>
                  </w:pPr>
                  <w:r w:rsidRPr="00BF357B">
                    <w:rPr>
                      <w:rFonts w:ascii="Palatino Linotype" w:hAnsi="Palatino Linotype"/>
                      <w:b/>
                      <w:sz w:val="28"/>
                      <w:szCs w:val="28"/>
                    </w:rPr>
                    <w:t>Финансовая система более 80 тысячи административно- хозяйственных подразделений</w:t>
                  </w:r>
                </w:p>
              </w:txbxContent>
            </v:textbox>
          </v:shape>
        </w:pict>
      </w:r>
    </w:p>
    <w:p w:rsidR="001260F4" w:rsidRDefault="001260F4" w:rsidP="001260F4">
      <w:pPr>
        <w:pStyle w:val="Default"/>
        <w:spacing w:line="360" w:lineRule="auto"/>
        <w:rPr>
          <w:rFonts w:ascii="Palatino Linotype" w:hAnsi="Palatino Linotype"/>
          <w:sz w:val="28"/>
          <w:szCs w:val="28"/>
        </w:rPr>
      </w:pPr>
    </w:p>
    <w:p w:rsidR="001260F4" w:rsidRDefault="001260F4" w:rsidP="001260F4">
      <w:pPr>
        <w:pStyle w:val="Default"/>
        <w:spacing w:line="360" w:lineRule="auto"/>
        <w:rPr>
          <w:rFonts w:ascii="Palatino Linotype" w:hAnsi="Palatino Linotype"/>
          <w:sz w:val="28"/>
          <w:szCs w:val="28"/>
        </w:rPr>
      </w:pPr>
    </w:p>
    <w:p w:rsidR="001260F4" w:rsidRPr="001260F4" w:rsidRDefault="001260F4" w:rsidP="001260F4">
      <w:pPr>
        <w:pStyle w:val="Default"/>
        <w:spacing w:line="360" w:lineRule="auto"/>
        <w:rPr>
          <w:rFonts w:ascii="Palatino Linotype" w:hAnsi="Palatino Linotype"/>
          <w:b/>
        </w:rPr>
      </w:pPr>
      <w:r>
        <w:rPr>
          <w:rFonts w:ascii="Palatino Linotype" w:hAnsi="Palatino Linotype"/>
          <w:b/>
        </w:rPr>
        <w:t xml:space="preserve">                            </w:t>
      </w:r>
      <w:r w:rsidRPr="001260F4">
        <w:rPr>
          <w:rFonts w:ascii="Palatino Linotype" w:hAnsi="Palatino Linotype"/>
          <w:b/>
        </w:rPr>
        <w:t>Рис.1. Трехуровневая финансовая система США</w:t>
      </w:r>
    </w:p>
    <w:p w:rsidR="001260F4" w:rsidRPr="001260F4" w:rsidRDefault="001260F4" w:rsidP="001260F4">
      <w:pPr>
        <w:pStyle w:val="Default"/>
        <w:spacing w:line="360" w:lineRule="auto"/>
        <w:ind w:firstLine="708"/>
        <w:jc w:val="both"/>
        <w:rPr>
          <w:b/>
          <w:sz w:val="32"/>
          <w:szCs w:val="32"/>
        </w:rPr>
      </w:pPr>
      <w:r w:rsidRPr="009D69B7">
        <w:rPr>
          <w:sz w:val="28"/>
          <w:szCs w:val="28"/>
        </w:rPr>
        <w:lastRenderedPageBreak/>
        <w:t xml:space="preserve">Финансовая система США состоит из государственных финансов, бюджетная система, специальные фонды, государственный долг, финансы предприятий, банки, инвестиционные фонды, </w:t>
      </w:r>
      <w:r>
        <w:rPr>
          <w:sz w:val="28"/>
          <w:szCs w:val="28"/>
        </w:rPr>
        <w:t xml:space="preserve">пенсионные </w:t>
      </w:r>
      <w:r w:rsidRPr="009D69B7">
        <w:rPr>
          <w:sz w:val="28"/>
          <w:szCs w:val="28"/>
        </w:rPr>
        <w:t>фонды</w:t>
      </w:r>
      <w:r>
        <w:rPr>
          <w:sz w:val="28"/>
          <w:szCs w:val="28"/>
        </w:rPr>
        <w:t>.</w:t>
      </w:r>
    </w:p>
    <w:p w:rsidR="001260F4" w:rsidRDefault="001260F4" w:rsidP="001260F4">
      <w:pPr>
        <w:pStyle w:val="Default"/>
        <w:spacing w:line="360" w:lineRule="auto"/>
        <w:rPr>
          <w:rFonts w:ascii="Palatino Linotype" w:hAnsi="Palatino Linotype"/>
          <w:b/>
          <w:sz w:val="28"/>
          <w:szCs w:val="28"/>
        </w:rPr>
      </w:pPr>
      <w:r>
        <w:rPr>
          <w:rFonts w:ascii="Palatino Linotype" w:hAnsi="Palatino Linotype"/>
          <w:b/>
          <w:sz w:val="28"/>
          <w:szCs w:val="28"/>
        </w:rPr>
        <w:t xml:space="preserve">                                      </w:t>
      </w:r>
    </w:p>
    <w:p w:rsidR="001260F4" w:rsidRPr="001260F4" w:rsidRDefault="001260F4" w:rsidP="001260F4">
      <w:pPr>
        <w:pStyle w:val="Default"/>
        <w:spacing w:line="360" w:lineRule="auto"/>
        <w:rPr>
          <w:rFonts w:ascii="Palatino Linotype" w:hAnsi="Palatino Linotype"/>
          <w:b/>
          <w:sz w:val="28"/>
          <w:szCs w:val="28"/>
        </w:rPr>
      </w:pPr>
      <w:r>
        <w:rPr>
          <w:rFonts w:ascii="Palatino Linotype" w:hAnsi="Palatino Linotype"/>
          <w:b/>
          <w:sz w:val="28"/>
          <w:szCs w:val="28"/>
        </w:rPr>
        <w:t xml:space="preserve">                                           </w:t>
      </w:r>
      <w:r w:rsidRPr="00146E1C">
        <w:rPr>
          <w:rFonts w:ascii="Palatino Linotype" w:hAnsi="Palatino Linotype"/>
          <w:b/>
          <w:sz w:val="28"/>
          <w:szCs w:val="28"/>
        </w:rPr>
        <w:t>Финансовая система США</w:t>
      </w:r>
    </w:p>
    <w:p w:rsidR="001260F4" w:rsidRPr="005304A9" w:rsidRDefault="00755C02" w:rsidP="001260F4">
      <w:r>
        <w:rPr>
          <w:noProof/>
        </w:rPr>
        <w:pict>
          <v:rect id="_x0000_s1142" style="position:absolute;margin-left:141pt;margin-top:3.95pt;width:183.35pt;height:58pt;z-index:251777024" fillcolor="#daeef3 [664]" strokecolor="#0070c0" strokeweight="1.5pt">
            <v:textbox>
              <w:txbxContent>
                <w:p w:rsidR="00923B5E" w:rsidRPr="001A1AC8" w:rsidRDefault="00923B5E" w:rsidP="001260F4">
                  <w:pPr>
                    <w:jc w:val="center"/>
                    <w:rPr>
                      <w:rFonts w:ascii="Palatino Linotype" w:hAnsi="Palatino Linotype"/>
                      <w:sz w:val="24"/>
                      <w:szCs w:val="24"/>
                    </w:rPr>
                  </w:pPr>
                  <w:r w:rsidRPr="001A1AC8">
                    <w:rPr>
                      <w:rFonts w:ascii="Palatino Linotype" w:hAnsi="Palatino Linotype"/>
                      <w:sz w:val="24"/>
                      <w:szCs w:val="24"/>
                    </w:rPr>
                    <w:t>Финансовая система США</w:t>
                  </w:r>
                </w:p>
                <w:p w:rsidR="00923B5E" w:rsidRDefault="00923B5E" w:rsidP="001260F4"/>
              </w:txbxContent>
            </v:textbox>
          </v:rect>
        </w:pict>
      </w:r>
    </w:p>
    <w:p w:rsidR="001260F4" w:rsidRPr="005304A9" w:rsidRDefault="001260F4" w:rsidP="001260F4"/>
    <w:p w:rsidR="001260F4" w:rsidRPr="005304A9" w:rsidRDefault="00755C02" w:rsidP="001260F4">
      <w:r>
        <w:rPr>
          <w:noProof/>
        </w:rPr>
        <w:pict>
          <v:shapetype id="_x0000_t32" coordsize="21600,21600" o:spt="32" o:oned="t" path="m,l21600,21600e" filled="f">
            <v:path arrowok="t" fillok="f" o:connecttype="none"/>
            <o:lock v:ext="edit" shapetype="t"/>
          </v:shapetype>
          <v:shape id="_x0000_s1111" type="#_x0000_t32" style="position:absolute;margin-left:141pt;margin-top:11.1pt;width:79.55pt;height:88.75pt;flip:x;z-index:251745280" o:connectortype="straight"/>
        </w:pict>
      </w:r>
      <w:r>
        <w:rPr>
          <w:noProof/>
        </w:rPr>
        <w:pict>
          <v:shape id="_x0000_s1112" type="#_x0000_t32" style="position:absolute;margin-left:220.55pt;margin-top:11.1pt;width:0;height:45.25pt;z-index:251746304" o:connectortype="straight">
            <v:stroke endarrow="block"/>
          </v:shape>
        </w:pict>
      </w:r>
      <w:r>
        <w:rPr>
          <w:noProof/>
        </w:rPr>
        <w:pict>
          <v:shape id="_x0000_s1113" type="#_x0000_t32" style="position:absolute;margin-left:84.05pt;margin-top:11.1pt;width:108.85pt;height:29.3pt;flip:x;z-index:251747328" o:connectortype="straight">
            <v:stroke endarrow="block"/>
          </v:shape>
        </w:pict>
      </w:r>
      <w:r>
        <w:rPr>
          <w:noProof/>
        </w:rPr>
        <w:pict>
          <v:shape id="_x0000_s1114" type="#_x0000_t32" style="position:absolute;margin-left:235.6pt;margin-top:11.1pt;width:165.75pt;height:20.9pt;z-index:251748352" o:connectortype="straight">
            <v:stroke endarrow="block"/>
          </v:shape>
        </w:pict>
      </w:r>
    </w:p>
    <w:p w:rsidR="001260F4" w:rsidRPr="005304A9" w:rsidRDefault="00755C02" w:rsidP="001260F4">
      <w:r>
        <w:rPr>
          <w:noProof/>
        </w:rPr>
        <w:pict>
          <v:rect id="_x0000_s1115" style="position:absolute;margin-left:320.15pt;margin-top:6.55pt;width:134.75pt;height:62.05pt;z-index:251749376" fillcolor="#daeef3 [664]" strokecolor="#0070c0" strokeweight="1.5pt">
            <v:shadow on="t" opacity=".5" offset="6pt,-6pt"/>
            <v:textbox style="mso-next-textbox:#_x0000_s1115">
              <w:txbxContent>
                <w:p w:rsidR="00923B5E" w:rsidRPr="001A1AC8" w:rsidRDefault="00923B5E" w:rsidP="001260F4">
                  <w:pPr>
                    <w:jc w:val="center"/>
                    <w:rPr>
                      <w:rFonts w:ascii="Palatino Linotype" w:hAnsi="Palatino Linotype"/>
                      <w:sz w:val="24"/>
                      <w:szCs w:val="24"/>
                    </w:rPr>
                  </w:pPr>
                  <w:r w:rsidRPr="001A1AC8">
                    <w:rPr>
                      <w:rFonts w:ascii="Palatino Linotype" w:hAnsi="Palatino Linotype"/>
                      <w:sz w:val="24"/>
                      <w:szCs w:val="24"/>
                    </w:rPr>
                    <w:t xml:space="preserve">Финансы финансовых </w:t>
                  </w:r>
                  <w:r>
                    <w:rPr>
                      <w:rFonts w:ascii="Palatino Linotype" w:hAnsi="Palatino Linotype"/>
                      <w:sz w:val="24"/>
                      <w:szCs w:val="24"/>
                    </w:rPr>
                    <w:t>институт</w:t>
                  </w:r>
                  <w:r w:rsidRPr="001A1AC8">
                    <w:rPr>
                      <w:rFonts w:ascii="Palatino Linotype" w:hAnsi="Palatino Linotype"/>
                      <w:sz w:val="24"/>
                      <w:szCs w:val="24"/>
                    </w:rPr>
                    <w:t>ов</w:t>
                  </w:r>
                </w:p>
              </w:txbxContent>
            </v:textbox>
          </v:rect>
        </w:pict>
      </w:r>
      <w:r>
        <w:rPr>
          <w:noProof/>
        </w:rPr>
        <w:pict>
          <v:rect id="_x0000_s1116" style="position:absolute;margin-left:12.05pt;margin-top:14.95pt;width:124.75pt;height:42.7pt;z-index:251750400" fillcolor="#daeef3 [664]" strokecolor="#0070c0" strokeweight="1.5pt">
            <v:shadow on="t" opacity=".5" offset="6pt,-6pt"/>
            <v:textbox style="mso-next-textbox:#_x0000_s1116">
              <w:txbxContent>
                <w:p w:rsidR="00923B5E" w:rsidRPr="001A1AC8" w:rsidRDefault="00923B5E" w:rsidP="001260F4">
                  <w:pPr>
                    <w:jc w:val="center"/>
                    <w:rPr>
                      <w:rFonts w:ascii="Palatino Linotype" w:hAnsi="Palatino Linotype"/>
                      <w:sz w:val="24"/>
                      <w:szCs w:val="24"/>
                    </w:rPr>
                  </w:pPr>
                  <w:r w:rsidRPr="001A1AC8">
                    <w:rPr>
                      <w:rFonts w:ascii="Palatino Linotype" w:hAnsi="Palatino Linotype"/>
                      <w:sz w:val="24"/>
                      <w:szCs w:val="24"/>
                    </w:rPr>
                    <w:t>Государственные фин</w:t>
                  </w:r>
                  <w:r>
                    <w:rPr>
                      <w:rFonts w:ascii="Palatino Linotype" w:hAnsi="Palatino Linotype"/>
                      <w:sz w:val="24"/>
                      <w:szCs w:val="24"/>
                    </w:rPr>
                    <w:t>ансы</w:t>
                  </w:r>
                  <w:r>
                    <w:rPr>
                      <w:rFonts w:ascii="Palatino Linotype" w:hAnsi="Palatino Linotype"/>
                      <w:noProof/>
                      <w:sz w:val="24"/>
                      <w:szCs w:val="24"/>
                    </w:rPr>
                    <w:drawing>
                      <wp:inline distT="0" distB="0" distL="0" distR="0">
                        <wp:extent cx="1382395" cy="93622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382395" cy="936225"/>
                                </a:xfrm>
                                <a:prstGeom prst="rect">
                                  <a:avLst/>
                                </a:prstGeom>
                                <a:noFill/>
                                <a:ln w="9525">
                                  <a:noFill/>
                                  <a:miter lim="800000"/>
                                  <a:headEnd/>
                                  <a:tailEnd/>
                                </a:ln>
                              </pic:spPr>
                            </pic:pic>
                          </a:graphicData>
                        </a:graphic>
                      </wp:inline>
                    </w:drawing>
                  </w:r>
                  <w:r w:rsidRPr="001A1AC8">
                    <w:rPr>
                      <w:rFonts w:ascii="Palatino Linotype" w:hAnsi="Palatino Linotype"/>
                      <w:sz w:val="24"/>
                      <w:szCs w:val="24"/>
                    </w:rPr>
                    <w:t>ансы</w:t>
                  </w:r>
                </w:p>
              </w:txbxContent>
            </v:textbox>
          </v:rect>
        </w:pict>
      </w:r>
    </w:p>
    <w:p w:rsidR="001260F4" w:rsidRPr="005304A9" w:rsidRDefault="00755C02" w:rsidP="001260F4">
      <w:r>
        <w:rPr>
          <w:noProof/>
        </w:rPr>
        <w:pict>
          <v:rect id="_x0000_s1119" style="position:absolute;margin-left:180.35pt;margin-top:11.35pt;width:112.2pt;height:60.3pt;z-index:251753472" fillcolor="#daeef3 [664]" strokecolor="#0070c0" strokeweight="1.5pt">
            <v:shadow on="t" opacity=".5" offset="6pt,-6pt"/>
            <v:textbox style="mso-next-textbox:#_x0000_s1119">
              <w:txbxContent>
                <w:p w:rsidR="00923B5E" w:rsidRPr="00E12F10" w:rsidRDefault="00923B5E" w:rsidP="001260F4">
                  <w:pPr>
                    <w:jc w:val="center"/>
                    <w:rPr>
                      <w:rFonts w:ascii="Palatino Linotype" w:hAnsi="Palatino Linotype"/>
                      <w:sz w:val="24"/>
                      <w:szCs w:val="24"/>
                    </w:rPr>
                  </w:pPr>
                  <w:r w:rsidRPr="00E12F10">
                    <w:rPr>
                      <w:rFonts w:ascii="Palatino Linotype" w:hAnsi="Palatino Linotype"/>
                      <w:sz w:val="24"/>
                      <w:szCs w:val="24"/>
                    </w:rPr>
                    <w:t>Финансы предп</w:t>
                  </w:r>
                  <w:r>
                    <w:rPr>
                      <w:rFonts w:ascii="Palatino Linotype" w:hAnsi="Palatino Linotype"/>
                      <w:sz w:val="24"/>
                      <w:szCs w:val="24"/>
                    </w:rPr>
                    <w:t>р</w:t>
                  </w:r>
                  <w:r w:rsidRPr="00E12F10">
                    <w:rPr>
                      <w:rFonts w:ascii="Palatino Linotype" w:hAnsi="Palatino Linotype"/>
                      <w:sz w:val="24"/>
                      <w:szCs w:val="24"/>
                    </w:rPr>
                    <w:t>иятия</w:t>
                  </w:r>
                </w:p>
              </w:txbxContent>
            </v:textbox>
          </v:rect>
        </w:pict>
      </w:r>
      <w:r>
        <w:rPr>
          <w:noProof/>
        </w:rPr>
        <w:pict>
          <v:shape id="_x0000_s1117" type="#_x0000_t32" style="position:absolute;margin-left:-18.9pt;margin-top:11.3pt;width:30.95pt;height:0;flip:x;z-index:251751424" o:connectortype="straight"/>
        </w:pict>
      </w:r>
      <w:r>
        <w:rPr>
          <w:noProof/>
        </w:rPr>
        <w:pict>
          <v:shape id="_x0000_s1118" type="#_x0000_t32" style="position:absolute;margin-left:-18.9pt;margin-top:11.3pt;width:5.05pt;height:291.35pt;z-index:251752448" o:connectortype="straight"/>
        </w:pict>
      </w:r>
    </w:p>
    <w:p w:rsidR="001260F4" w:rsidRPr="005304A9" w:rsidRDefault="00755C02" w:rsidP="001260F4">
      <w:pPr>
        <w:tabs>
          <w:tab w:val="left" w:pos="3818"/>
        </w:tabs>
      </w:pPr>
      <w:r>
        <w:rPr>
          <w:noProof/>
        </w:rPr>
        <w:pict>
          <v:shape id="_x0000_s1120" type="#_x0000_t32" style="position:absolute;margin-left:320.15pt;margin-top:6.8pt;width:4.2pt;height:307.25pt;z-index:251754496" o:connectortype="straight"/>
        </w:pict>
      </w:r>
      <w:r>
        <w:rPr>
          <w:noProof/>
        </w:rPr>
        <w:pict>
          <v:shape id="_x0000_s1121" type="#_x0000_t32" style="position:absolute;margin-left:141pt;margin-top:24.4pt;width:103.8pt;height:80.3pt;z-index:251755520" o:connectortype="straight">
            <v:stroke endarrow="block"/>
          </v:shape>
        </w:pict>
      </w:r>
      <w:r>
        <w:rPr>
          <w:noProof/>
        </w:rPr>
        <w:pict>
          <v:rect id="_x0000_s1123" style="position:absolute;margin-left:12.05pt;margin-top:23.55pt;width:119.75pt;height:41.9pt;z-index:251757568" fillcolor="#daeef3 [664]" strokecolor="#0070c0" strokeweight="1.5pt">
            <v:shadow on="t" opacity=".5" offset="6pt,-6pt"/>
            <v:textbox style="mso-next-textbox:#_x0000_s1123">
              <w:txbxContent>
                <w:p w:rsidR="00923B5E" w:rsidRPr="00E12F10" w:rsidRDefault="00923B5E" w:rsidP="001260F4">
                  <w:pPr>
                    <w:jc w:val="center"/>
                    <w:rPr>
                      <w:rFonts w:ascii="Palatino Linotype" w:hAnsi="Palatino Linotype"/>
                      <w:sz w:val="24"/>
                      <w:szCs w:val="24"/>
                    </w:rPr>
                  </w:pPr>
                  <w:r w:rsidRPr="00E12F10">
                    <w:rPr>
                      <w:rFonts w:ascii="Palatino Linotype" w:hAnsi="Palatino Linotype"/>
                      <w:sz w:val="24"/>
                      <w:szCs w:val="24"/>
                    </w:rPr>
                    <w:t>Бюджетная система</w:t>
                  </w:r>
                </w:p>
              </w:txbxContent>
            </v:textbox>
          </v:rect>
        </w:pict>
      </w:r>
      <w:r w:rsidR="001260F4">
        <w:tab/>
      </w:r>
    </w:p>
    <w:p w:rsidR="001260F4" w:rsidRPr="005304A9" w:rsidRDefault="00755C02" w:rsidP="001260F4">
      <w:r>
        <w:rPr>
          <w:noProof/>
        </w:rPr>
        <w:pict>
          <v:rect id="_x0000_s1122" style="position:absolute;margin-left:337.7pt;margin-top:7.35pt;width:117.2pt;height:41.05pt;z-index:251756544" fillcolor="#daeef3 [664]" strokecolor="#0070c0" strokeweight="1.5pt">
            <v:shadow on="t" opacity=".5" offset="6pt,-6pt"/>
            <v:textbox style="mso-next-textbox:#_x0000_s1122">
              <w:txbxContent>
                <w:p w:rsidR="00923B5E" w:rsidRPr="00E12F10" w:rsidRDefault="00923B5E" w:rsidP="001260F4">
                  <w:pPr>
                    <w:jc w:val="center"/>
                    <w:rPr>
                      <w:rFonts w:ascii="Palatino Linotype" w:hAnsi="Palatino Linotype"/>
                      <w:sz w:val="24"/>
                      <w:szCs w:val="24"/>
                    </w:rPr>
                  </w:pPr>
                  <w:r w:rsidRPr="00E12F10">
                    <w:rPr>
                      <w:rFonts w:ascii="Palatino Linotype" w:hAnsi="Palatino Linotype"/>
                      <w:sz w:val="24"/>
                      <w:szCs w:val="24"/>
                    </w:rPr>
                    <w:t>Банки</w:t>
                  </w:r>
                </w:p>
              </w:txbxContent>
            </v:textbox>
          </v:rect>
        </w:pict>
      </w:r>
      <w:r>
        <w:rPr>
          <w:noProof/>
        </w:rPr>
        <w:pict>
          <v:shape id="_x0000_s1124" type="#_x0000_t32" style="position:absolute;margin-left:-6.35pt;margin-top:20.75pt;width:5.85pt;height:171.6pt;z-index:251758592" o:connectortype="straight"/>
        </w:pict>
      </w:r>
      <w:r>
        <w:rPr>
          <w:noProof/>
        </w:rPr>
        <w:pict>
          <v:shape id="_x0000_s1125" type="#_x0000_t32" style="position:absolute;margin-left:320.15pt;margin-top:20.75pt;width:17.55pt;height:0;flip:x;z-index:251759616" o:connectortype="straight">
            <v:stroke endarrow="block"/>
          </v:shape>
        </w:pict>
      </w:r>
      <w:r>
        <w:rPr>
          <w:noProof/>
        </w:rPr>
        <w:pict>
          <v:shape id="_x0000_s1126" type="#_x0000_t32" style="position:absolute;margin-left:-6.35pt;margin-top:20.75pt;width:18.4pt;height:0;z-index:251760640" o:connectortype="straight"/>
        </w:pict>
      </w:r>
    </w:p>
    <w:p w:rsidR="001260F4" w:rsidRPr="005304A9" w:rsidRDefault="001260F4" w:rsidP="001260F4"/>
    <w:p w:rsidR="001260F4" w:rsidRPr="005304A9" w:rsidRDefault="00755C02" w:rsidP="001260F4">
      <w:r>
        <w:rPr>
          <w:noProof/>
        </w:rPr>
        <w:pict>
          <v:rect id="_x0000_s1127" style="position:absolute;margin-left:337.7pt;margin-top:10pt;width:117.2pt;height:43.95pt;z-index:251761664" fillcolor="#daeef3 [664]" strokecolor="#0070c0" strokeweight="1.5pt">
            <v:shadow on="t" opacity=".5" offset="6pt,-6pt"/>
            <v:textbox style="mso-next-textbox:#_x0000_s1127">
              <w:txbxContent>
                <w:p w:rsidR="00923B5E" w:rsidRPr="00E12F10" w:rsidRDefault="00923B5E" w:rsidP="001260F4">
                  <w:pPr>
                    <w:jc w:val="center"/>
                    <w:rPr>
                      <w:rFonts w:ascii="Palatino Linotype" w:hAnsi="Palatino Linotype"/>
                      <w:sz w:val="24"/>
                      <w:szCs w:val="24"/>
                    </w:rPr>
                  </w:pPr>
                  <w:r w:rsidRPr="00E12F10">
                    <w:rPr>
                      <w:rFonts w:ascii="Palatino Linotype" w:hAnsi="Palatino Linotype"/>
                      <w:sz w:val="24"/>
                      <w:szCs w:val="24"/>
                    </w:rPr>
                    <w:t>Инвестиционные фонды</w:t>
                  </w:r>
                </w:p>
              </w:txbxContent>
            </v:textbox>
          </v:rect>
        </w:pict>
      </w:r>
      <w:r>
        <w:rPr>
          <w:noProof/>
        </w:rPr>
        <w:pict>
          <v:rect id="_x0000_s1128" style="position:absolute;margin-left:12.05pt;margin-top:10pt;width:124.75pt;height:82pt;z-index:251762688" fillcolor="#daeef3 [664]" strokecolor="#0070c0" strokeweight="1.5pt">
            <v:shadow on="t" opacity=".5" offset="6pt,-6pt"/>
            <v:textbox style="mso-next-textbox:#_x0000_s1128">
              <w:txbxContent>
                <w:p w:rsidR="00923B5E" w:rsidRDefault="00923B5E" w:rsidP="001260F4">
                  <w:pPr>
                    <w:pStyle w:val="a3"/>
                    <w:rPr>
                      <w:rFonts w:ascii="Palatino Linotype" w:hAnsi="Palatino Linotype"/>
                      <w:sz w:val="24"/>
                      <w:szCs w:val="24"/>
                    </w:rPr>
                  </w:pPr>
                  <w:r>
                    <w:rPr>
                      <w:rFonts w:ascii="Palatino Linotype" w:hAnsi="Palatino Linotype"/>
                      <w:sz w:val="24"/>
                      <w:szCs w:val="24"/>
                    </w:rPr>
                    <w:t>-</w:t>
                  </w:r>
                  <w:r w:rsidRPr="001A1AC8">
                    <w:rPr>
                      <w:rFonts w:ascii="Palatino Linotype" w:hAnsi="Palatino Linotype"/>
                      <w:sz w:val="24"/>
                      <w:szCs w:val="24"/>
                    </w:rPr>
                    <w:t>Федеральный</w:t>
                  </w:r>
                </w:p>
                <w:p w:rsidR="00923B5E" w:rsidRPr="001A1AC8" w:rsidRDefault="00923B5E" w:rsidP="001260F4">
                  <w:pPr>
                    <w:pStyle w:val="a3"/>
                    <w:rPr>
                      <w:rFonts w:ascii="Palatino Linotype" w:hAnsi="Palatino Linotype"/>
                      <w:sz w:val="24"/>
                      <w:szCs w:val="24"/>
                    </w:rPr>
                  </w:pPr>
                  <w:r w:rsidRPr="001A1AC8">
                    <w:rPr>
                      <w:rFonts w:ascii="Palatino Linotype" w:hAnsi="Palatino Linotype"/>
                      <w:sz w:val="24"/>
                      <w:szCs w:val="24"/>
                    </w:rPr>
                    <w:t>бюджет</w:t>
                  </w:r>
                </w:p>
                <w:p w:rsidR="00923B5E" w:rsidRPr="001A1AC8" w:rsidRDefault="00923B5E" w:rsidP="001260F4">
                  <w:pPr>
                    <w:pStyle w:val="a3"/>
                    <w:rPr>
                      <w:rFonts w:ascii="Palatino Linotype" w:hAnsi="Palatino Linotype"/>
                      <w:sz w:val="24"/>
                      <w:szCs w:val="24"/>
                    </w:rPr>
                  </w:pPr>
                  <w:r>
                    <w:rPr>
                      <w:rFonts w:ascii="Palatino Linotype" w:hAnsi="Palatino Linotype"/>
                      <w:sz w:val="24"/>
                      <w:szCs w:val="24"/>
                    </w:rPr>
                    <w:t>-</w:t>
                  </w:r>
                  <w:r w:rsidRPr="001A1AC8">
                    <w:rPr>
                      <w:rFonts w:ascii="Palatino Linotype" w:hAnsi="Palatino Linotype"/>
                      <w:sz w:val="24"/>
                      <w:szCs w:val="24"/>
                    </w:rPr>
                    <w:t>Бюджет штатов</w:t>
                  </w:r>
                </w:p>
                <w:p w:rsidR="00923B5E" w:rsidRPr="001A1AC8" w:rsidRDefault="00923B5E" w:rsidP="001260F4">
                  <w:pPr>
                    <w:pStyle w:val="a3"/>
                    <w:rPr>
                      <w:rFonts w:ascii="Palatino Linotype" w:hAnsi="Palatino Linotype"/>
                      <w:sz w:val="24"/>
                      <w:szCs w:val="24"/>
                    </w:rPr>
                  </w:pPr>
                  <w:r w:rsidRPr="001A1AC8">
                    <w:rPr>
                      <w:rFonts w:ascii="Palatino Linotype" w:hAnsi="Palatino Linotype"/>
                      <w:sz w:val="24"/>
                      <w:szCs w:val="24"/>
                    </w:rPr>
                    <w:t>Местные</w:t>
                  </w:r>
                  <w:r>
                    <w:rPr>
                      <w:rFonts w:ascii="Palatino Linotype" w:hAnsi="Palatino Linotype"/>
                      <w:sz w:val="24"/>
                      <w:szCs w:val="24"/>
                    </w:rPr>
                    <w:t xml:space="preserve"> бюджеты</w:t>
                  </w:r>
                  <w:r w:rsidRPr="001A1AC8">
                    <w:rPr>
                      <w:rFonts w:ascii="Palatino Linotype" w:hAnsi="Palatino Linotype"/>
                      <w:sz w:val="24"/>
                      <w:szCs w:val="24"/>
                    </w:rPr>
                    <w:t xml:space="preserve"> </w:t>
                  </w:r>
                </w:p>
              </w:txbxContent>
            </v:textbox>
          </v:rect>
        </w:pict>
      </w:r>
    </w:p>
    <w:p w:rsidR="001260F4" w:rsidRPr="005304A9" w:rsidRDefault="00755C02" w:rsidP="001260F4">
      <w:r>
        <w:rPr>
          <w:noProof/>
        </w:rPr>
        <w:pict>
          <v:shape id="_x0000_s1129" type="#_x0000_t32" style="position:absolute;margin-left:320.15pt;margin-top:7.15pt;width:17.55pt;height:0;flip:x;z-index:251763712" o:connectortype="straight">
            <v:stroke endarrow="block"/>
          </v:shape>
        </w:pict>
      </w:r>
      <w:r>
        <w:rPr>
          <w:noProof/>
        </w:rPr>
        <w:pict>
          <v:shape id="_x0000_s1130" type="#_x0000_t32" style="position:absolute;margin-left:-6.35pt;margin-top:23.9pt;width:18.4pt;height:0;flip:x;z-index:251764736" o:connectortype="straight">
            <v:stroke endarrow="block"/>
          </v:shape>
        </w:pict>
      </w:r>
      <w:r>
        <w:rPr>
          <w:noProof/>
        </w:rPr>
        <w:pict>
          <v:rect id="_x0000_s1131" style="position:absolute;margin-left:192.9pt;margin-top:2.9pt;width:99.65pt;height:46.9pt;z-index:251765760" fillcolor="#daeef3 [664]" strokecolor="#0070c0" strokeweight="1.5pt">
            <v:shadow on="t" opacity=".5" offset="6pt,-6pt"/>
            <v:textbox style="mso-next-textbox:#_x0000_s1131">
              <w:txbxContent>
                <w:p w:rsidR="00923B5E" w:rsidRPr="00115A67" w:rsidRDefault="00923B5E" w:rsidP="001260F4">
                  <w:pPr>
                    <w:pStyle w:val="a3"/>
                    <w:jc w:val="center"/>
                    <w:rPr>
                      <w:rFonts w:ascii="Palatino Linotype" w:hAnsi="Palatino Linotype"/>
                      <w:sz w:val="24"/>
                      <w:szCs w:val="24"/>
                    </w:rPr>
                  </w:pPr>
                  <w:r w:rsidRPr="00115A67">
                    <w:rPr>
                      <w:rFonts w:ascii="Palatino Linotype" w:hAnsi="Palatino Linotype"/>
                      <w:sz w:val="24"/>
                      <w:szCs w:val="24"/>
                    </w:rPr>
                    <w:t>Финансы населения</w:t>
                  </w:r>
                </w:p>
              </w:txbxContent>
            </v:textbox>
          </v:rect>
        </w:pict>
      </w:r>
    </w:p>
    <w:p w:rsidR="001260F4" w:rsidRPr="005304A9" w:rsidRDefault="00755C02" w:rsidP="001260F4">
      <w:r>
        <w:rPr>
          <w:noProof/>
        </w:rPr>
        <w:pict>
          <v:rect id="_x0000_s1132" style="position:absolute;margin-left:337.7pt;margin-top:24.35pt;width:117.2pt;height:58.6pt;z-index:251766784" fillcolor="#daeef3 [664]" strokecolor="#0070c0" strokeweight="1.5pt">
            <v:shadow on="t" opacity=".5" offset="6pt,-6pt"/>
            <v:textbox style="mso-next-textbox:#_x0000_s1132">
              <w:txbxContent>
                <w:p w:rsidR="00923B5E" w:rsidRPr="00115A67" w:rsidRDefault="00923B5E" w:rsidP="001260F4">
                  <w:pPr>
                    <w:pStyle w:val="a3"/>
                    <w:jc w:val="center"/>
                    <w:rPr>
                      <w:rFonts w:ascii="Palatino Linotype" w:hAnsi="Palatino Linotype"/>
                      <w:sz w:val="24"/>
                      <w:szCs w:val="24"/>
                    </w:rPr>
                  </w:pPr>
                  <w:r>
                    <w:rPr>
                      <w:rFonts w:ascii="Palatino Linotype" w:hAnsi="Palatino Linotype"/>
                      <w:sz w:val="24"/>
                      <w:szCs w:val="24"/>
                    </w:rPr>
                    <w:t>Фонды денежно</w:t>
                  </w:r>
                  <w:r w:rsidRPr="00115A67">
                    <w:rPr>
                      <w:rFonts w:ascii="Palatino Linotype" w:hAnsi="Palatino Linotype"/>
                      <w:sz w:val="24"/>
                      <w:szCs w:val="24"/>
                    </w:rPr>
                    <w:t>го</w:t>
                  </w:r>
                </w:p>
                <w:p w:rsidR="00923B5E" w:rsidRPr="00115A67" w:rsidRDefault="00923B5E" w:rsidP="001260F4">
                  <w:pPr>
                    <w:pStyle w:val="a3"/>
                    <w:jc w:val="center"/>
                    <w:rPr>
                      <w:rFonts w:ascii="Palatino Linotype" w:hAnsi="Palatino Linotype"/>
                      <w:sz w:val="24"/>
                      <w:szCs w:val="24"/>
                    </w:rPr>
                  </w:pPr>
                  <w:r w:rsidRPr="00115A67">
                    <w:rPr>
                      <w:rFonts w:ascii="Palatino Linotype" w:hAnsi="Palatino Linotype"/>
                      <w:sz w:val="24"/>
                      <w:szCs w:val="24"/>
                    </w:rPr>
                    <w:t>рынка</w:t>
                  </w:r>
                </w:p>
              </w:txbxContent>
            </v:textbox>
          </v:rect>
        </w:pict>
      </w:r>
    </w:p>
    <w:p w:rsidR="001260F4" w:rsidRPr="005304A9" w:rsidRDefault="001260F4" w:rsidP="001260F4"/>
    <w:p w:rsidR="001260F4" w:rsidRPr="005304A9" w:rsidRDefault="00755C02" w:rsidP="001260F4">
      <w:r>
        <w:rPr>
          <w:noProof/>
        </w:rPr>
        <w:pict>
          <v:shape id="_x0000_s1133" type="#_x0000_t32" style="position:absolute;margin-left:320.15pt;margin-top:4.55pt;width:17.55pt;height:.8pt;flip:x;z-index:251767808" o:connectortype="straight">
            <v:stroke endarrow="block"/>
          </v:shape>
        </w:pict>
      </w:r>
      <w:r>
        <w:rPr>
          <w:noProof/>
        </w:rPr>
        <w:pict>
          <v:rect id="_x0000_s1134" style="position:absolute;margin-left:16.25pt;margin-top:14.6pt;width:124.75pt;height:49.4pt;z-index:251768832" fillcolor="#daeef3 [664]" strokecolor="#0070c0" strokeweight="1.5pt">
            <v:shadow on="t" opacity=".5" offset="6pt,-6pt"/>
            <v:textbox style="mso-next-textbox:#_x0000_s1134">
              <w:txbxContent>
                <w:p w:rsidR="00923B5E" w:rsidRPr="00E12F10" w:rsidRDefault="00923B5E" w:rsidP="001260F4">
                  <w:pPr>
                    <w:jc w:val="center"/>
                    <w:rPr>
                      <w:rFonts w:ascii="Palatino Linotype" w:hAnsi="Palatino Linotype"/>
                      <w:sz w:val="24"/>
                      <w:szCs w:val="24"/>
                    </w:rPr>
                  </w:pPr>
                  <w:r w:rsidRPr="00E12F10">
                    <w:rPr>
                      <w:rFonts w:ascii="Palatino Linotype" w:hAnsi="Palatino Linotype"/>
                      <w:sz w:val="24"/>
                      <w:szCs w:val="24"/>
                    </w:rPr>
                    <w:t>Специальные фонды</w:t>
                  </w:r>
                </w:p>
              </w:txbxContent>
            </v:textbox>
          </v:rect>
        </w:pict>
      </w:r>
    </w:p>
    <w:p w:rsidR="001260F4" w:rsidRPr="005304A9" w:rsidRDefault="00755C02" w:rsidP="001260F4">
      <w:r>
        <w:rPr>
          <w:noProof/>
        </w:rPr>
        <w:pict>
          <v:shape id="_x0000_s1135" type="#_x0000_t32" style="position:absolute;margin-left:-.5pt;margin-top:14.25pt;width:16.75pt;height:0;flip:x;z-index:251769856" o:connectortype="straight">
            <v:stroke endarrow="block"/>
          </v:shape>
        </w:pict>
      </w:r>
      <w:r>
        <w:rPr>
          <w:noProof/>
        </w:rPr>
        <w:pict>
          <v:rect id="_x0000_s1136" style="position:absolute;margin-left:337.7pt;margin-top:23.45pt;width:117.2pt;height:44.35pt;z-index:251770880" fillcolor="#daeef3 [664]" strokecolor="#0070c0" strokeweight="1.5pt">
            <v:shadow on="t" opacity=".5" offset="6pt,-6pt"/>
            <v:textbox style="mso-next-textbox:#_x0000_s1136">
              <w:txbxContent>
                <w:p w:rsidR="00923B5E" w:rsidRPr="00115A67" w:rsidRDefault="00923B5E" w:rsidP="001260F4">
                  <w:pPr>
                    <w:pStyle w:val="a3"/>
                    <w:jc w:val="center"/>
                    <w:rPr>
                      <w:rFonts w:ascii="Palatino Linotype" w:hAnsi="Palatino Linotype"/>
                      <w:sz w:val="24"/>
                      <w:szCs w:val="24"/>
                    </w:rPr>
                  </w:pPr>
                  <w:r w:rsidRPr="00115A67">
                    <w:rPr>
                      <w:rFonts w:ascii="Palatino Linotype" w:hAnsi="Palatino Linotype"/>
                      <w:sz w:val="24"/>
                      <w:szCs w:val="24"/>
                    </w:rPr>
                    <w:t>Страховые компании</w:t>
                  </w:r>
                </w:p>
              </w:txbxContent>
            </v:textbox>
          </v:rect>
        </w:pict>
      </w:r>
    </w:p>
    <w:p w:rsidR="001260F4" w:rsidRPr="005304A9" w:rsidRDefault="00755C02" w:rsidP="001260F4">
      <w:r>
        <w:rPr>
          <w:noProof/>
        </w:rPr>
        <w:pict>
          <v:shape id="_x0000_s1137" type="#_x0000_t32" style="position:absolute;margin-left:320.15pt;margin-top:18.1pt;width:17.55pt;height:.05pt;flip:x;z-index:251771904" o:connectortype="straight">
            <v:stroke endarrow="block"/>
          </v:shape>
        </w:pict>
      </w:r>
    </w:p>
    <w:p w:rsidR="001260F4" w:rsidRPr="005304A9" w:rsidRDefault="00755C02" w:rsidP="001260F4">
      <w:r>
        <w:rPr>
          <w:noProof/>
        </w:rPr>
        <w:pict>
          <v:shape id="_x0000_s1138" type="#_x0000_t32" style="position:absolute;margin-left:-13.85pt;margin-top:22.8pt;width:30.1pt;height:.05pt;flip:x;z-index:251772928" o:connectortype="straight">
            <v:stroke endarrow="block"/>
          </v:shape>
        </w:pict>
      </w:r>
      <w:r>
        <w:rPr>
          <w:noProof/>
        </w:rPr>
        <w:pict>
          <v:rect id="_x0000_s1139" style="position:absolute;margin-left:16.25pt;margin-top:2.7pt;width:124.75pt;height:56.9pt;z-index:251773952" fillcolor="#daeef3 [664]" strokecolor="#0070c0" strokeweight="1.5pt">
            <v:shadow on="t" opacity=".5" offset="6pt,-6pt"/>
            <v:textbox style="mso-next-textbox:#_x0000_s1139">
              <w:txbxContent>
                <w:p w:rsidR="00923B5E" w:rsidRPr="00E12F10" w:rsidRDefault="00923B5E" w:rsidP="001260F4">
                  <w:pPr>
                    <w:rPr>
                      <w:rFonts w:ascii="Palatino Linotype" w:hAnsi="Palatino Linotype"/>
                      <w:sz w:val="24"/>
                      <w:szCs w:val="24"/>
                    </w:rPr>
                  </w:pPr>
                  <w:r w:rsidRPr="00E12F10">
                    <w:rPr>
                      <w:rFonts w:ascii="Palatino Linotype" w:hAnsi="Palatino Linotype"/>
                      <w:sz w:val="24"/>
                      <w:szCs w:val="24"/>
                    </w:rPr>
                    <w:t>Государственный долг</w:t>
                  </w:r>
                </w:p>
              </w:txbxContent>
            </v:textbox>
          </v:rect>
        </w:pict>
      </w:r>
    </w:p>
    <w:p w:rsidR="001260F4" w:rsidRPr="005304A9" w:rsidRDefault="00755C02" w:rsidP="001260F4">
      <w:r>
        <w:rPr>
          <w:noProof/>
        </w:rPr>
        <w:pict>
          <v:rect id="_x0000_s1140" style="position:absolute;margin-left:337.7pt;margin-top:5.7pt;width:117.2pt;height:41.85pt;z-index:251774976" fillcolor="#daeef3 [664]" strokecolor="#0070c0" strokeweight="1.5pt">
            <v:shadow on="t" opacity=".5" offset="6pt,-6pt"/>
            <v:textbox style="mso-next-textbox:#_x0000_s1140">
              <w:txbxContent>
                <w:p w:rsidR="00923B5E" w:rsidRPr="00115A67" w:rsidRDefault="00923B5E" w:rsidP="001260F4">
                  <w:pPr>
                    <w:jc w:val="center"/>
                    <w:rPr>
                      <w:rFonts w:ascii="Palatino Linotype" w:hAnsi="Palatino Linotype"/>
                      <w:sz w:val="24"/>
                      <w:szCs w:val="24"/>
                    </w:rPr>
                  </w:pPr>
                  <w:r>
                    <w:rPr>
                      <w:rFonts w:ascii="Palatino Linotype" w:hAnsi="Palatino Linotype"/>
                      <w:sz w:val="24"/>
                      <w:szCs w:val="24"/>
                    </w:rPr>
                    <w:t xml:space="preserve">Частные ПФ </w:t>
                  </w:r>
                </w:p>
              </w:txbxContent>
            </v:textbox>
          </v:rect>
        </w:pict>
      </w:r>
    </w:p>
    <w:p w:rsidR="001260F4" w:rsidRPr="005304A9" w:rsidRDefault="00755C02" w:rsidP="001260F4">
      <w:r>
        <w:rPr>
          <w:noProof/>
        </w:rPr>
        <w:pict>
          <v:shape id="_x0000_s1141" type="#_x0000_t32" style="position:absolute;margin-left:324.35pt;margin-top:8.75pt;width:13.35pt;height:0;flip:x;z-index:251776000" o:connectortype="straight">
            <v:stroke endarrow="block"/>
          </v:shape>
        </w:pict>
      </w:r>
    </w:p>
    <w:p w:rsidR="001260F4" w:rsidRPr="00552562" w:rsidRDefault="001260F4" w:rsidP="001260F4">
      <w:pPr>
        <w:pStyle w:val="a3"/>
        <w:spacing w:line="360" w:lineRule="auto"/>
        <w:rPr>
          <w:rFonts w:ascii="Times New Roman" w:hAnsi="Times New Roman" w:cs="Times New Roman"/>
          <w:sz w:val="28"/>
          <w:szCs w:val="28"/>
        </w:rPr>
      </w:pPr>
      <w:r>
        <w:tab/>
      </w:r>
      <w:r w:rsidRPr="00146E1C">
        <w:rPr>
          <w:rFonts w:ascii="Palatino Linotype" w:hAnsi="Palatino Linotype"/>
          <w:b/>
          <w:sz w:val="24"/>
          <w:szCs w:val="24"/>
        </w:rPr>
        <w:t>Рис.2.Финансовая система</w:t>
      </w:r>
    </w:p>
    <w:p w:rsidR="00333C61" w:rsidRDefault="00333C61" w:rsidP="001260F4">
      <w:pPr>
        <w:pStyle w:val="Default"/>
        <w:spacing w:line="360" w:lineRule="auto"/>
        <w:rPr>
          <w:sz w:val="28"/>
          <w:szCs w:val="28"/>
        </w:rPr>
      </w:pPr>
    </w:p>
    <w:p w:rsidR="001260F4" w:rsidRDefault="001260F4" w:rsidP="001260F4">
      <w:pPr>
        <w:pStyle w:val="Default"/>
        <w:spacing w:line="360" w:lineRule="auto"/>
        <w:rPr>
          <w:rFonts w:ascii="Palatino Linotype" w:hAnsi="Palatino Linotype"/>
          <w:sz w:val="28"/>
          <w:szCs w:val="28"/>
        </w:rPr>
      </w:pPr>
      <w:r w:rsidRPr="009D69B7">
        <w:rPr>
          <w:sz w:val="28"/>
          <w:szCs w:val="28"/>
        </w:rPr>
        <w:t>Такая система организации государственных финансов характеризуется отсутствием единства. Это означает, что каждое подразделение государственного управления (федерация, штаты, местные органы)</w:t>
      </w:r>
    </w:p>
    <w:p w:rsidR="001260F4" w:rsidRPr="00757276" w:rsidRDefault="001260F4" w:rsidP="00757276">
      <w:pPr>
        <w:rPr>
          <w:rFonts w:ascii="Times New Roman" w:hAnsi="Times New Roman" w:cs="Times New Roman"/>
          <w:sz w:val="28"/>
          <w:szCs w:val="28"/>
        </w:rPr>
        <w:sectPr w:rsidR="001260F4" w:rsidRPr="00757276">
          <w:pgSz w:w="11906" w:h="16838"/>
          <w:pgMar w:top="1134" w:right="850" w:bottom="1134" w:left="1701" w:header="708" w:footer="708" w:gutter="0"/>
          <w:cols w:space="708"/>
          <w:docGrid w:linePitch="360"/>
        </w:sectPr>
      </w:pPr>
    </w:p>
    <w:p w:rsidR="00527B4E" w:rsidRPr="009D69B7" w:rsidRDefault="00527B4E" w:rsidP="001260F4">
      <w:pPr>
        <w:pStyle w:val="Default"/>
        <w:spacing w:line="360" w:lineRule="auto"/>
        <w:jc w:val="both"/>
        <w:rPr>
          <w:sz w:val="28"/>
          <w:szCs w:val="28"/>
        </w:rPr>
      </w:pPr>
      <w:r w:rsidRPr="009D69B7">
        <w:rPr>
          <w:sz w:val="28"/>
          <w:szCs w:val="28"/>
        </w:rPr>
        <w:lastRenderedPageBreak/>
        <w:t>самостоятельно составляет и утверждает свой бюджет, разрабатывает и осуществляет налоговую политику, управляет долгом. Бюджеты штатов не входят в федеральный бюджет, а местные бюджеты - в бюджет штатов.</w:t>
      </w:r>
    </w:p>
    <w:p w:rsidR="00527B4E" w:rsidRPr="001260F4" w:rsidRDefault="00527B4E" w:rsidP="001260F4">
      <w:pPr>
        <w:pStyle w:val="Default"/>
        <w:spacing w:line="360" w:lineRule="auto"/>
        <w:jc w:val="both"/>
        <w:rPr>
          <w:rFonts w:ascii="Palatino Linotype" w:hAnsi="Palatino Linotype"/>
          <w:sz w:val="28"/>
          <w:szCs w:val="28"/>
        </w:rPr>
      </w:pPr>
      <w:r w:rsidRPr="007B52E9">
        <w:rPr>
          <w:sz w:val="28"/>
          <w:szCs w:val="28"/>
        </w:rPr>
        <w:t xml:space="preserve">Бюджетный год федерального правительства начинается с 1 октября и завершается 30 сентября следующего года, а большинства штатов - начинается 1 июля и заканчивается 30 июня следующего года.  </w:t>
      </w:r>
      <w:r w:rsidR="00552562" w:rsidRPr="007B52E9">
        <w:rPr>
          <w:sz w:val="28"/>
          <w:szCs w:val="28"/>
        </w:rPr>
        <w:t>В большей части местных административных единиц бюджетный год совпадает с календарным</w:t>
      </w:r>
      <w:r w:rsidR="00552562">
        <w:rPr>
          <w:sz w:val="28"/>
          <w:szCs w:val="28"/>
        </w:rPr>
        <w:t>.</w:t>
      </w:r>
      <w:r w:rsidR="00552562" w:rsidRPr="007B52E9">
        <w:rPr>
          <w:sz w:val="28"/>
          <w:szCs w:val="28"/>
        </w:rPr>
        <w:t xml:space="preserve"> </w:t>
      </w:r>
      <w:r w:rsidRPr="007B52E9">
        <w:rPr>
          <w:sz w:val="28"/>
          <w:szCs w:val="28"/>
        </w:rPr>
        <w:t>При этом свыше половины штатов практикуют составление бюджета на два года.</w:t>
      </w:r>
    </w:p>
    <w:p w:rsidR="002F196F" w:rsidRDefault="00527B4E" w:rsidP="002F196F">
      <w:pPr>
        <w:autoSpaceDE w:val="0"/>
        <w:autoSpaceDN w:val="0"/>
        <w:adjustRightInd w:val="0"/>
        <w:spacing w:after="0" w:line="360" w:lineRule="auto"/>
        <w:rPr>
          <w:rFonts w:ascii="Times New Roman" w:eastAsia="Times New Roman,Italic" w:hAnsi="Times New Roman" w:cs="Times New Roman"/>
          <w:iCs/>
          <w:sz w:val="28"/>
          <w:szCs w:val="28"/>
        </w:rPr>
      </w:pPr>
      <w:r w:rsidRPr="00856956">
        <w:rPr>
          <w:rFonts w:ascii="Times New Roman" w:eastAsia="Times New Roman,Italic" w:hAnsi="Times New Roman" w:cs="Times New Roman"/>
          <w:iCs/>
          <w:sz w:val="28"/>
          <w:szCs w:val="28"/>
        </w:rPr>
        <w:t>Финансовая система США состоит из</w:t>
      </w:r>
      <w:r w:rsidR="00856956" w:rsidRPr="00856956">
        <w:rPr>
          <w:rFonts w:ascii="Times New Roman" w:eastAsia="Times New Roman,Italic" w:hAnsi="Times New Roman" w:cs="Times New Roman"/>
          <w:iCs/>
          <w:sz w:val="28"/>
          <w:szCs w:val="28"/>
        </w:rPr>
        <w:t xml:space="preserve"> государственных финансов, финансов предприятий</w:t>
      </w:r>
      <w:r w:rsidR="00856956">
        <w:rPr>
          <w:rFonts w:ascii="Times New Roman,Italic" w:eastAsia="Times New Roman,Italic" w:cs="Times New Roman,Italic"/>
          <w:b/>
          <w:iCs/>
          <w:sz w:val="28"/>
          <w:szCs w:val="28"/>
        </w:rPr>
        <w:t xml:space="preserve"> </w:t>
      </w:r>
      <w:r w:rsidR="00856956" w:rsidRPr="00856956">
        <w:rPr>
          <w:rFonts w:ascii="Times New Roman" w:eastAsia="Times New Roman,Italic" w:hAnsi="Times New Roman" w:cs="Times New Roman"/>
          <w:iCs/>
          <w:sz w:val="28"/>
          <w:szCs w:val="28"/>
        </w:rPr>
        <w:t>и</w:t>
      </w:r>
      <w:r w:rsidR="00856956">
        <w:rPr>
          <w:rFonts w:ascii="Times New Roman,Italic" w:eastAsia="Times New Roman,Italic" w:cs="Times New Roman,Italic"/>
          <w:b/>
          <w:iCs/>
          <w:sz w:val="28"/>
          <w:szCs w:val="28"/>
        </w:rPr>
        <w:t xml:space="preserve"> </w:t>
      </w:r>
      <w:r w:rsidR="00856956" w:rsidRPr="00856956">
        <w:rPr>
          <w:rFonts w:ascii="Times New Roman" w:eastAsia="Times New Roman,Italic" w:hAnsi="Times New Roman" w:cs="Times New Roman"/>
          <w:iCs/>
          <w:sz w:val="28"/>
          <w:szCs w:val="28"/>
        </w:rPr>
        <w:t>предприятий, финансов населения</w:t>
      </w:r>
      <w:r w:rsidR="00856956">
        <w:rPr>
          <w:rFonts w:ascii="Times New Roman" w:eastAsia="Times New Roman,Italic" w:hAnsi="Times New Roman" w:cs="Times New Roman"/>
          <w:iCs/>
          <w:sz w:val="28"/>
          <w:szCs w:val="28"/>
        </w:rPr>
        <w:t xml:space="preserve"> и финансы финансовых институтов. К государственным институтам относится</w:t>
      </w:r>
      <w:r w:rsidR="00633122">
        <w:rPr>
          <w:rFonts w:ascii="Times New Roman" w:eastAsia="Times New Roman,Italic" w:hAnsi="Times New Roman" w:cs="Times New Roman"/>
          <w:iCs/>
          <w:sz w:val="28"/>
          <w:szCs w:val="28"/>
        </w:rPr>
        <w:t>: бюджетная система (федеральный бюджет, бюджет штатов и местные бюджеты).</w:t>
      </w:r>
    </w:p>
    <w:p w:rsidR="00552562" w:rsidRDefault="001260F4" w:rsidP="002F196F">
      <w:pPr>
        <w:tabs>
          <w:tab w:val="left" w:pos="981"/>
        </w:tabs>
        <w:rPr>
          <w:rFonts w:ascii="Times New Roman" w:hAnsi="Times New Roman" w:cs="Times New Roman"/>
          <w:b/>
          <w:sz w:val="28"/>
          <w:szCs w:val="28"/>
        </w:rPr>
      </w:pPr>
      <w:r>
        <w:rPr>
          <w:rFonts w:ascii="Times New Roman" w:hAnsi="Times New Roman" w:cs="Times New Roman"/>
          <w:b/>
          <w:sz w:val="28"/>
          <w:szCs w:val="28"/>
        </w:rPr>
        <w:t xml:space="preserve">                          </w:t>
      </w:r>
    </w:p>
    <w:p w:rsidR="002F196F" w:rsidRDefault="00552562" w:rsidP="002F196F">
      <w:pPr>
        <w:tabs>
          <w:tab w:val="left" w:pos="981"/>
        </w:tabs>
        <w:rPr>
          <w:rFonts w:ascii="Times New Roman" w:hAnsi="Times New Roman" w:cs="Times New Roman"/>
          <w:b/>
          <w:sz w:val="28"/>
          <w:szCs w:val="28"/>
        </w:rPr>
      </w:pPr>
      <w:r>
        <w:rPr>
          <w:rFonts w:ascii="Times New Roman" w:hAnsi="Times New Roman" w:cs="Times New Roman"/>
          <w:b/>
          <w:sz w:val="28"/>
          <w:szCs w:val="28"/>
        </w:rPr>
        <w:t xml:space="preserve">                             </w:t>
      </w:r>
      <w:r w:rsidR="00633122">
        <w:rPr>
          <w:rFonts w:ascii="Times New Roman" w:hAnsi="Times New Roman" w:cs="Times New Roman"/>
          <w:b/>
          <w:sz w:val="28"/>
          <w:szCs w:val="28"/>
        </w:rPr>
        <w:t xml:space="preserve">   Структура финансовой системы США</w:t>
      </w:r>
    </w:p>
    <w:p w:rsidR="002F196F" w:rsidRDefault="002F196F" w:rsidP="002F196F">
      <w:pPr>
        <w:autoSpaceDE w:val="0"/>
        <w:autoSpaceDN w:val="0"/>
        <w:adjustRightInd w:val="0"/>
        <w:spacing w:after="0" w:line="240" w:lineRule="auto"/>
        <w:rPr>
          <w:rFonts w:ascii="Times New Roman" w:hAnsi="Times New Roman" w:cs="Times New Roman"/>
          <w:b/>
          <w:bCs/>
          <w:sz w:val="28"/>
          <w:szCs w:val="28"/>
        </w:rPr>
      </w:pPr>
    </w:p>
    <w:p w:rsidR="002F196F" w:rsidRDefault="00755C02" w:rsidP="002F196F">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pict>
          <v:shape id="_x0000_s1071" type="#_x0000_t32" style="position:absolute;margin-left:244.1pt;margin-top:26.1pt;width:35.6pt;height:.8pt;flip:x;z-index:251707392" o:connectortype="straight">
            <v:stroke endarrow="block"/>
          </v:shape>
        </w:pict>
      </w:r>
      <w:r>
        <w:rPr>
          <w:rFonts w:ascii="Times New Roman" w:hAnsi="Times New Roman" w:cs="Times New Roman"/>
          <w:b/>
          <w:bCs/>
          <w:noProof/>
          <w:sz w:val="28"/>
          <w:szCs w:val="28"/>
        </w:rPr>
        <w:pict>
          <v:shape id="_x0000_s1070" type="#_x0000_t32" style="position:absolute;margin-left:123.05pt;margin-top:26.1pt;width:26.1pt;height:.8pt;z-index:251706368" o:connectortype="straight">
            <v:stroke endarrow="block"/>
          </v:shape>
        </w:pict>
      </w:r>
      <w:r>
        <w:rPr>
          <w:rFonts w:ascii="Times New Roman" w:hAnsi="Times New Roman" w:cs="Times New Roman"/>
          <w:b/>
          <w:bCs/>
          <w:noProof/>
          <w:sz w:val="28"/>
          <w:szCs w:val="28"/>
        </w:rPr>
        <w:pict>
          <v:rect id="_x0000_s1063" style="position:absolute;margin-left:279.7pt;margin-top:5.5pt;width:138.45pt;height:47.5pt;z-index:251699200" fillcolor="#fabf8f [1945]">
            <v:textbox>
              <w:txbxContent>
                <w:p w:rsidR="00923B5E" w:rsidRPr="00DF722C" w:rsidRDefault="00923B5E">
                  <w:pPr>
                    <w:rPr>
                      <w:rFonts w:ascii="Times New Roman" w:hAnsi="Times New Roman" w:cs="Times New Roman"/>
                      <w:b/>
                    </w:rPr>
                  </w:pPr>
                  <w:r w:rsidRPr="00DF722C">
                    <w:rPr>
                      <w:rFonts w:ascii="Times New Roman" w:hAnsi="Times New Roman" w:cs="Times New Roman"/>
                      <w:b/>
                    </w:rPr>
                    <w:t>Минфин/Казна</w:t>
                  </w:r>
                  <w:r>
                    <w:rPr>
                      <w:rFonts w:ascii="Times New Roman" w:hAnsi="Times New Roman" w:cs="Times New Roman"/>
                      <w:b/>
                    </w:rPr>
                    <w:t>ч</w:t>
                  </w:r>
                  <w:r w:rsidRPr="00DF722C">
                    <w:rPr>
                      <w:rFonts w:ascii="Times New Roman" w:hAnsi="Times New Roman" w:cs="Times New Roman"/>
                      <w:b/>
                    </w:rPr>
                    <w:t>ейства</w:t>
                  </w:r>
                </w:p>
              </w:txbxContent>
            </v:textbox>
          </v:rect>
        </w:pict>
      </w:r>
      <w:r>
        <w:rPr>
          <w:rFonts w:ascii="Times New Roman" w:hAnsi="Times New Roman" w:cs="Times New Roman"/>
          <w:b/>
          <w:bCs/>
          <w:noProof/>
          <w:sz w:val="28"/>
          <w:szCs w:val="28"/>
        </w:rPr>
        <w:pict>
          <v:rect id="_x0000_s1062" style="position:absolute;margin-left:149.15pt;margin-top:5.5pt;width:94.95pt;height:41.95pt;z-index:251698176" fillcolor="#d8d8d8 [2732]">
            <v:textbox>
              <w:txbxContent>
                <w:p w:rsidR="00923B5E" w:rsidRPr="00633122" w:rsidRDefault="00923B5E" w:rsidP="00633122">
                  <w:pPr>
                    <w:jc w:val="center"/>
                    <w:rPr>
                      <w:rFonts w:ascii="Times New Roman" w:hAnsi="Times New Roman" w:cs="Times New Roman"/>
                    </w:rPr>
                  </w:pPr>
                  <w:r w:rsidRPr="00633122">
                    <w:rPr>
                      <w:rFonts w:ascii="Times New Roman" w:hAnsi="Times New Roman" w:cs="Times New Roman"/>
                    </w:rPr>
                    <w:t>ФРС</w:t>
                  </w:r>
                </w:p>
              </w:txbxContent>
            </v:textbox>
          </v:rect>
        </w:pict>
      </w:r>
      <w:r>
        <w:rPr>
          <w:rFonts w:ascii="Times New Roman" w:hAnsi="Times New Roman" w:cs="Times New Roman"/>
          <w:b/>
          <w:bCs/>
          <w:noProof/>
          <w:sz w:val="28"/>
          <w:szCs w:val="28"/>
        </w:rPr>
        <w:pict>
          <v:rect id="_x0000_s1061" style="position:absolute;margin-left:35.2pt;margin-top:5.5pt;width:87.85pt;height:41.95pt;z-index:251697152" fillcolor="#d8d8d8 [2732]">
            <v:textbox>
              <w:txbxContent>
                <w:p w:rsidR="00923B5E" w:rsidRPr="00633122" w:rsidRDefault="00923B5E" w:rsidP="00633122">
                  <w:pPr>
                    <w:jc w:val="center"/>
                    <w:rPr>
                      <w:rFonts w:ascii="Times New Roman" w:hAnsi="Times New Roman" w:cs="Times New Roman"/>
                      <w:b/>
                    </w:rPr>
                  </w:pPr>
                  <w:r w:rsidRPr="00633122">
                    <w:rPr>
                      <w:rFonts w:ascii="Times New Roman" w:hAnsi="Times New Roman" w:cs="Times New Roman"/>
                      <w:b/>
                    </w:rPr>
                    <w:t>Собственные активы</w:t>
                  </w:r>
                </w:p>
              </w:txbxContent>
            </v:textbox>
          </v:rect>
        </w:pict>
      </w:r>
    </w:p>
    <w:p w:rsidR="002F196F" w:rsidRDefault="00755C02" w:rsidP="002F196F">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margin-left:234.6pt;margin-top:13.3pt;width:90.2pt;height:33.25pt;rotation:180;z-index:251714560" o:connectortype="elbow" adj=",-118232,-98146">
            <v:stroke endarrow="block"/>
          </v:shape>
        </w:pict>
      </w:r>
      <w:r>
        <w:rPr>
          <w:rFonts w:ascii="Times New Roman" w:hAnsi="Times New Roman" w:cs="Times New Roman"/>
          <w:b/>
          <w:bCs/>
          <w:noProof/>
          <w:sz w:val="28"/>
          <w:szCs w:val="28"/>
        </w:rPr>
        <w:pict>
          <v:shape id="_x0000_s1073" type="#_x0000_t32" style="position:absolute;margin-left:189.5pt;margin-top:9.35pt;width:0;height:37.2pt;z-index:251709440" o:connectortype="straight">
            <v:stroke startarrow="block" endarrow="block"/>
          </v:shape>
        </w:pict>
      </w:r>
    </w:p>
    <w:p w:rsidR="002F196F" w:rsidRDefault="002F196F" w:rsidP="002F196F">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p>
    <w:p w:rsidR="002F196F" w:rsidRPr="00407389" w:rsidRDefault="00755C02" w:rsidP="002F196F">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64" type="#_x0000_t202" style="position:absolute;margin-left:108pt;margin-top:4pt;width:136.1pt;height:44.35pt;z-index:251700224" fillcolor="#bfbfbf [2412]">
            <v:textbox>
              <w:txbxContent>
                <w:p w:rsidR="00923B5E" w:rsidRPr="00CE0FBE" w:rsidRDefault="00923B5E" w:rsidP="00CE0FBE">
                  <w:pPr>
                    <w:jc w:val="center"/>
                    <w:rPr>
                      <w:rFonts w:ascii="Times New Roman" w:hAnsi="Times New Roman" w:cs="Times New Roman"/>
                      <w:b/>
                    </w:rPr>
                  </w:pPr>
                  <w:r w:rsidRPr="00CE0FBE">
                    <w:rPr>
                      <w:rFonts w:ascii="Times New Roman" w:hAnsi="Times New Roman" w:cs="Times New Roman"/>
                      <w:b/>
                    </w:rPr>
                    <w:t>Региональные банки ФРС</w:t>
                  </w:r>
                </w:p>
              </w:txbxContent>
            </v:textbox>
          </v:shape>
        </w:pict>
      </w:r>
      <w:r w:rsidRPr="00755C02">
        <w:rPr>
          <w:rFonts w:ascii="Times New Roman" w:hAnsi="Times New Roman" w:cs="Times New Roman"/>
          <w:b/>
          <w:bCs/>
          <w:noProof/>
          <w:sz w:val="32"/>
          <w:szCs w:val="32"/>
        </w:rPr>
        <w:pict>
          <v:shape id="_x0000_s1067" type="#_x0000_t202" style="position:absolute;margin-left:270.25pt;margin-top:4pt;width:100.45pt;height:44.35pt;z-index:251703296" fillcolor="#ccc0d9 [1303]">
            <v:textbox>
              <w:txbxContent>
                <w:p w:rsidR="00923B5E" w:rsidRPr="00CE0FBE" w:rsidRDefault="00923B5E" w:rsidP="00CE0FBE">
                  <w:pPr>
                    <w:jc w:val="center"/>
                    <w:rPr>
                      <w:rFonts w:ascii="Times New Roman" w:hAnsi="Times New Roman" w:cs="Times New Roman"/>
                      <w:b/>
                    </w:rPr>
                  </w:pPr>
                  <w:r w:rsidRPr="00CE0FBE">
                    <w:rPr>
                      <w:rFonts w:ascii="Times New Roman" w:hAnsi="Times New Roman" w:cs="Times New Roman"/>
                      <w:b/>
                    </w:rPr>
                    <w:t>Ипотечное кредитование</w:t>
                  </w:r>
                </w:p>
              </w:txbxContent>
            </v:textbox>
          </v:shape>
        </w:pict>
      </w:r>
    </w:p>
    <w:p w:rsidR="002F196F" w:rsidRPr="00407389" w:rsidRDefault="002F196F" w:rsidP="002F196F">
      <w:pPr>
        <w:pStyle w:val="Default"/>
        <w:spacing w:line="360" w:lineRule="auto"/>
        <w:rPr>
          <w:b/>
          <w:iCs/>
          <w:sz w:val="28"/>
          <w:szCs w:val="28"/>
        </w:rPr>
      </w:pPr>
    </w:p>
    <w:p w:rsidR="00552562" w:rsidRDefault="00755C02">
      <w:r w:rsidRPr="00755C02">
        <w:rPr>
          <w:rFonts w:ascii="Times New Roman" w:hAnsi="Times New Roman" w:cs="Times New Roman"/>
          <w:b/>
          <w:bCs/>
          <w:noProof/>
          <w:sz w:val="32"/>
          <w:szCs w:val="32"/>
        </w:rPr>
        <w:pict>
          <v:shape id="_x0000_s1083" type="#_x0000_t32" style="position:absolute;margin-left:387.3pt;margin-top:45.1pt;width:.8pt;height:37.95pt;z-index:251715584" o:connectortype="straight">
            <v:stroke endarrow="block"/>
          </v:shape>
        </w:pict>
      </w:r>
      <w:r w:rsidRPr="00755C02">
        <w:rPr>
          <w:rFonts w:ascii="Times New Roman" w:hAnsi="Times New Roman" w:cs="Times New Roman"/>
          <w:b/>
          <w:bCs/>
          <w:noProof/>
          <w:sz w:val="32"/>
          <w:szCs w:val="32"/>
        </w:rPr>
        <w:pict>
          <v:shape id="_x0000_s1085" type="#_x0000_t32" style="position:absolute;margin-left:79.55pt;margin-top:49.05pt;width:0;height:37.95pt;z-index:251717632" o:connectortype="straight">
            <v:stroke endarrow="block"/>
          </v:shape>
        </w:pict>
      </w:r>
      <w:r w:rsidRPr="00755C02">
        <w:rPr>
          <w:rFonts w:ascii="Times New Roman" w:hAnsi="Times New Roman" w:cs="Times New Roman"/>
          <w:b/>
          <w:bCs/>
          <w:noProof/>
          <w:sz w:val="32"/>
          <w:szCs w:val="32"/>
        </w:rPr>
        <w:pict>
          <v:shape id="_x0000_s1086" type="#_x0000_t32" style="position:absolute;margin-left:84.25pt;margin-top:49.05pt;width:50.65pt;height:0;z-index:251718656" o:connectortype="straight">
            <v:stroke endarrow="block"/>
          </v:shape>
        </w:pict>
      </w:r>
      <w:r w:rsidRPr="00755C02">
        <w:rPr>
          <w:rFonts w:ascii="Times New Roman" w:hAnsi="Times New Roman" w:cs="Times New Roman"/>
          <w:b/>
          <w:bCs/>
          <w:noProof/>
          <w:sz w:val="32"/>
          <w:szCs w:val="32"/>
        </w:rPr>
        <w:pict>
          <v:shape id="_x0000_s1084" type="#_x0000_t32" style="position:absolute;margin-left:291.55pt;margin-top:45.1pt;width:95.75pt;height:0;flip:x;z-index:251716608" o:connectortype="straight">
            <v:stroke endarrow="block"/>
          </v:shape>
        </w:pict>
      </w:r>
      <w:r w:rsidRPr="00755C02">
        <w:rPr>
          <w:rFonts w:ascii="Times New Roman" w:hAnsi="Times New Roman" w:cs="Times New Roman"/>
          <w:b/>
          <w:bCs/>
          <w:noProof/>
          <w:sz w:val="32"/>
          <w:szCs w:val="32"/>
        </w:rPr>
        <w:pict>
          <v:shape id="_x0000_s1066" type="#_x0000_t202" style="position:absolute;margin-left:134.9pt;margin-top:22.15pt;width:156.65pt;height:46.65pt;z-index:251702272" fillcolor="#bfbfbf [2412]">
            <v:textbox style="mso-next-textbox:#_x0000_s1066">
              <w:txbxContent>
                <w:p w:rsidR="00923B5E" w:rsidRPr="00CE0FBE" w:rsidRDefault="00923B5E" w:rsidP="00CE0FBE">
                  <w:pPr>
                    <w:jc w:val="center"/>
                    <w:rPr>
                      <w:rFonts w:ascii="Times New Roman" w:hAnsi="Times New Roman" w:cs="Times New Roman"/>
                      <w:b/>
                    </w:rPr>
                  </w:pPr>
                  <w:r w:rsidRPr="00CE0FBE">
                    <w:rPr>
                      <w:rFonts w:ascii="Times New Roman" w:hAnsi="Times New Roman" w:cs="Times New Roman"/>
                      <w:b/>
                    </w:rPr>
                    <w:t>Банки-корреспонденты ФРС</w:t>
                  </w:r>
                </w:p>
              </w:txbxContent>
            </v:textbox>
          </v:shape>
        </w:pict>
      </w:r>
      <w:r w:rsidRPr="00755C02">
        <w:rPr>
          <w:rFonts w:ascii="Times New Roman" w:hAnsi="Times New Roman" w:cs="Times New Roman"/>
          <w:b/>
          <w:bCs/>
          <w:noProof/>
          <w:sz w:val="32"/>
          <w:szCs w:val="32"/>
        </w:rPr>
        <w:pict>
          <v:shape id="_x0000_s1078" type="#_x0000_t32" style="position:absolute;margin-left:234.6pt;margin-top:68.8pt;width:0;height:18.2pt;z-index:251713536" o:connectortype="straight">
            <v:stroke startarrow="block" endarrow="block"/>
          </v:shape>
        </w:pict>
      </w:r>
      <w:r w:rsidRPr="00755C02">
        <w:rPr>
          <w:rFonts w:ascii="Times New Roman" w:hAnsi="Times New Roman" w:cs="Times New Roman"/>
          <w:b/>
          <w:bCs/>
          <w:noProof/>
          <w:sz w:val="32"/>
          <w:szCs w:val="32"/>
        </w:rPr>
        <w:pict>
          <v:shape id="_x0000_s1077" type="#_x0000_t32" style="position:absolute;margin-left:171.3pt;margin-top:106.8pt;width:36.4pt;height:0;z-index:251712512" o:connectortype="straight">
            <v:stroke startarrow="block" endarrow="block"/>
          </v:shape>
        </w:pict>
      </w:r>
      <w:r w:rsidRPr="00755C02">
        <w:rPr>
          <w:rFonts w:ascii="Times New Roman" w:hAnsi="Times New Roman" w:cs="Times New Roman"/>
          <w:b/>
          <w:bCs/>
          <w:noProof/>
          <w:sz w:val="32"/>
          <w:szCs w:val="32"/>
        </w:rPr>
        <w:pict>
          <v:shape id="_x0000_s1076" type="#_x0000_t32" style="position:absolute;margin-left:316.1pt;margin-top:106.8pt;width:24.55pt;height:0;z-index:251711488" o:connectortype="straight">
            <v:stroke startarrow="block" endarrow="block"/>
          </v:shape>
        </w:pict>
      </w:r>
      <w:r w:rsidRPr="00755C02">
        <w:rPr>
          <w:rFonts w:ascii="Times New Roman" w:hAnsi="Times New Roman" w:cs="Times New Roman"/>
          <w:b/>
          <w:bCs/>
          <w:noProof/>
          <w:sz w:val="32"/>
          <w:szCs w:val="32"/>
        </w:rPr>
        <w:pict>
          <v:shape id="_x0000_s1075" type="#_x0000_t32" style="position:absolute;margin-left:189.5pt;margin-top:.05pt;width:0;height:22.1pt;z-index:251710464" o:connectortype="straight">
            <v:stroke startarrow="block" endarrow="block"/>
          </v:shape>
        </w:pict>
      </w:r>
      <w:r w:rsidRPr="00755C02">
        <w:rPr>
          <w:rFonts w:ascii="Times New Roman" w:hAnsi="Times New Roman" w:cs="Times New Roman"/>
          <w:b/>
          <w:bCs/>
          <w:noProof/>
          <w:sz w:val="32"/>
          <w:szCs w:val="32"/>
        </w:rPr>
        <w:pict>
          <v:rect id="_x0000_s1069" style="position:absolute;margin-left:340.65pt;margin-top:83.05pt;width:128.95pt;height:46.7pt;z-index:251705344" fillcolor="#9bbb59 [3206]">
            <v:textbox style="mso-next-textbox:#_x0000_s1069">
              <w:txbxContent>
                <w:p w:rsidR="00923B5E" w:rsidRPr="00CE0FBE" w:rsidRDefault="00923B5E" w:rsidP="00165F63">
                  <w:pPr>
                    <w:pStyle w:val="a3"/>
                    <w:jc w:val="center"/>
                    <w:rPr>
                      <w:rFonts w:ascii="Times New Roman" w:hAnsi="Times New Roman" w:cs="Times New Roman"/>
                      <w:b/>
                    </w:rPr>
                  </w:pPr>
                  <w:r w:rsidRPr="00CE0FBE">
                    <w:rPr>
                      <w:rFonts w:ascii="Times New Roman" w:hAnsi="Times New Roman" w:cs="Times New Roman"/>
                      <w:b/>
                    </w:rPr>
                    <w:t>Частные вкладчики и заемщики</w:t>
                  </w:r>
                </w:p>
              </w:txbxContent>
            </v:textbox>
          </v:rect>
        </w:pict>
      </w:r>
      <w:r w:rsidRPr="00755C02">
        <w:rPr>
          <w:rFonts w:ascii="Times New Roman" w:hAnsi="Times New Roman" w:cs="Times New Roman"/>
          <w:b/>
          <w:bCs/>
          <w:noProof/>
          <w:sz w:val="32"/>
          <w:szCs w:val="32"/>
        </w:rPr>
        <w:pict>
          <v:rect id="_x0000_s1068" style="position:absolute;margin-left:207.7pt;margin-top:87pt;width:108.4pt;height:46.7pt;z-index:251704320" fillcolor="#bfbfbf [2412]">
            <v:textbox style="mso-next-textbox:#_x0000_s1068">
              <w:txbxContent>
                <w:p w:rsidR="00923B5E" w:rsidRPr="00CE0FBE" w:rsidRDefault="00923B5E">
                  <w:pPr>
                    <w:rPr>
                      <w:rFonts w:ascii="Times New Roman" w:hAnsi="Times New Roman" w:cs="Times New Roman"/>
                      <w:b/>
                    </w:rPr>
                  </w:pPr>
                  <w:r w:rsidRPr="00CE0FBE">
                    <w:rPr>
                      <w:rFonts w:ascii="Times New Roman" w:hAnsi="Times New Roman" w:cs="Times New Roman"/>
                      <w:b/>
                    </w:rPr>
                    <w:t>Частный банкинг</w:t>
                  </w:r>
                </w:p>
              </w:txbxContent>
            </v:textbox>
          </v:rect>
        </w:pict>
      </w:r>
      <w:r w:rsidRPr="00755C02">
        <w:rPr>
          <w:rFonts w:ascii="Times New Roman" w:hAnsi="Times New Roman" w:cs="Times New Roman"/>
          <w:b/>
          <w:bCs/>
          <w:noProof/>
          <w:sz w:val="32"/>
          <w:szCs w:val="32"/>
        </w:rPr>
        <w:pict>
          <v:shape id="_x0000_s1065" type="#_x0000_t202" style="position:absolute;margin-left:19.35pt;margin-top:87pt;width:151.95pt;height:51.45pt;z-index:251701248" fillcolor="#9bbb59 [3206]">
            <v:textbox style="mso-next-textbox:#_x0000_s1065">
              <w:txbxContent>
                <w:p w:rsidR="00923B5E" w:rsidRPr="00CE0FBE" w:rsidRDefault="00923B5E" w:rsidP="00CE0FBE">
                  <w:pPr>
                    <w:jc w:val="center"/>
                    <w:rPr>
                      <w:rFonts w:ascii="Times New Roman" w:hAnsi="Times New Roman" w:cs="Times New Roman"/>
                      <w:b/>
                    </w:rPr>
                  </w:pPr>
                  <w:r>
                    <w:rPr>
                      <w:rFonts w:ascii="Times New Roman" w:hAnsi="Times New Roman" w:cs="Times New Roman"/>
                      <w:b/>
                    </w:rPr>
                    <w:t>корпо</w:t>
                  </w:r>
                  <w:r w:rsidRPr="00CE0FBE">
                    <w:rPr>
                      <w:rFonts w:ascii="Times New Roman" w:hAnsi="Times New Roman" w:cs="Times New Roman"/>
                      <w:b/>
                    </w:rPr>
                    <w:t>рации</w:t>
                  </w:r>
                </w:p>
              </w:txbxContent>
            </v:textbox>
          </v:shape>
        </w:pict>
      </w:r>
    </w:p>
    <w:p w:rsidR="00552562" w:rsidRPr="00552562" w:rsidRDefault="00552562" w:rsidP="00552562"/>
    <w:p w:rsidR="00552562" w:rsidRPr="00552562" w:rsidRDefault="00552562" w:rsidP="00552562"/>
    <w:p w:rsidR="00552562" w:rsidRPr="00552562" w:rsidRDefault="00552562" w:rsidP="00552562"/>
    <w:p w:rsidR="00552562" w:rsidRPr="00552562" w:rsidRDefault="00552562" w:rsidP="00552562"/>
    <w:p w:rsidR="00552562" w:rsidRDefault="00552562" w:rsidP="00552562">
      <w:pPr>
        <w:jc w:val="right"/>
      </w:pPr>
    </w:p>
    <w:p w:rsidR="00333C61" w:rsidRPr="00552562" w:rsidRDefault="00321E61" w:rsidP="00333C61">
      <w:pPr>
        <w:tabs>
          <w:tab w:val="left" w:pos="2453"/>
        </w:tabs>
        <w:rPr>
          <w:rFonts w:ascii="Times New Roman" w:hAnsi="Times New Roman" w:cs="Times New Roman"/>
          <w:b/>
          <w:sz w:val="24"/>
          <w:szCs w:val="24"/>
        </w:rPr>
      </w:pPr>
      <w:r>
        <w:rPr>
          <w:rFonts w:ascii="Times New Roman" w:hAnsi="Times New Roman" w:cs="Times New Roman"/>
          <w:b/>
          <w:sz w:val="24"/>
          <w:szCs w:val="24"/>
        </w:rPr>
        <w:t>Рис.3</w:t>
      </w:r>
      <w:r w:rsidR="00333C61" w:rsidRPr="00552562">
        <w:rPr>
          <w:rFonts w:ascii="Times New Roman" w:hAnsi="Times New Roman" w:cs="Times New Roman"/>
          <w:b/>
          <w:sz w:val="24"/>
          <w:szCs w:val="24"/>
        </w:rPr>
        <w:t>.</w:t>
      </w:r>
      <w:r w:rsidR="00333C61">
        <w:rPr>
          <w:rFonts w:ascii="Times New Roman" w:hAnsi="Times New Roman" w:cs="Times New Roman"/>
          <w:b/>
          <w:sz w:val="24"/>
          <w:szCs w:val="24"/>
        </w:rPr>
        <w:t xml:space="preserve"> Структура финансовой системы</w:t>
      </w:r>
    </w:p>
    <w:p w:rsidR="00552562" w:rsidRDefault="00552562" w:rsidP="00552562">
      <w:pPr>
        <w:jc w:val="right"/>
      </w:pPr>
    </w:p>
    <w:p w:rsidR="001260F4" w:rsidRPr="00527B4E" w:rsidRDefault="001260F4" w:rsidP="001260F4">
      <w:pPr>
        <w:autoSpaceDE w:val="0"/>
        <w:autoSpaceDN w:val="0"/>
        <w:adjustRightInd w:val="0"/>
        <w:spacing w:after="0" w:line="360" w:lineRule="auto"/>
        <w:rPr>
          <w:rFonts w:ascii="Times New Roman,Italic" w:eastAsia="Times New Roman,Italic" w:cs="Times New Roman,Italic"/>
          <w:b/>
          <w:iCs/>
          <w:sz w:val="28"/>
          <w:szCs w:val="28"/>
        </w:rPr>
      </w:pPr>
      <w:r>
        <w:rPr>
          <w:rFonts w:ascii="Times New Roman" w:eastAsia="Times New Roman,Italic" w:hAnsi="Times New Roman" w:cs="Times New Roman"/>
          <w:iCs/>
          <w:sz w:val="28"/>
          <w:szCs w:val="28"/>
        </w:rPr>
        <w:lastRenderedPageBreak/>
        <w:t>К финансам  финансовых институтов относится: банки, инвестиционные фонды, фонды денежного рынка, страховые компании и частные компании.</w:t>
      </w:r>
    </w:p>
    <w:p w:rsidR="00552562" w:rsidRPr="0038140C" w:rsidRDefault="00552562" w:rsidP="0038140C">
      <w:pPr>
        <w:tabs>
          <w:tab w:val="left" w:pos="2453"/>
        </w:tabs>
        <w:rPr>
          <w:rFonts w:ascii="Times New Roman" w:hAnsi="Times New Roman" w:cs="Times New Roman"/>
          <w:b/>
          <w:sz w:val="24"/>
          <w:szCs w:val="24"/>
        </w:rPr>
      </w:pPr>
      <w:r>
        <w:tab/>
      </w:r>
    </w:p>
    <w:p w:rsidR="00552562" w:rsidRPr="007B52E9" w:rsidRDefault="00552562" w:rsidP="00552562">
      <w:pPr>
        <w:autoSpaceDE w:val="0"/>
        <w:autoSpaceDN w:val="0"/>
        <w:adjustRightInd w:val="0"/>
        <w:spacing w:after="0" w:line="360" w:lineRule="auto"/>
        <w:jc w:val="center"/>
        <w:rPr>
          <w:rFonts w:ascii="Times New Roman" w:eastAsia="Times New Roman,Italic" w:hAnsi="Times New Roman" w:cs="Times New Roman"/>
          <w:iCs/>
          <w:sz w:val="28"/>
          <w:szCs w:val="28"/>
        </w:rPr>
      </w:pPr>
      <w:r>
        <w:tab/>
      </w:r>
      <w:r w:rsidRPr="007B52E9">
        <w:rPr>
          <w:rFonts w:ascii="Times New Roman" w:hAnsi="Times New Roman" w:cs="Times New Roman"/>
          <w:b/>
          <w:bCs/>
          <w:sz w:val="28"/>
          <w:szCs w:val="28"/>
        </w:rPr>
        <w:t>2.</w:t>
      </w:r>
      <w:r w:rsidR="0038140C">
        <w:rPr>
          <w:rFonts w:ascii="Times New Roman" w:hAnsi="Times New Roman" w:cs="Times New Roman"/>
          <w:b/>
          <w:bCs/>
          <w:sz w:val="28"/>
          <w:szCs w:val="28"/>
        </w:rPr>
        <w:t>3</w:t>
      </w:r>
      <w:r>
        <w:rPr>
          <w:rFonts w:ascii="Times New Roman" w:hAnsi="Times New Roman" w:cs="Times New Roman"/>
          <w:b/>
          <w:bCs/>
          <w:sz w:val="28"/>
          <w:szCs w:val="28"/>
        </w:rPr>
        <w:t>.</w:t>
      </w:r>
      <w:r w:rsidRPr="007B52E9">
        <w:rPr>
          <w:rFonts w:ascii="Times New Roman" w:hAnsi="Times New Roman" w:cs="Times New Roman"/>
          <w:b/>
          <w:bCs/>
          <w:sz w:val="28"/>
          <w:szCs w:val="28"/>
        </w:rPr>
        <w:t>Формирование бюджетной системы и бюджетного процесса</w:t>
      </w:r>
      <w:r w:rsidRPr="007B52E9">
        <w:rPr>
          <w:rFonts w:ascii="Times New Roman" w:eastAsia="Times New Roman,Italic" w:hAnsi="Times New Roman" w:cs="Times New Roman"/>
          <w:b/>
          <w:iCs/>
          <w:sz w:val="28"/>
          <w:szCs w:val="28"/>
        </w:rPr>
        <w:t>. Бюджет штатов и местных органов власти</w:t>
      </w:r>
      <w:r w:rsidRPr="007B52E9">
        <w:rPr>
          <w:rFonts w:ascii="Times New Roman" w:eastAsia="Times New Roman,Italic" w:hAnsi="Times New Roman" w:cs="Times New Roman"/>
          <w:iCs/>
          <w:sz w:val="28"/>
          <w:szCs w:val="28"/>
        </w:rPr>
        <w:t>.</w:t>
      </w:r>
    </w:p>
    <w:p w:rsidR="00552562" w:rsidRPr="00333C61" w:rsidRDefault="00552562" w:rsidP="008D433E">
      <w:pPr>
        <w:tabs>
          <w:tab w:val="left" w:pos="269"/>
        </w:tabs>
        <w:spacing w:line="360" w:lineRule="auto"/>
        <w:rPr>
          <w:rFonts w:ascii="Times New Roman" w:hAnsi="Times New Roman" w:cs="Times New Roman"/>
        </w:rPr>
      </w:pPr>
      <w:r w:rsidRPr="00552562">
        <w:rPr>
          <w:rFonts w:ascii="Times New Roman" w:hAnsi="Times New Roman" w:cs="Times New Roman"/>
          <w:sz w:val="28"/>
          <w:szCs w:val="28"/>
        </w:rPr>
        <w:t xml:space="preserve">   Центральное место в системе государственных финансов США занимает финансовая система федерации и федеральный бюджет. О чем свидетельствуют сложившиеся в последние три десятилетия параметры и перераспределения средств между бюджетами трех уровней: около 65% совокупных расходов консолидированного бюджета проходят через</w:t>
      </w:r>
      <w:r w:rsidR="00333C61">
        <w:rPr>
          <w:rFonts w:ascii="Times New Roman" w:hAnsi="Times New Roman" w:cs="Times New Roman"/>
          <w:sz w:val="28"/>
          <w:szCs w:val="28"/>
        </w:rPr>
        <w:t xml:space="preserve"> </w:t>
      </w:r>
      <w:r w:rsidRPr="00333C61">
        <w:rPr>
          <w:rFonts w:ascii="Times New Roman" w:hAnsi="Times New Roman" w:cs="Times New Roman"/>
          <w:sz w:val="28"/>
          <w:szCs w:val="28"/>
        </w:rPr>
        <w:t xml:space="preserve">федеральный бюджет и 35% - доля остальных двух уровней, которая делится между штатами и местными органами власти в пропорции 2/1. </w:t>
      </w:r>
    </w:p>
    <w:p w:rsidR="00333C61" w:rsidRDefault="00552562" w:rsidP="00333C61">
      <w:pPr>
        <w:pStyle w:val="Default"/>
        <w:spacing w:line="360" w:lineRule="auto"/>
        <w:ind w:firstLine="708"/>
        <w:jc w:val="both"/>
        <w:rPr>
          <w:sz w:val="28"/>
          <w:szCs w:val="28"/>
        </w:rPr>
      </w:pPr>
      <w:r w:rsidRPr="00F77352">
        <w:rPr>
          <w:sz w:val="28"/>
          <w:szCs w:val="28"/>
        </w:rPr>
        <w:t>За федеральными органами закреплены расходы общенационального значения (на военные цели, международную деятельность; на финансовую поддержку каких-либо отраслей и секторов национального хозяйства; на содержание федерального государственного аппарата; на управление</w:t>
      </w:r>
      <w:r w:rsidRPr="007B52E9">
        <w:rPr>
          <w:sz w:val="28"/>
          <w:szCs w:val="28"/>
        </w:rPr>
        <w:t xml:space="preserve"> федеральным государственным долгом и т.п.). На долю властей штатов и местных органов приходится значительная часть государственных расходов, связанных с финансированием социальных нужд местного хозяйства, административного аппарата. </w:t>
      </w:r>
    </w:p>
    <w:p w:rsidR="00333C61" w:rsidRDefault="00333C61" w:rsidP="00333C61">
      <w:pPr>
        <w:pStyle w:val="Default"/>
        <w:spacing w:line="360" w:lineRule="auto"/>
        <w:ind w:firstLine="708"/>
        <w:jc w:val="both"/>
        <w:rPr>
          <w:sz w:val="28"/>
          <w:szCs w:val="28"/>
        </w:rPr>
      </w:pPr>
      <w:r w:rsidRPr="000F6D16">
        <w:rPr>
          <w:sz w:val="28"/>
          <w:szCs w:val="28"/>
        </w:rPr>
        <w:t>Из данных по федеральному бюджету США за период 2014-2018</w:t>
      </w:r>
      <w:r>
        <w:rPr>
          <w:sz w:val="28"/>
          <w:szCs w:val="28"/>
        </w:rPr>
        <w:t xml:space="preserve"> гг.  видно</w:t>
      </w:r>
      <w:r w:rsidRPr="000F6D16">
        <w:rPr>
          <w:sz w:val="28"/>
          <w:szCs w:val="28"/>
        </w:rPr>
        <w:t xml:space="preserve"> довольно устойчивый рост всех показателей, но особенно дефицита</w:t>
      </w:r>
      <w:r>
        <w:rPr>
          <w:sz w:val="28"/>
          <w:szCs w:val="28"/>
        </w:rPr>
        <w:t xml:space="preserve"> </w:t>
      </w:r>
      <w:r w:rsidRPr="000F6D16">
        <w:rPr>
          <w:sz w:val="28"/>
          <w:szCs w:val="28"/>
        </w:rPr>
        <w:t>бюджета, котор</w:t>
      </w:r>
      <w:r w:rsidR="00B6140D">
        <w:rPr>
          <w:sz w:val="28"/>
          <w:szCs w:val="28"/>
        </w:rPr>
        <w:t>ый по прогнозам будет составвил</w:t>
      </w:r>
      <w:r w:rsidRPr="000F6D16">
        <w:rPr>
          <w:sz w:val="28"/>
          <w:szCs w:val="28"/>
        </w:rPr>
        <w:t xml:space="preserve"> к концу 2019 года около 1 000 млрд. долларов.</w:t>
      </w:r>
    </w:p>
    <w:p w:rsidR="00333C61" w:rsidRPr="00333C61" w:rsidRDefault="00333C61" w:rsidP="00333C61">
      <w:pPr>
        <w:pStyle w:val="a3"/>
        <w:spacing w:line="360" w:lineRule="auto"/>
        <w:jc w:val="both"/>
        <w:rPr>
          <w:rFonts w:ascii="Times New Roman" w:hAnsi="Times New Roman" w:cs="Times New Roman"/>
          <w:sz w:val="28"/>
          <w:szCs w:val="28"/>
        </w:rPr>
      </w:pPr>
      <w:r w:rsidRPr="000F6D16">
        <w:rPr>
          <w:rFonts w:ascii="Times New Roman" w:hAnsi="Times New Roman" w:cs="Times New Roman"/>
          <w:sz w:val="28"/>
          <w:szCs w:val="28"/>
        </w:rPr>
        <w:t>Исследования показывают, что доходы  Федераль</w:t>
      </w:r>
      <w:r w:rsidR="002E1464">
        <w:rPr>
          <w:rFonts w:ascii="Times New Roman" w:hAnsi="Times New Roman" w:cs="Times New Roman"/>
          <w:sz w:val="28"/>
          <w:szCs w:val="28"/>
        </w:rPr>
        <w:t xml:space="preserve">ного бюджета США </w:t>
      </w:r>
      <w:r w:rsidRPr="000F6D16">
        <w:rPr>
          <w:rFonts w:ascii="Times New Roman" w:hAnsi="Times New Roman" w:cs="Times New Roman"/>
          <w:sz w:val="28"/>
          <w:szCs w:val="28"/>
        </w:rPr>
        <w:t xml:space="preserve"> в 2018году возросли 110,5% по сравнению с2014годом, расходы за этот период возросли на 120,1%.Доходы федерального бюджета на душу населения в США</w:t>
      </w:r>
      <w:r w:rsidRPr="000F6D16">
        <w:rPr>
          <w:sz w:val="28"/>
          <w:szCs w:val="28"/>
        </w:rPr>
        <w:t xml:space="preserve"> </w:t>
      </w:r>
      <w:r w:rsidR="00321E61">
        <w:rPr>
          <w:rFonts w:ascii="Times New Roman" w:hAnsi="Times New Roman" w:cs="Times New Roman"/>
          <w:sz w:val="28"/>
          <w:szCs w:val="28"/>
        </w:rPr>
        <w:t>( табл.3,4</w:t>
      </w:r>
      <w:r w:rsidRPr="000F6D16">
        <w:rPr>
          <w:rFonts w:ascii="Times New Roman" w:hAnsi="Times New Roman" w:cs="Times New Roman"/>
          <w:sz w:val="28"/>
          <w:szCs w:val="28"/>
        </w:rPr>
        <w:t>).</w:t>
      </w:r>
    </w:p>
    <w:p w:rsidR="008D433E" w:rsidRDefault="00333C61" w:rsidP="00333C6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38140C" w:rsidRDefault="008D433E" w:rsidP="00333C6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333C61">
        <w:rPr>
          <w:rFonts w:ascii="Times New Roman" w:hAnsi="Times New Roman" w:cs="Times New Roman"/>
          <w:sz w:val="28"/>
          <w:szCs w:val="28"/>
        </w:rPr>
        <w:t xml:space="preserve">       </w:t>
      </w:r>
    </w:p>
    <w:p w:rsidR="003D7D8B" w:rsidRPr="00F272AE" w:rsidRDefault="0038140C" w:rsidP="00333C61">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3C61">
        <w:rPr>
          <w:rFonts w:ascii="Times New Roman" w:hAnsi="Times New Roman" w:cs="Times New Roman"/>
          <w:sz w:val="28"/>
          <w:szCs w:val="28"/>
        </w:rPr>
        <w:t xml:space="preserve"> Таблица </w:t>
      </w:r>
      <w:r w:rsidR="008D433E">
        <w:rPr>
          <w:rFonts w:ascii="Times New Roman" w:hAnsi="Times New Roman" w:cs="Times New Roman"/>
          <w:sz w:val="28"/>
          <w:szCs w:val="28"/>
        </w:rPr>
        <w:t>3</w:t>
      </w:r>
    </w:p>
    <w:p w:rsidR="003D7D8B" w:rsidRPr="007B52E9" w:rsidRDefault="003D7D8B" w:rsidP="003D7D8B">
      <w:pPr>
        <w:pStyle w:val="a3"/>
        <w:jc w:val="center"/>
        <w:rPr>
          <w:rFonts w:ascii="Times New Roman" w:hAnsi="Times New Roman" w:cs="Times New Roman"/>
          <w:b/>
          <w:sz w:val="28"/>
          <w:szCs w:val="28"/>
        </w:rPr>
      </w:pPr>
      <w:r w:rsidRPr="007B52E9">
        <w:rPr>
          <w:rFonts w:ascii="Times New Roman" w:hAnsi="Times New Roman" w:cs="Times New Roman"/>
          <w:b/>
          <w:sz w:val="28"/>
          <w:szCs w:val="28"/>
        </w:rPr>
        <w:t>Показатели Федерального бюджета США</w:t>
      </w:r>
      <w:r w:rsidRPr="007B52E9">
        <w:rPr>
          <w:rStyle w:val="ab"/>
          <w:rFonts w:ascii="Times New Roman" w:hAnsi="Times New Roman" w:cs="Times New Roman"/>
          <w:b/>
          <w:sz w:val="28"/>
          <w:szCs w:val="28"/>
        </w:rPr>
        <w:footnoteReference w:id="5"/>
      </w:r>
    </w:p>
    <w:tbl>
      <w:tblPr>
        <w:tblStyle w:val="a8"/>
        <w:tblW w:w="0" w:type="auto"/>
        <w:tblLook w:val="04A0"/>
      </w:tblPr>
      <w:tblGrid>
        <w:gridCol w:w="2392"/>
        <w:gridCol w:w="1196"/>
        <w:gridCol w:w="1196"/>
        <w:gridCol w:w="1196"/>
        <w:gridCol w:w="1197"/>
        <w:gridCol w:w="1197"/>
        <w:gridCol w:w="1197"/>
      </w:tblGrid>
      <w:tr w:rsidR="003D7D8B" w:rsidRPr="00021FF9" w:rsidTr="00EA494E">
        <w:tc>
          <w:tcPr>
            <w:tcW w:w="2392" w:type="dxa"/>
          </w:tcPr>
          <w:p w:rsidR="003D7D8B" w:rsidRPr="00021FF9" w:rsidRDefault="003D7D8B" w:rsidP="00EA494E">
            <w:pPr>
              <w:pStyle w:val="a3"/>
              <w:rPr>
                <w:rFonts w:ascii="Palatino Linotype" w:hAnsi="Palatino Linotype"/>
                <w:sz w:val="24"/>
                <w:szCs w:val="24"/>
              </w:rPr>
            </w:pPr>
            <w:r w:rsidRPr="00021FF9">
              <w:rPr>
                <w:rFonts w:ascii="Palatino Linotype" w:hAnsi="Palatino Linotype"/>
                <w:sz w:val="24"/>
                <w:szCs w:val="24"/>
              </w:rPr>
              <w:t>Бюджетный показатель</w:t>
            </w:r>
          </w:p>
        </w:tc>
        <w:tc>
          <w:tcPr>
            <w:tcW w:w="1196" w:type="dxa"/>
          </w:tcPr>
          <w:p w:rsidR="003D7D8B" w:rsidRPr="00021FF9" w:rsidRDefault="003D7D8B" w:rsidP="00EA494E">
            <w:pPr>
              <w:pStyle w:val="a3"/>
              <w:rPr>
                <w:rFonts w:ascii="Palatino Linotype" w:hAnsi="Palatino Linotype"/>
                <w:sz w:val="24"/>
                <w:szCs w:val="24"/>
              </w:rPr>
            </w:pPr>
            <w:r w:rsidRPr="00021FF9">
              <w:rPr>
                <w:rFonts w:ascii="Palatino Linotype" w:hAnsi="Palatino Linotype"/>
                <w:sz w:val="24"/>
                <w:szCs w:val="24"/>
              </w:rPr>
              <w:t>2014</w:t>
            </w:r>
          </w:p>
        </w:tc>
        <w:tc>
          <w:tcPr>
            <w:tcW w:w="1196" w:type="dxa"/>
          </w:tcPr>
          <w:p w:rsidR="003D7D8B" w:rsidRPr="00021FF9" w:rsidRDefault="003D7D8B" w:rsidP="00EA494E">
            <w:pPr>
              <w:pStyle w:val="a3"/>
              <w:rPr>
                <w:rFonts w:ascii="Palatino Linotype" w:hAnsi="Palatino Linotype"/>
                <w:sz w:val="24"/>
                <w:szCs w:val="24"/>
              </w:rPr>
            </w:pPr>
            <w:r w:rsidRPr="00021FF9">
              <w:rPr>
                <w:rFonts w:ascii="Palatino Linotype" w:hAnsi="Palatino Linotype"/>
                <w:sz w:val="24"/>
                <w:szCs w:val="24"/>
              </w:rPr>
              <w:t>2015</w:t>
            </w:r>
          </w:p>
        </w:tc>
        <w:tc>
          <w:tcPr>
            <w:tcW w:w="1196" w:type="dxa"/>
          </w:tcPr>
          <w:p w:rsidR="003D7D8B" w:rsidRPr="00021FF9" w:rsidRDefault="003D7D8B" w:rsidP="00EA494E">
            <w:pPr>
              <w:pStyle w:val="a3"/>
              <w:rPr>
                <w:rFonts w:ascii="Palatino Linotype" w:hAnsi="Palatino Linotype"/>
                <w:sz w:val="24"/>
                <w:szCs w:val="24"/>
              </w:rPr>
            </w:pPr>
            <w:r w:rsidRPr="00021FF9">
              <w:rPr>
                <w:rFonts w:ascii="Palatino Linotype" w:hAnsi="Palatino Linotype"/>
                <w:sz w:val="24"/>
                <w:szCs w:val="24"/>
              </w:rPr>
              <w:t>2016</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2017</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2018</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2018 к 2014 %</w:t>
            </w:r>
          </w:p>
        </w:tc>
      </w:tr>
      <w:tr w:rsidR="003D7D8B" w:rsidRPr="00021FF9" w:rsidTr="00EA494E">
        <w:tc>
          <w:tcPr>
            <w:tcW w:w="2392" w:type="dxa"/>
          </w:tcPr>
          <w:p w:rsidR="003D7D8B" w:rsidRPr="00021FF9" w:rsidRDefault="003D7D8B" w:rsidP="00EA494E">
            <w:pPr>
              <w:pStyle w:val="a3"/>
              <w:rPr>
                <w:rFonts w:ascii="Palatino Linotype" w:hAnsi="Palatino Linotype"/>
                <w:sz w:val="24"/>
                <w:szCs w:val="24"/>
              </w:rPr>
            </w:pPr>
            <w:r w:rsidRPr="00021FF9">
              <w:rPr>
                <w:rFonts w:ascii="Palatino Linotype" w:hAnsi="Palatino Linotype"/>
                <w:sz w:val="24"/>
                <w:szCs w:val="24"/>
              </w:rPr>
              <w:t>Доходы млрд.долл.</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3021</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3250</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3336</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3316</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3341</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110,5%</w:t>
            </w:r>
          </w:p>
        </w:tc>
      </w:tr>
      <w:tr w:rsidR="003D7D8B" w:rsidRPr="00021FF9" w:rsidTr="00EA494E">
        <w:tc>
          <w:tcPr>
            <w:tcW w:w="2392"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Темп роста доходов</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1,08</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1,03</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0,99</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1,01</w:t>
            </w:r>
          </w:p>
        </w:tc>
        <w:tc>
          <w:tcPr>
            <w:tcW w:w="1197" w:type="dxa"/>
          </w:tcPr>
          <w:p w:rsidR="003D7D8B" w:rsidRPr="00021FF9" w:rsidRDefault="003D7D8B" w:rsidP="00EA494E">
            <w:pPr>
              <w:pStyle w:val="a3"/>
              <w:rPr>
                <w:rFonts w:ascii="Palatino Linotype" w:hAnsi="Palatino Linotype"/>
                <w:sz w:val="24"/>
                <w:szCs w:val="24"/>
              </w:rPr>
            </w:pPr>
          </w:p>
        </w:tc>
      </w:tr>
      <w:tr w:rsidR="003D7D8B" w:rsidRPr="00021FF9" w:rsidTr="00EA494E">
        <w:tc>
          <w:tcPr>
            <w:tcW w:w="2392"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Расходы млрд.долл.</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3506</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3688</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3951</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3982</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4214</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 xml:space="preserve">120,1% </w:t>
            </w:r>
          </w:p>
        </w:tc>
      </w:tr>
      <w:tr w:rsidR="003D7D8B" w:rsidRPr="00021FF9" w:rsidTr="00EA494E">
        <w:tc>
          <w:tcPr>
            <w:tcW w:w="2392"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Темп роста расходов</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1,05</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1,07</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1,01</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1,06</w:t>
            </w:r>
          </w:p>
        </w:tc>
        <w:tc>
          <w:tcPr>
            <w:tcW w:w="1197" w:type="dxa"/>
          </w:tcPr>
          <w:p w:rsidR="003D7D8B" w:rsidRPr="00021FF9" w:rsidRDefault="003D7D8B" w:rsidP="00EA494E">
            <w:pPr>
              <w:pStyle w:val="a3"/>
              <w:rPr>
                <w:rFonts w:ascii="Palatino Linotype" w:hAnsi="Palatino Linotype"/>
                <w:sz w:val="24"/>
                <w:szCs w:val="24"/>
              </w:rPr>
            </w:pPr>
          </w:p>
        </w:tc>
      </w:tr>
      <w:tr w:rsidR="003D7D8B" w:rsidRPr="00021FF9" w:rsidTr="00EA494E">
        <w:tc>
          <w:tcPr>
            <w:tcW w:w="2392"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дефицит</w:t>
            </w:r>
          </w:p>
        </w:tc>
        <w:tc>
          <w:tcPr>
            <w:tcW w:w="1196" w:type="dxa"/>
          </w:tcPr>
          <w:p w:rsidR="003D7D8B" w:rsidRDefault="003D7D8B" w:rsidP="00EA494E">
            <w:pPr>
              <w:pStyle w:val="a3"/>
              <w:rPr>
                <w:rFonts w:ascii="Palatino Linotype" w:hAnsi="Palatino Linotype"/>
                <w:sz w:val="24"/>
                <w:szCs w:val="24"/>
              </w:rPr>
            </w:pPr>
            <w:r>
              <w:rPr>
                <w:rFonts w:ascii="Palatino Linotype" w:hAnsi="Palatino Linotype"/>
                <w:sz w:val="24"/>
                <w:szCs w:val="24"/>
              </w:rPr>
              <w:t>485</w:t>
            </w:r>
          </w:p>
          <w:p w:rsidR="003D7D8B" w:rsidRPr="00021FF9" w:rsidRDefault="003D7D8B" w:rsidP="00EA494E">
            <w:pPr>
              <w:pStyle w:val="a3"/>
              <w:rPr>
                <w:rFonts w:ascii="Palatino Linotype" w:hAnsi="Palatino Linotype"/>
                <w:sz w:val="24"/>
                <w:szCs w:val="24"/>
              </w:rPr>
            </w:pP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438</w:t>
            </w:r>
          </w:p>
        </w:tc>
        <w:tc>
          <w:tcPr>
            <w:tcW w:w="1196"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615</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666</w:t>
            </w:r>
          </w:p>
        </w:tc>
        <w:tc>
          <w:tcPr>
            <w:tcW w:w="1197" w:type="dxa"/>
          </w:tcPr>
          <w:p w:rsidR="003D7D8B" w:rsidRPr="00021FF9" w:rsidRDefault="003D7D8B" w:rsidP="00EA494E">
            <w:pPr>
              <w:pStyle w:val="a3"/>
              <w:rPr>
                <w:rFonts w:ascii="Palatino Linotype" w:hAnsi="Palatino Linotype"/>
                <w:sz w:val="24"/>
                <w:szCs w:val="24"/>
              </w:rPr>
            </w:pPr>
            <w:r>
              <w:rPr>
                <w:rFonts w:ascii="Palatino Linotype" w:hAnsi="Palatino Linotype"/>
                <w:sz w:val="24"/>
                <w:szCs w:val="24"/>
              </w:rPr>
              <w:t>873</w:t>
            </w:r>
          </w:p>
        </w:tc>
        <w:tc>
          <w:tcPr>
            <w:tcW w:w="1197" w:type="dxa"/>
          </w:tcPr>
          <w:p w:rsidR="003D7D8B" w:rsidRPr="00021FF9" w:rsidRDefault="003D7D8B" w:rsidP="00EA494E">
            <w:pPr>
              <w:pStyle w:val="a3"/>
              <w:rPr>
                <w:rFonts w:ascii="Palatino Linotype" w:hAnsi="Palatino Linotype"/>
                <w:sz w:val="24"/>
                <w:szCs w:val="24"/>
              </w:rPr>
            </w:pPr>
          </w:p>
        </w:tc>
      </w:tr>
    </w:tbl>
    <w:p w:rsidR="000F6D16" w:rsidRPr="008D433E" w:rsidRDefault="000F6D16" w:rsidP="008D433E">
      <w:pPr>
        <w:pStyle w:val="Default"/>
        <w:spacing w:line="360" w:lineRule="auto"/>
        <w:jc w:val="both"/>
        <w:rPr>
          <w:sz w:val="28"/>
          <w:szCs w:val="28"/>
        </w:rPr>
      </w:pPr>
      <w:r>
        <w:rPr>
          <w:sz w:val="28"/>
          <w:szCs w:val="28"/>
        </w:rPr>
        <w:t>Данные таблицы показывают доходы на душу населения в США в 2018год</w:t>
      </w:r>
      <w:r w:rsidR="002E1464">
        <w:rPr>
          <w:sz w:val="28"/>
          <w:szCs w:val="28"/>
        </w:rPr>
        <w:t>у по сравнению с 2014годом на 110,5</w:t>
      </w:r>
      <w:r>
        <w:rPr>
          <w:sz w:val="28"/>
          <w:szCs w:val="28"/>
        </w:rPr>
        <w:t>%</w:t>
      </w:r>
      <w:r w:rsidR="002E1464">
        <w:rPr>
          <w:sz w:val="28"/>
          <w:szCs w:val="28"/>
        </w:rPr>
        <w:t>, а расходы возросли на 120,1%.</w:t>
      </w:r>
      <w:r w:rsidR="003D7D8B">
        <w:rPr>
          <w:rFonts w:ascii="Palatino Linotype" w:hAnsi="Palatino Linotype"/>
          <w:sz w:val="28"/>
          <w:szCs w:val="28"/>
        </w:rPr>
        <w:t xml:space="preserve">                                                                  </w:t>
      </w:r>
      <w:r w:rsidR="008D433E">
        <w:rPr>
          <w:rFonts w:ascii="Palatino Linotype" w:hAnsi="Palatino Linotype"/>
          <w:sz w:val="28"/>
          <w:szCs w:val="28"/>
        </w:rPr>
        <w:t xml:space="preserve">              </w:t>
      </w:r>
    </w:p>
    <w:p w:rsidR="003D7D8B" w:rsidRPr="00116297" w:rsidRDefault="00214B3B" w:rsidP="003D7D8B">
      <w:pPr>
        <w:autoSpaceDE w:val="0"/>
        <w:autoSpaceDN w:val="0"/>
        <w:adjustRightInd w:val="0"/>
        <w:spacing w:after="0" w:line="360" w:lineRule="auto"/>
        <w:jc w:val="center"/>
        <w:rPr>
          <w:rFonts w:ascii="Times New Roman" w:hAnsi="Times New Roman" w:cs="Times New Roman"/>
          <w:b/>
          <w:sz w:val="28"/>
          <w:szCs w:val="28"/>
        </w:rPr>
      </w:pPr>
      <w:r>
        <w:rPr>
          <w:rFonts w:ascii="Palatino Linotype" w:hAnsi="Palatino Linotype"/>
          <w:sz w:val="28"/>
          <w:szCs w:val="28"/>
        </w:rPr>
        <w:t xml:space="preserve">    </w:t>
      </w:r>
      <w:r w:rsidR="000F6D16">
        <w:rPr>
          <w:rFonts w:ascii="Palatino Linotype" w:hAnsi="Palatino Linotype"/>
          <w:sz w:val="28"/>
          <w:szCs w:val="28"/>
        </w:rPr>
        <w:t xml:space="preserve">                                                     </w:t>
      </w:r>
      <w:r w:rsidR="008D433E">
        <w:rPr>
          <w:rFonts w:ascii="Palatino Linotype" w:hAnsi="Palatino Linotype"/>
          <w:sz w:val="28"/>
          <w:szCs w:val="28"/>
        </w:rPr>
        <w:t xml:space="preserve"> Таблица 4</w:t>
      </w:r>
      <w:r w:rsidR="003D7D8B">
        <w:rPr>
          <w:rFonts w:ascii="Palatino Linotype" w:hAnsi="Palatino Linotype"/>
          <w:sz w:val="28"/>
          <w:szCs w:val="28"/>
        </w:rPr>
        <w:t xml:space="preserve">                                                                                                                                                                           </w:t>
      </w:r>
      <w:r w:rsidR="003D7D8B" w:rsidRPr="00116297">
        <w:rPr>
          <w:rFonts w:ascii="Times New Roman" w:hAnsi="Times New Roman" w:cs="Times New Roman"/>
          <w:b/>
          <w:sz w:val="28"/>
          <w:szCs w:val="28"/>
        </w:rPr>
        <w:t>Доходы федерального бюджета на душу населения США</w:t>
      </w:r>
    </w:p>
    <w:tbl>
      <w:tblPr>
        <w:tblStyle w:val="a8"/>
        <w:tblW w:w="0" w:type="auto"/>
        <w:tblLook w:val="04A0"/>
      </w:tblPr>
      <w:tblGrid>
        <w:gridCol w:w="2392"/>
        <w:gridCol w:w="1196"/>
        <w:gridCol w:w="1196"/>
        <w:gridCol w:w="1196"/>
        <w:gridCol w:w="1197"/>
        <w:gridCol w:w="1197"/>
        <w:gridCol w:w="1197"/>
      </w:tblGrid>
      <w:tr w:rsidR="003D7D8B" w:rsidTr="00EA494E">
        <w:tc>
          <w:tcPr>
            <w:tcW w:w="2392" w:type="dxa"/>
          </w:tcPr>
          <w:p w:rsidR="003D7D8B" w:rsidRPr="0064073A" w:rsidRDefault="003D7D8B" w:rsidP="00EA494E">
            <w:pPr>
              <w:pStyle w:val="a3"/>
              <w:rPr>
                <w:rFonts w:ascii="Palatino Linotype" w:hAnsi="Palatino Linotype"/>
                <w:sz w:val="24"/>
                <w:szCs w:val="24"/>
              </w:rPr>
            </w:pP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2014</w:t>
            </w:r>
          </w:p>
          <w:p w:rsidR="003D7D8B" w:rsidRPr="00116297" w:rsidRDefault="003D7D8B" w:rsidP="00EA494E">
            <w:pPr>
              <w:pStyle w:val="a3"/>
              <w:rPr>
                <w:rFonts w:ascii="Times New Roman" w:hAnsi="Times New Roman" w:cs="Times New Roman"/>
                <w:sz w:val="24"/>
                <w:szCs w:val="24"/>
              </w:rPr>
            </w:pP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2015</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2016</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2017</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2018</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2108  в %к 2014</w:t>
            </w:r>
          </w:p>
        </w:tc>
      </w:tr>
      <w:tr w:rsidR="003D7D8B" w:rsidTr="00EA494E">
        <w:tc>
          <w:tcPr>
            <w:tcW w:w="2392"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 xml:space="preserve">Численность населения США </w:t>
            </w:r>
          </w:p>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млн.чел.</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318,6</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321</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323,4</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325,7</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327,2</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102%</w:t>
            </w:r>
          </w:p>
        </w:tc>
      </w:tr>
      <w:tr w:rsidR="003D7D8B" w:rsidTr="00EA494E">
        <w:tc>
          <w:tcPr>
            <w:tcW w:w="2392"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Доходы бюджета США на душу населения</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9,5</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10,11</w:t>
            </w:r>
          </w:p>
        </w:tc>
        <w:tc>
          <w:tcPr>
            <w:tcW w:w="1196"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10,32</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10,18</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10,21</w:t>
            </w:r>
          </w:p>
        </w:tc>
        <w:tc>
          <w:tcPr>
            <w:tcW w:w="1197" w:type="dxa"/>
          </w:tcPr>
          <w:p w:rsidR="003D7D8B" w:rsidRPr="00116297" w:rsidRDefault="003D7D8B" w:rsidP="00EA494E">
            <w:pPr>
              <w:pStyle w:val="a3"/>
              <w:rPr>
                <w:rFonts w:ascii="Times New Roman" w:hAnsi="Times New Roman" w:cs="Times New Roman"/>
                <w:sz w:val="24"/>
                <w:szCs w:val="24"/>
              </w:rPr>
            </w:pPr>
            <w:r w:rsidRPr="00116297">
              <w:rPr>
                <w:rFonts w:ascii="Times New Roman" w:hAnsi="Times New Roman" w:cs="Times New Roman"/>
                <w:sz w:val="24"/>
                <w:szCs w:val="24"/>
              </w:rPr>
              <w:t>107%</w:t>
            </w:r>
          </w:p>
        </w:tc>
      </w:tr>
    </w:tbl>
    <w:p w:rsidR="003D7D8B" w:rsidRDefault="003D7D8B" w:rsidP="003D7D8B">
      <w:pPr>
        <w:pStyle w:val="Default"/>
        <w:spacing w:line="360" w:lineRule="auto"/>
        <w:jc w:val="both"/>
        <w:rPr>
          <w:sz w:val="28"/>
          <w:szCs w:val="28"/>
        </w:rPr>
      </w:pPr>
    </w:p>
    <w:p w:rsidR="002E1464" w:rsidRDefault="002E1464" w:rsidP="003D7D8B">
      <w:pPr>
        <w:pStyle w:val="Default"/>
        <w:spacing w:line="360" w:lineRule="auto"/>
        <w:jc w:val="both"/>
        <w:rPr>
          <w:sz w:val="28"/>
          <w:szCs w:val="28"/>
        </w:rPr>
      </w:pPr>
      <w:r>
        <w:rPr>
          <w:sz w:val="28"/>
          <w:szCs w:val="28"/>
        </w:rPr>
        <w:t>Данные</w:t>
      </w:r>
      <w:r w:rsidR="004B4D13">
        <w:rPr>
          <w:sz w:val="28"/>
          <w:szCs w:val="28"/>
        </w:rPr>
        <w:t xml:space="preserve"> </w:t>
      </w:r>
      <w:r>
        <w:rPr>
          <w:sz w:val="28"/>
          <w:szCs w:val="28"/>
        </w:rPr>
        <w:t>таблицы показывают, что доходы бюджета на душу населения</w:t>
      </w:r>
      <w:r w:rsidR="004B4D13">
        <w:rPr>
          <w:sz w:val="28"/>
          <w:szCs w:val="28"/>
        </w:rPr>
        <w:t xml:space="preserve"> возросли всего на  107%.</w:t>
      </w:r>
    </w:p>
    <w:p w:rsidR="008D433E" w:rsidRPr="007B52E9" w:rsidRDefault="004B4D13" w:rsidP="008D433E">
      <w:pPr>
        <w:pStyle w:val="Default"/>
        <w:spacing w:line="360" w:lineRule="auto"/>
        <w:jc w:val="both"/>
        <w:rPr>
          <w:sz w:val="28"/>
          <w:szCs w:val="28"/>
        </w:rPr>
      </w:pPr>
      <w:r>
        <w:rPr>
          <w:sz w:val="28"/>
          <w:szCs w:val="28"/>
        </w:rPr>
        <w:t xml:space="preserve">     </w:t>
      </w:r>
      <w:r w:rsidR="008D433E">
        <w:rPr>
          <w:sz w:val="28"/>
          <w:szCs w:val="28"/>
        </w:rPr>
        <w:t>О</w:t>
      </w:r>
      <w:r w:rsidR="008D433E" w:rsidRPr="007B52E9">
        <w:rPr>
          <w:sz w:val="28"/>
          <w:szCs w:val="28"/>
        </w:rPr>
        <w:t>сновным источником доходной части бюджета являются налоговые поступления. Причем, в доходах федерального бюджета преобладают прямые налоги, в доходах штатов – косвенные, а в доходах местных органов власти –</w:t>
      </w:r>
      <w:r w:rsidR="008D433E">
        <w:rPr>
          <w:sz w:val="28"/>
          <w:szCs w:val="28"/>
        </w:rPr>
        <w:t xml:space="preserve"> </w:t>
      </w:r>
      <w:r w:rsidR="008D433E" w:rsidRPr="007B52E9">
        <w:rPr>
          <w:sz w:val="28"/>
          <w:szCs w:val="28"/>
        </w:rPr>
        <w:t xml:space="preserve">имущественные налоги. </w:t>
      </w:r>
    </w:p>
    <w:p w:rsidR="003D7D8B" w:rsidRDefault="008D433E" w:rsidP="00F77352">
      <w:pPr>
        <w:pStyle w:val="Default"/>
        <w:spacing w:line="360" w:lineRule="auto"/>
        <w:jc w:val="both"/>
        <w:rPr>
          <w:sz w:val="28"/>
          <w:szCs w:val="28"/>
        </w:rPr>
      </w:pPr>
      <w:r w:rsidRPr="007B52E9">
        <w:rPr>
          <w:sz w:val="28"/>
          <w:szCs w:val="28"/>
        </w:rPr>
        <w:t>В США бюджеты регулируются через систему дотаций и отчислений. Движение ресурсов происходит одновременно по четырем каналам: из</w:t>
      </w:r>
    </w:p>
    <w:p w:rsidR="008D433E" w:rsidRPr="007B52E9" w:rsidRDefault="008D433E" w:rsidP="008D433E">
      <w:pPr>
        <w:pStyle w:val="Default"/>
        <w:spacing w:line="360" w:lineRule="auto"/>
        <w:jc w:val="both"/>
        <w:rPr>
          <w:sz w:val="28"/>
          <w:szCs w:val="28"/>
        </w:rPr>
      </w:pPr>
      <w:r w:rsidRPr="007B52E9">
        <w:rPr>
          <w:sz w:val="28"/>
          <w:szCs w:val="28"/>
        </w:rPr>
        <w:lastRenderedPageBreak/>
        <w:t xml:space="preserve">бюджетов штатов – в местные бюджеты; из местных бюджетов – в бюджеты штатов; между местными бюджетами. </w:t>
      </w:r>
    </w:p>
    <w:p w:rsidR="008D433E" w:rsidRDefault="008D433E" w:rsidP="008D433E">
      <w:pPr>
        <w:pStyle w:val="Default"/>
        <w:spacing w:line="360" w:lineRule="auto"/>
        <w:rPr>
          <w:b/>
          <w:sz w:val="28"/>
          <w:szCs w:val="28"/>
        </w:rPr>
      </w:pPr>
    </w:p>
    <w:p w:rsidR="000F6D16" w:rsidRPr="000F6D16" w:rsidRDefault="000F6D16" w:rsidP="000F6D16">
      <w:pPr>
        <w:pStyle w:val="Default"/>
        <w:spacing w:line="360" w:lineRule="auto"/>
        <w:jc w:val="center"/>
        <w:rPr>
          <w:b/>
          <w:sz w:val="28"/>
          <w:szCs w:val="28"/>
        </w:rPr>
      </w:pPr>
      <w:r w:rsidRPr="00116297">
        <w:rPr>
          <w:b/>
          <w:sz w:val="28"/>
          <w:szCs w:val="28"/>
        </w:rPr>
        <w:t>Соотношение доходов и расходов  Федерального бюджета США</w:t>
      </w:r>
    </w:p>
    <w:p w:rsidR="003D7D8B" w:rsidRDefault="003D7D8B" w:rsidP="00552562">
      <w:pPr>
        <w:pStyle w:val="Default"/>
        <w:spacing w:line="360" w:lineRule="auto"/>
        <w:ind w:firstLine="708"/>
        <w:jc w:val="both"/>
        <w:rPr>
          <w:sz w:val="28"/>
          <w:szCs w:val="28"/>
        </w:rPr>
      </w:pPr>
    </w:p>
    <w:p w:rsidR="003D7D8B" w:rsidRDefault="00F77352" w:rsidP="00552562">
      <w:pPr>
        <w:pStyle w:val="Default"/>
        <w:spacing w:line="360" w:lineRule="auto"/>
        <w:ind w:firstLine="708"/>
        <w:jc w:val="both"/>
        <w:rPr>
          <w:sz w:val="28"/>
          <w:szCs w:val="28"/>
        </w:rPr>
      </w:pPr>
      <w:r w:rsidRPr="00F77352">
        <w:rPr>
          <w:noProof/>
          <w:sz w:val="28"/>
          <w:szCs w:val="28"/>
        </w:rPr>
        <w:drawing>
          <wp:inline distT="0" distB="0" distL="0" distR="0">
            <wp:extent cx="5162550" cy="3781425"/>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7D8B" w:rsidRDefault="003D7D8B" w:rsidP="00552562">
      <w:pPr>
        <w:pStyle w:val="Default"/>
        <w:spacing w:line="360" w:lineRule="auto"/>
        <w:ind w:firstLine="708"/>
        <w:jc w:val="both"/>
        <w:rPr>
          <w:sz w:val="28"/>
          <w:szCs w:val="28"/>
        </w:rPr>
      </w:pPr>
    </w:p>
    <w:p w:rsidR="003D7D8B" w:rsidRPr="00F77352" w:rsidRDefault="00F77352" w:rsidP="00F77352">
      <w:pPr>
        <w:pStyle w:val="Default"/>
        <w:spacing w:line="360" w:lineRule="auto"/>
        <w:rPr>
          <w:b/>
        </w:rPr>
      </w:pPr>
      <w:r w:rsidRPr="00F77352">
        <w:rPr>
          <w:rFonts w:ascii="Palatino Linotype" w:hAnsi="Palatino Linotype"/>
          <w:b/>
        </w:rPr>
        <w:t xml:space="preserve"> </w:t>
      </w:r>
      <w:r w:rsidRPr="00F77352">
        <w:rPr>
          <w:b/>
        </w:rPr>
        <w:t>Рис.4.Изменения доходов и расходов Федерального бюджета  США.</w:t>
      </w:r>
    </w:p>
    <w:p w:rsidR="003D7D8B" w:rsidRPr="007B52E9" w:rsidRDefault="003D7D8B" w:rsidP="00F77352">
      <w:pPr>
        <w:pStyle w:val="Default"/>
        <w:spacing w:line="360" w:lineRule="auto"/>
        <w:jc w:val="both"/>
        <w:rPr>
          <w:sz w:val="28"/>
          <w:szCs w:val="28"/>
        </w:rPr>
      </w:pPr>
    </w:p>
    <w:p w:rsidR="00552562" w:rsidRPr="007B52E9" w:rsidRDefault="00552562" w:rsidP="00552562">
      <w:pPr>
        <w:spacing w:line="360" w:lineRule="auto"/>
        <w:ind w:firstLine="708"/>
        <w:jc w:val="both"/>
        <w:rPr>
          <w:rFonts w:ascii="Times New Roman" w:hAnsi="Times New Roman" w:cs="Times New Roman"/>
        </w:rPr>
      </w:pPr>
      <w:r w:rsidRPr="007B52E9">
        <w:rPr>
          <w:rFonts w:ascii="Times New Roman" w:hAnsi="Times New Roman" w:cs="Times New Roman"/>
          <w:sz w:val="28"/>
          <w:szCs w:val="28"/>
        </w:rPr>
        <w:t>В базе собственных доходов властей штатов и местных властей наблюдается неуклонно растущая зависимость от федеральных дотаций. Федеральная помощь штатам (23%) и местным властям (6%) носит ярко-выраженный программно - целевой характер. Дотации и субсидии в США распределяются неравномерно. С их помощью на уровне штатов реализуется более 500 целевых программ. Такая растущая зависимость от федеральных дотаций дает основание утверждать, что “федеральная помощь”</w:t>
      </w:r>
      <w:r w:rsidR="004B4D13">
        <w:rPr>
          <w:rFonts w:ascii="Times New Roman" w:hAnsi="Times New Roman" w:cs="Times New Roman"/>
          <w:sz w:val="28"/>
          <w:szCs w:val="28"/>
        </w:rPr>
        <w:t xml:space="preserve"> </w:t>
      </w:r>
      <w:r w:rsidRPr="007B52E9">
        <w:rPr>
          <w:rFonts w:ascii="Times New Roman" w:hAnsi="Times New Roman" w:cs="Times New Roman"/>
          <w:sz w:val="28"/>
          <w:szCs w:val="28"/>
        </w:rPr>
        <w:t>превратилось в средство прямого контроля федерации за финансовой политикой штатов и местных органов власти.</w:t>
      </w:r>
    </w:p>
    <w:p w:rsidR="008D433E" w:rsidRDefault="00552562" w:rsidP="00785F82">
      <w:pPr>
        <w:spacing w:after="0"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lastRenderedPageBreak/>
        <w:t xml:space="preserve">Бюджет как финансовый документ в США состоит из 5 томов: собственно бюджет, пояснения к нему, исторические данные, выборка </w:t>
      </w:r>
    </w:p>
    <w:p w:rsidR="00552562" w:rsidRPr="007B52E9" w:rsidRDefault="00552562" w:rsidP="008D433E">
      <w:pPr>
        <w:spacing w:after="0" w:line="360" w:lineRule="auto"/>
        <w:jc w:val="both"/>
        <w:rPr>
          <w:rFonts w:ascii="Times New Roman" w:eastAsia="Times New Roman" w:hAnsi="Times New Roman" w:cs="Times New Roman"/>
          <w:sz w:val="28"/>
          <w:szCs w:val="28"/>
        </w:rPr>
      </w:pPr>
      <w:r w:rsidRPr="007B52E9">
        <w:rPr>
          <w:rFonts w:ascii="Times New Roman" w:hAnsi="Times New Roman" w:cs="Times New Roman"/>
          <w:sz w:val="28"/>
          <w:szCs w:val="28"/>
        </w:rPr>
        <w:t>экономического анализа и две брошюры, объясняющие бюджетный процесс, в общем, примерно около 2000</w:t>
      </w:r>
      <w:r w:rsidR="004B4D13">
        <w:rPr>
          <w:rFonts w:ascii="Times New Roman" w:hAnsi="Times New Roman" w:cs="Times New Roman"/>
          <w:sz w:val="28"/>
          <w:szCs w:val="28"/>
        </w:rPr>
        <w:t xml:space="preserve"> </w:t>
      </w:r>
      <w:r w:rsidRPr="007B52E9">
        <w:rPr>
          <w:rFonts w:ascii="Times New Roman" w:hAnsi="Times New Roman" w:cs="Times New Roman"/>
          <w:sz w:val="28"/>
          <w:szCs w:val="28"/>
        </w:rPr>
        <w:t xml:space="preserve">страниц. В США все самостоятельно составляют, утверждают и исполняют свои бюджеты, которые ни по доходам, ни по расходам не входят в федеральный бюджет страны. В большинстве штатов составление бюджета находится в ведении главы исполнительной власти и осуществляется подчиненным ему финансовым органом. При этом смету расходов разрабатывают бюджетные и финансовые бюро, а смету доходов – налоговые и другие органы. Проект бюджета направляется в местные законодательные органы. Наиболее крупными в составе расходов бюджетов штатов являются затраты на образование (35% от расходной части бюджетов), социальное обеспечение (13%), здравоохранение (9%), дорожное строительство и содержание дорог, охрану окружающей среды, жилищное строительство и коммунальное хозяйство. </w:t>
      </w:r>
      <w:r w:rsidRPr="007B52E9">
        <w:rPr>
          <w:rFonts w:ascii="Times New Roman" w:eastAsia="Times New Roman" w:hAnsi="Times New Roman" w:cs="Times New Roman"/>
          <w:sz w:val="28"/>
          <w:szCs w:val="28"/>
        </w:rPr>
        <w:t>Управление финансами в ведущих зарубежных странах находится в ведении высших законодательных органов власти — парл</w:t>
      </w:r>
      <w:r w:rsidR="004B4D13">
        <w:rPr>
          <w:rFonts w:ascii="Times New Roman" w:eastAsia="Times New Roman" w:hAnsi="Times New Roman" w:cs="Times New Roman"/>
          <w:sz w:val="28"/>
          <w:szCs w:val="28"/>
        </w:rPr>
        <w:t>амента</w:t>
      </w:r>
      <w:r w:rsidRPr="007B52E9">
        <w:rPr>
          <w:rFonts w:ascii="Times New Roman" w:eastAsia="Times New Roman" w:hAnsi="Times New Roman" w:cs="Times New Roman"/>
          <w:sz w:val="28"/>
          <w:szCs w:val="28"/>
        </w:rPr>
        <w:t>: в США — двухпалатный Конгресс (Палата Представителей из 435 членов, избираемых на 2 года, и Сенат из 100 членов, избираемых на 6 лет);</w:t>
      </w:r>
    </w:p>
    <w:p w:rsidR="00F77352" w:rsidRDefault="00F77352" w:rsidP="000F6D16">
      <w:pPr>
        <w:autoSpaceDE w:val="0"/>
        <w:autoSpaceDN w:val="0"/>
        <w:adjustRightInd w:val="0"/>
        <w:spacing w:after="0" w:line="360" w:lineRule="auto"/>
        <w:rPr>
          <w:rFonts w:ascii="Times New Roman" w:eastAsia="Times New Roman,Italic" w:hAnsi="Times New Roman" w:cs="Times New Roman"/>
          <w:b/>
          <w:iCs/>
          <w:sz w:val="28"/>
          <w:szCs w:val="28"/>
        </w:rPr>
      </w:pPr>
    </w:p>
    <w:p w:rsidR="00552562" w:rsidRDefault="00552562" w:rsidP="00552562">
      <w:pPr>
        <w:autoSpaceDE w:val="0"/>
        <w:autoSpaceDN w:val="0"/>
        <w:adjustRightInd w:val="0"/>
        <w:spacing w:after="0" w:line="360" w:lineRule="auto"/>
        <w:jc w:val="center"/>
        <w:rPr>
          <w:rFonts w:ascii="Times New Roman" w:hAnsi="Times New Roman" w:cs="Times New Roman"/>
          <w:b/>
          <w:sz w:val="28"/>
          <w:szCs w:val="28"/>
        </w:rPr>
      </w:pPr>
      <w:r>
        <w:rPr>
          <w:rFonts w:ascii="Times New Roman" w:eastAsia="Times New Roman,Italic" w:hAnsi="Times New Roman" w:cs="Times New Roman"/>
          <w:b/>
          <w:iCs/>
          <w:sz w:val="28"/>
          <w:szCs w:val="28"/>
        </w:rPr>
        <w:t>2.3</w:t>
      </w:r>
      <w:r w:rsidRPr="008F0BB2">
        <w:rPr>
          <w:rFonts w:ascii="Times New Roman" w:eastAsia="Times New Roman,Italic" w:hAnsi="Times New Roman" w:cs="Times New Roman"/>
          <w:b/>
          <w:iCs/>
          <w:sz w:val="28"/>
          <w:szCs w:val="28"/>
        </w:rPr>
        <w:t>.</w:t>
      </w:r>
      <w:r w:rsidRPr="008F0BB2">
        <w:rPr>
          <w:rFonts w:ascii="Times New Roman" w:hAnsi="Times New Roman" w:cs="Times New Roman"/>
          <w:b/>
          <w:sz w:val="28"/>
          <w:szCs w:val="28"/>
        </w:rPr>
        <w:t xml:space="preserve"> Современная налоговая система</w:t>
      </w:r>
      <w:r>
        <w:rPr>
          <w:rFonts w:ascii="Times New Roman" w:hAnsi="Times New Roman" w:cs="Times New Roman"/>
          <w:b/>
          <w:sz w:val="28"/>
          <w:szCs w:val="28"/>
        </w:rPr>
        <w:t xml:space="preserve"> США</w:t>
      </w:r>
      <w:r w:rsidRPr="008F0BB2">
        <w:rPr>
          <w:rFonts w:ascii="Times New Roman" w:hAnsi="Times New Roman" w:cs="Times New Roman"/>
          <w:b/>
          <w:sz w:val="28"/>
          <w:szCs w:val="28"/>
        </w:rPr>
        <w:t>.</w:t>
      </w:r>
    </w:p>
    <w:p w:rsidR="003D7D8B" w:rsidRPr="007B52E9" w:rsidRDefault="003D7D8B" w:rsidP="003D7D8B">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sidRPr="007B52E9">
        <w:rPr>
          <w:rFonts w:ascii="Times New Roman" w:eastAsia="Times New Roman" w:hAnsi="Times New Roman" w:cs="Times New Roman"/>
          <w:color w:val="000000"/>
          <w:sz w:val="28"/>
          <w:szCs w:val="28"/>
        </w:rPr>
        <w:t>Основными доходами федерального бюджета выступают налоги, составляющие от 70 до 90 % и более общей суммы его доходов. За федеральным бюджетом в странах с развитой рыночной экономикой закреплены главные налоги – подоходный налог с физических лиц, налог на прибыль корпораций, акцизы, налог на добавленную стоимость (в тех странах, где он применяется), таможенные пошлины.</w:t>
      </w:r>
      <w:r w:rsidRPr="007B52E9">
        <w:rPr>
          <w:rFonts w:ascii="Times New Roman" w:hAnsi="Times New Roman" w:cs="Times New Roman"/>
          <w:sz w:val="28"/>
          <w:szCs w:val="28"/>
        </w:rPr>
        <w:t xml:space="preserve">  Характерной особенностью взыскания налогов есть та, что один и тот самый налог может взиматься в разные уровни бюджетной системы, как например, налог из продаж, подоходный налог. </w:t>
      </w:r>
    </w:p>
    <w:p w:rsidR="00F77352" w:rsidRPr="007B52E9" w:rsidRDefault="00F77352" w:rsidP="00F77352">
      <w:pPr>
        <w:pStyle w:val="Default"/>
        <w:spacing w:line="360" w:lineRule="auto"/>
        <w:ind w:firstLine="708"/>
        <w:jc w:val="both"/>
        <w:rPr>
          <w:sz w:val="28"/>
          <w:szCs w:val="28"/>
        </w:rPr>
      </w:pPr>
      <w:r w:rsidRPr="007B52E9">
        <w:rPr>
          <w:sz w:val="28"/>
          <w:szCs w:val="28"/>
        </w:rPr>
        <w:lastRenderedPageBreak/>
        <w:t>Федеральные налоги: подоходный налог</w:t>
      </w:r>
      <w:r w:rsidR="008D433E">
        <w:rPr>
          <w:sz w:val="28"/>
          <w:szCs w:val="28"/>
        </w:rPr>
        <w:t xml:space="preserve"> </w:t>
      </w:r>
      <w:r w:rsidRPr="007B52E9">
        <w:rPr>
          <w:sz w:val="28"/>
          <w:szCs w:val="28"/>
        </w:rPr>
        <w:t xml:space="preserve">( 40%), отчисления в фонды социального страха (10%) , налог на прибыль корпораций, налог на подарки и наследство. </w:t>
      </w:r>
    </w:p>
    <w:p w:rsidR="00F77352" w:rsidRPr="007B52E9" w:rsidRDefault="00F77352" w:rsidP="008D433E">
      <w:pPr>
        <w:pStyle w:val="Default"/>
        <w:spacing w:line="360" w:lineRule="auto"/>
        <w:ind w:firstLine="708"/>
        <w:jc w:val="both"/>
        <w:rPr>
          <w:sz w:val="28"/>
          <w:szCs w:val="28"/>
        </w:rPr>
      </w:pPr>
      <w:r w:rsidRPr="007B52E9">
        <w:rPr>
          <w:sz w:val="28"/>
          <w:szCs w:val="28"/>
        </w:rPr>
        <w:t xml:space="preserve">Налоги штатов: подоходный налог, налог с продаж, налог на деловую активность, налог на прибыль корпораций. </w:t>
      </w:r>
    </w:p>
    <w:p w:rsidR="00F77352" w:rsidRPr="007B52E9" w:rsidRDefault="00F77352" w:rsidP="008D433E">
      <w:pPr>
        <w:pStyle w:val="Default"/>
        <w:spacing w:line="360" w:lineRule="auto"/>
        <w:jc w:val="both"/>
        <w:rPr>
          <w:sz w:val="28"/>
          <w:szCs w:val="28"/>
        </w:rPr>
      </w:pPr>
      <w:r w:rsidRPr="007B52E9">
        <w:rPr>
          <w:sz w:val="28"/>
          <w:szCs w:val="28"/>
        </w:rPr>
        <w:t xml:space="preserve">Местные налоги: имущественные, экологические, городские. </w:t>
      </w:r>
    </w:p>
    <w:p w:rsidR="00F77352" w:rsidRPr="007B52E9" w:rsidRDefault="00F77352" w:rsidP="008D433E">
      <w:pPr>
        <w:autoSpaceDE w:val="0"/>
        <w:autoSpaceDN w:val="0"/>
        <w:adjustRightInd w:val="0"/>
        <w:spacing w:after="0" w:line="360" w:lineRule="auto"/>
        <w:jc w:val="both"/>
        <w:rPr>
          <w:rFonts w:ascii="Times New Roman" w:hAnsi="Times New Roman" w:cs="Times New Roman"/>
          <w:sz w:val="28"/>
          <w:szCs w:val="28"/>
        </w:rPr>
      </w:pPr>
      <w:r w:rsidRPr="007B52E9">
        <w:rPr>
          <w:rFonts w:ascii="Times New Roman" w:hAnsi="Times New Roman" w:cs="Times New Roman"/>
          <w:iCs/>
          <w:sz w:val="28"/>
          <w:szCs w:val="28"/>
        </w:rPr>
        <w:t xml:space="preserve">    В Федеральные бюджете </w:t>
      </w:r>
      <w:r w:rsidRPr="007B52E9">
        <w:rPr>
          <w:rFonts w:ascii="Times New Roman" w:hAnsi="Times New Roman" w:cs="Times New Roman"/>
          <w:sz w:val="28"/>
          <w:szCs w:val="28"/>
        </w:rPr>
        <w:t>наиболее значимый налог это– подоходный налог, взимаемый по прогрессивной шкале ставки налогов в</w:t>
      </w:r>
    </w:p>
    <w:p w:rsidR="000F6D16" w:rsidRDefault="00F77352" w:rsidP="008D433E">
      <w:pPr>
        <w:autoSpaceDE w:val="0"/>
        <w:autoSpaceDN w:val="0"/>
        <w:adjustRightInd w:val="0"/>
        <w:spacing w:after="0" w:line="360" w:lineRule="auto"/>
        <w:jc w:val="both"/>
        <w:rPr>
          <w:rFonts w:ascii="Times New Roman" w:hAnsi="Times New Roman" w:cs="Times New Roman"/>
          <w:sz w:val="28"/>
          <w:szCs w:val="28"/>
        </w:rPr>
      </w:pPr>
      <w:r w:rsidRPr="007B52E9">
        <w:rPr>
          <w:rFonts w:ascii="Times New Roman" w:hAnsi="Times New Roman" w:cs="Times New Roman"/>
          <w:sz w:val="28"/>
          <w:szCs w:val="28"/>
        </w:rPr>
        <w:t>индивидуального подоходного налога варьируется от 15% до 39,6%, в зависимости от получаемого дохода и состава семьи; корпоративный подоходный налог установлен в размере 34%; социальное</w:t>
      </w:r>
      <w:r w:rsidR="000F6D16">
        <w:rPr>
          <w:rFonts w:ascii="Times New Roman" w:hAnsi="Times New Roman" w:cs="Times New Roman"/>
          <w:sz w:val="28"/>
          <w:szCs w:val="28"/>
        </w:rPr>
        <w:t xml:space="preserve"> </w:t>
      </w:r>
      <w:r w:rsidRPr="007B52E9">
        <w:rPr>
          <w:rFonts w:ascii="Times New Roman" w:hAnsi="Times New Roman" w:cs="Times New Roman"/>
          <w:sz w:val="28"/>
          <w:szCs w:val="28"/>
        </w:rPr>
        <w:t>страхование</w:t>
      </w:r>
    </w:p>
    <w:p w:rsidR="000F6D16" w:rsidRDefault="00F77352" w:rsidP="008D433E">
      <w:pPr>
        <w:autoSpaceDE w:val="0"/>
        <w:autoSpaceDN w:val="0"/>
        <w:adjustRightInd w:val="0"/>
        <w:spacing w:after="0"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имеет ставку 15,3%, а налог с наследства (имущества) и дарения – от 18% до 55% (в зависимости от стоимости</w:t>
      </w:r>
      <w:r w:rsidR="000F6D16">
        <w:rPr>
          <w:rFonts w:ascii="Times New Roman" w:hAnsi="Times New Roman" w:cs="Times New Roman"/>
          <w:sz w:val="28"/>
          <w:szCs w:val="28"/>
        </w:rPr>
        <w:t xml:space="preserve"> </w:t>
      </w:r>
      <w:r w:rsidRPr="007B52E9">
        <w:rPr>
          <w:rFonts w:ascii="Times New Roman" w:hAnsi="Times New Roman" w:cs="Times New Roman"/>
          <w:sz w:val="28"/>
          <w:szCs w:val="28"/>
        </w:rPr>
        <w:t xml:space="preserve">имущества).  Налог с продаж, </w:t>
      </w:r>
    </w:p>
    <w:p w:rsidR="00F77352" w:rsidRPr="007B52E9" w:rsidRDefault="00F77352" w:rsidP="008D433E">
      <w:pPr>
        <w:autoSpaceDE w:val="0"/>
        <w:autoSpaceDN w:val="0"/>
        <w:adjustRightInd w:val="0"/>
        <w:spacing w:after="0"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установленный штатами, может варьироваться в диапазоне 48% [46]. </w:t>
      </w:r>
    </w:p>
    <w:p w:rsidR="00F77352" w:rsidRPr="007B52E9" w:rsidRDefault="00F77352" w:rsidP="00F77352">
      <w:pPr>
        <w:autoSpaceDE w:val="0"/>
        <w:autoSpaceDN w:val="0"/>
        <w:adjustRightInd w:val="0"/>
        <w:spacing w:after="0"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Имеется необла</w:t>
      </w:r>
      <w:r w:rsidR="008D433E">
        <w:rPr>
          <w:rFonts w:ascii="Times New Roman" w:hAnsi="Times New Roman" w:cs="Times New Roman"/>
          <w:sz w:val="28"/>
          <w:szCs w:val="28"/>
        </w:rPr>
        <w:t>гаемый налогом минимум (3 тыс. долл. для одиноких и 5 тыс. долл.</w:t>
      </w:r>
      <w:r w:rsidRPr="007B52E9">
        <w:rPr>
          <w:rFonts w:ascii="Times New Roman" w:hAnsi="Times New Roman" w:cs="Times New Roman"/>
          <w:sz w:val="28"/>
          <w:szCs w:val="28"/>
        </w:rPr>
        <w:t xml:space="preserve"> для семейных</w:t>
      </w:r>
      <w:r w:rsidR="00F010EB">
        <w:rPr>
          <w:rFonts w:ascii="Times New Roman" w:hAnsi="Times New Roman" w:cs="Times New Roman"/>
          <w:sz w:val="28"/>
          <w:szCs w:val="28"/>
        </w:rPr>
        <w:t xml:space="preserve"> граждан</w:t>
      </w:r>
      <w:r w:rsidRPr="007B52E9">
        <w:rPr>
          <w:rFonts w:ascii="Times New Roman" w:hAnsi="Times New Roman" w:cs="Times New Roman"/>
          <w:sz w:val="28"/>
          <w:szCs w:val="28"/>
        </w:rPr>
        <w:t xml:space="preserve">). Налогом может облагаться семья или отдельный человек. В объект налогообложения включаются все доходы: в виде заработной платы, пенсий, выплат различного рода социальной помощи, доходов от операций с ценными бумагами. </w:t>
      </w:r>
    </w:p>
    <w:p w:rsidR="00F77352" w:rsidRPr="007B52E9" w:rsidRDefault="00F77352" w:rsidP="00F77352">
      <w:pPr>
        <w:pStyle w:val="Default"/>
        <w:spacing w:line="360" w:lineRule="auto"/>
        <w:ind w:firstLine="708"/>
        <w:jc w:val="both"/>
        <w:rPr>
          <w:sz w:val="28"/>
          <w:szCs w:val="28"/>
        </w:rPr>
      </w:pPr>
      <w:r w:rsidRPr="007B52E9">
        <w:rPr>
          <w:sz w:val="28"/>
          <w:szCs w:val="28"/>
        </w:rPr>
        <w:t xml:space="preserve">Кроме того, доход, подлежащий  налогообложению уменьшается на: сумму взносов в благотворительные фонды, сумму налогов, уплаченных властям штата, местных налогов, сумму уплаченных алиментов, расходов на медицинское обслуживание (в размерах, не превышающих 15% облагаемой суммы). </w:t>
      </w:r>
    </w:p>
    <w:p w:rsidR="00F77352" w:rsidRPr="007B52E9" w:rsidRDefault="00F77352" w:rsidP="00F77352">
      <w:pPr>
        <w:autoSpaceDE w:val="0"/>
        <w:autoSpaceDN w:val="0"/>
        <w:adjustRightInd w:val="0"/>
        <w:spacing w:after="0"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Налоговые поступления собираются и контролируются специальным государственным органом федерального правительства Америки –</w:t>
      </w:r>
    </w:p>
    <w:p w:rsidR="00F77352" w:rsidRPr="00886771" w:rsidRDefault="00F77352" w:rsidP="00F77352">
      <w:pPr>
        <w:autoSpaceDE w:val="0"/>
        <w:autoSpaceDN w:val="0"/>
        <w:adjustRightInd w:val="0"/>
        <w:spacing w:after="0" w:line="360" w:lineRule="auto"/>
        <w:jc w:val="both"/>
        <w:rPr>
          <w:rFonts w:ascii="Times New Roman" w:hAnsi="Times New Roman" w:cs="Times New Roman"/>
          <w:sz w:val="28"/>
          <w:szCs w:val="28"/>
          <w:lang w:val="en-US"/>
        </w:rPr>
      </w:pPr>
      <w:r w:rsidRPr="007B52E9">
        <w:rPr>
          <w:rFonts w:ascii="Times New Roman" w:hAnsi="Times New Roman" w:cs="Times New Roman"/>
          <w:sz w:val="28"/>
          <w:szCs w:val="28"/>
          <w:lang w:val="en-US"/>
        </w:rPr>
        <w:t xml:space="preserve">IRS (Internal Revenue Service) – </w:t>
      </w:r>
      <w:r w:rsidRPr="007B52E9">
        <w:rPr>
          <w:rFonts w:ascii="Times New Roman" w:hAnsi="Times New Roman" w:cs="Times New Roman"/>
          <w:sz w:val="28"/>
          <w:szCs w:val="28"/>
        </w:rPr>
        <w:t>аналог</w:t>
      </w:r>
      <w:r w:rsidRPr="007B52E9">
        <w:rPr>
          <w:rFonts w:ascii="Times New Roman" w:hAnsi="Times New Roman" w:cs="Times New Roman"/>
          <w:sz w:val="28"/>
          <w:szCs w:val="28"/>
          <w:lang w:val="en-US"/>
        </w:rPr>
        <w:t xml:space="preserve"> </w:t>
      </w:r>
      <w:r w:rsidRPr="007B52E9">
        <w:rPr>
          <w:rFonts w:ascii="Times New Roman" w:hAnsi="Times New Roman" w:cs="Times New Roman"/>
          <w:sz w:val="28"/>
          <w:szCs w:val="28"/>
        </w:rPr>
        <w:t>налоговой</w:t>
      </w:r>
      <w:r w:rsidRPr="007B52E9">
        <w:rPr>
          <w:rFonts w:ascii="Times New Roman" w:hAnsi="Times New Roman" w:cs="Times New Roman"/>
          <w:sz w:val="28"/>
          <w:szCs w:val="28"/>
          <w:lang w:val="en-US"/>
        </w:rPr>
        <w:t xml:space="preserve"> </w:t>
      </w:r>
      <w:r w:rsidRPr="007B52E9">
        <w:rPr>
          <w:rFonts w:ascii="Times New Roman" w:hAnsi="Times New Roman" w:cs="Times New Roman"/>
          <w:sz w:val="28"/>
          <w:szCs w:val="28"/>
        </w:rPr>
        <w:t>службы</w:t>
      </w:r>
      <w:r w:rsidRPr="007B52E9">
        <w:rPr>
          <w:rFonts w:ascii="Times New Roman" w:hAnsi="Times New Roman" w:cs="Times New Roman"/>
          <w:sz w:val="28"/>
          <w:szCs w:val="28"/>
          <w:lang w:val="en-US"/>
        </w:rPr>
        <w:t>.</w:t>
      </w:r>
    </w:p>
    <w:p w:rsidR="00F77352" w:rsidRPr="007B52E9" w:rsidRDefault="00F77352" w:rsidP="00F77352">
      <w:pPr>
        <w:pStyle w:val="Default"/>
        <w:spacing w:line="360" w:lineRule="auto"/>
        <w:ind w:firstLine="708"/>
        <w:jc w:val="both"/>
        <w:rPr>
          <w:sz w:val="28"/>
          <w:szCs w:val="28"/>
        </w:rPr>
      </w:pPr>
      <w:r w:rsidRPr="007B52E9">
        <w:rPr>
          <w:sz w:val="28"/>
          <w:szCs w:val="28"/>
        </w:rPr>
        <w:t xml:space="preserve">Таким образом, заполнение ежегодной налоговой декларации – сложный процесс, потому часто американцы обращаются за помощью к специалистам. </w:t>
      </w:r>
    </w:p>
    <w:p w:rsidR="00F77352" w:rsidRPr="007B52E9" w:rsidRDefault="00F77352" w:rsidP="007F53C4">
      <w:pPr>
        <w:pStyle w:val="Default"/>
        <w:spacing w:line="360" w:lineRule="auto"/>
        <w:ind w:firstLine="708"/>
        <w:jc w:val="both"/>
        <w:rPr>
          <w:sz w:val="28"/>
          <w:szCs w:val="28"/>
        </w:rPr>
      </w:pPr>
      <w:r w:rsidRPr="007B52E9">
        <w:rPr>
          <w:sz w:val="28"/>
          <w:szCs w:val="28"/>
        </w:rPr>
        <w:lastRenderedPageBreak/>
        <w:t>Отчисления в фонды социального страхования – вторая по величине статья доходов федерального бюджета – вносится как работодателем, так и наемным работником в обязательном порядке. В отличии от европейских стран, где основную часть уплачивает работодатель, в США взнос делится пополам. Ставки меняются ежегодно, например</w:t>
      </w:r>
      <w:r w:rsidR="007F53C4">
        <w:rPr>
          <w:sz w:val="28"/>
          <w:szCs w:val="28"/>
        </w:rPr>
        <w:t xml:space="preserve"> </w:t>
      </w:r>
      <w:r w:rsidRPr="007B52E9">
        <w:rPr>
          <w:sz w:val="28"/>
          <w:szCs w:val="28"/>
        </w:rPr>
        <w:t xml:space="preserve">общая ставка  равна 15,3% фонда заработной платы, причем работодатель и трудящиеся платили по 7,65%. </w:t>
      </w:r>
    </w:p>
    <w:p w:rsidR="00F77352" w:rsidRPr="007B52E9" w:rsidRDefault="00F77352" w:rsidP="00F77352">
      <w:pPr>
        <w:pStyle w:val="Default"/>
        <w:spacing w:line="360" w:lineRule="auto"/>
        <w:ind w:firstLine="708"/>
        <w:jc w:val="both"/>
        <w:rPr>
          <w:sz w:val="28"/>
          <w:szCs w:val="28"/>
        </w:rPr>
      </w:pPr>
      <w:r w:rsidRPr="007B52E9">
        <w:rPr>
          <w:sz w:val="28"/>
          <w:szCs w:val="28"/>
        </w:rPr>
        <w:t xml:space="preserve">Налог на доходы корпораций имеет большое количество льгот, в частности, из чистого доходы вычитаются суммы налога на прибыль, уплаченные в бюджеты штатов и местные бюджеты, 100 % дивидендов от находящихся в полной собственности местных дочерних компаний. Применяются льготы на инвестиции, на НИОКР. Действуют налоговые льготы, стимулирующие использование альтернативных видов энергии (например, солнечной, энергии ветра). </w:t>
      </w:r>
    </w:p>
    <w:p w:rsidR="00F77352" w:rsidRPr="007B52E9" w:rsidRDefault="00F77352" w:rsidP="00F77352">
      <w:pPr>
        <w:pStyle w:val="Default"/>
        <w:spacing w:line="360" w:lineRule="auto"/>
        <w:jc w:val="both"/>
        <w:rPr>
          <w:sz w:val="28"/>
          <w:szCs w:val="28"/>
        </w:rPr>
      </w:pPr>
      <w:r w:rsidRPr="007B52E9">
        <w:rPr>
          <w:sz w:val="28"/>
          <w:szCs w:val="28"/>
        </w:rPr>
        <w:t xml:space="preserve">Налог  вносится по определенной  шкале: </w:t>
      </w:r>
    </w:p>
    <w:p w:rsidR="00F77352" w:rsidRPr="007B52E9" w:rsidRDefault="00F77352" w:rsidP="00F77352">
      <w:pPr>
        <w:pStyle w:val="Default"/>
        <w:spacing w:line="360" w:lineRule="auto"/>
        <w:jc w:val="both"/>
        <w:rPr>
          <w:sz w:val="28"/>
          <w:szCs w:val="28"/>
        </w:rPr>
      </w:pPr>
      <w:r w:rsidRPr="007B52E9">
        <w:rPr>
          <w:sz w:val="28"/>
          <w:szCs w:val="28"/>
        </w:rPr>
        <w:t>-за первые 50 тыс. $ - 15%;</w:t>
      </w:r>
    </w:p>
    <w:p w:rsidR="00F77352" w:rsidRPr="007B52E9" w:rsidRDefault="00F77352" w:rsidP="00F77352">
      <w:pPr>
        <w:pStyle w:val="Default"/>
        <w:spacing w:line="360" w:lineRule="auto"/>
        <w:jc w:val="both"/>
        <w:rPr>
          <w:sz w:val="28"/>
          <w:szCs w:val="28"/>
        </w:rPr>
      </w:pPr>
      <w:r w:rsidRPr="007B52E9">
        <w:rPr>
          <w:sz w:val="28"/>
          <w:szCs w:val="28"/>
        </w:rPr>
        <w:t xml:space="preserve">-за следующие 25тыс.$ - 25%; </w:t>
      </w:r>
    </w:p>
    <w:p w:rsidR="00F77352" w:rsidRPr="007B52E9" w:rsidRDefault="00F77352" w:rsidP="00F77352">
      <w:pPr>
        <w:pStyle w:val="Default"/>
        <w:spacing w:line="360" w:lineRule="auto"/>
        <w:rPr>
          <w:sz w:val="28"/>
          <w:szCs w:val="28"/>
        </w:rPr>
      </w:pPr>
      <w:r w:rsidRPr="007B52E9">
        <w:rPr>
          <w:sz w:val="28"/>
          <w:szCs w:val="28"/>
        </w:rPr>
        <w:t xml:space="preserve">-и только за сумму, превышающую 75 тыс. $ - 34%. </w:t>
      </w:r>
    </w:p>
    <w:p w:rsidR="00F77352" w:rsidRPr="007B52E9" w:rsidRDefault="000F6D16" w:rsidP="000F6D16">
      <w:pPr>
        <w:pStyle w:val="Default"/>
        <w:spacing w:line="360" w:lineRule="auto"/>
        <w:jc w:val="both"/>
        <w:rPr>
          <w:sz w:val="28"/>
          <w:szCs w:val="28"/>
        </w:rPr>
      </w:pPr>
      <w:r>
        <w:rPr>
          <w:sz w:val="28"/>
          <w:szCs w:val="28"/>
        </w:rPr>
        <w:t xml:space="preserve">    </w:t>
      </w:r>
      <w:r w:rsidR="00F77352" w:rsidRPr="007B52E9">
        <w:rPr>
          <w:sz w:val="28"/>
          <w:szCs w:val="28"/>
        </w:rPr>
        <w:t>Налог на наследство и подарки –</w:t>
      </w:r>
      <w:r w:rsidR="008D433E">
        <w:rPr>
          <w:sz w:val="28"/>
          <w:szCs w:val="28"/>
        </w:rPr>
        <w:t xml:space="preserve"> необлагаемый минимум – 10 тыс. долл</w:t>
      </w:r>
      <w:r w:rsidR="00F77352" w:rsidRPr="007B52E9">
        <w:rPr>
          <w:sz w:val="28"/>
          <w:szCs w:val="28"/>
        </w:rPr>
        <w:t xml:space="preserve"> . Более дорогой подарок или наследство облагается налогом по шкале от 18% до 50%. Максимальная ставка используется, есл</w:t>
      </w:r>
      <w:r w:rsidR="008D433E">
        <w:rPr>
          <w:sz w:val="28"/>
          <w:szCs w:val="28"/>
        </w:rPr>
        <w:t>и стоимость превышает 2,5 млн. долл</w:t>
      </w:r>
      <w:r w:rsidR="00F77352" w:rsidRPr="007B52E9">
        <w:rPr>
          <w:sz w:val="28"/>
          <w:szCs w:val="28"/>
        </w:rPr>
        <w:t xml:space="preserve">., хотя и при этом учитывается степень родства. </w:t>
      </w:r>
    </w:p>
    <w:p w:rsidR="00F77352" w:rsidRPr="007B52E9" w:rsidRDefault="000F6D16" w:rsidP="000F6D16">
      <w:pPr>
        <w:pStyle w:val="Default"/>
        <w:spacing w:line="360" w:lineRule="auto"/>
        <w:jc w:val="both"/>
        <w:rPr>
          <w:sz w:val="28"/>
          <w:szCs w:val="28"/>
        </w:rPr>
      </w:pPr>
      <w:r>
        <w:rPr>
          <w:sz w:val="28"/>
          <w:szCs w:val="28"/>
        </w:rPr>
        <w:t xml:space="preserve">     </w:t>
      </w:r>
      <w:r w:rsidR="00F77352" w:rsidRPr="007B52E9">
        <w:rPr>
          <w:sz w:val="28"/>
          <w:szCs w:val="28"/>
        </w:rPr>
        <w:t xml:space="preserve">К налогам штатов относят: подоходный налог и налог на прибыль корпораций, налог с продаж. Если первые два вида налогов взыскиваются в федеральный бюджет по установленным единым ставкам, то поступления в бюджет штата осуществляются в соответствии с нормативами, которые устанавливаются местными органами законодательной власти. </w:t>
      </w:r>
    </w:p>
    <w:p w:rsidR="008D433E" w:rsidRDefault="000F6D16" w:rsidP="000F6D16">
      <w:pPr>
        <w:pStyle w:val="Default"/>
        <w:spacing w:line="360" w:lineRule="auto"/>
        <w:jc w:val="both"/>
        <w:rPr>
          <w:sz w:val="28"/>
          <w:szCs w:val="28"/>
        </w:rPr>
      </w:pPr>
      <w:r>
        <w:rPr>
          <w:sz w:val="28"/>
          <w:szCs w:val="28"/>
        </w:rPr>
        <w:t xml:space="preserve">      </w:t>
      </w:r>
      <w:r w:rsidR="00F77352" w:rsidRPr="007B52E9">
        <w:rPr>
          <w:sz w:val="28"/>
          <w:szCs w:val="28"/>
        </w:rPr>
        <w:t xml:space="preserve">Подоходный налог в бюджеты штатов уплачивают жители штата или работники, которые получают заработную плату в данном штате. Например, </w:t>
      </w:r>
    </w:p>
    <w:p w:rsidR="00F77352" w:rsidRPr="007B52E9" w:rsidRDefault="00F77352" w:rsidP="000F6D16">
      <w:pPr>
        <w:pStyle w:val="Default"/>
        <w:spacing w:line="360" w:lineRule="auto"/>
        <w:jc w:val="both"/>
        <w:rPr>
          <w:sz w:val="28"/>
          <w:szCs w:val="28"/>
        </w:rPr>
      </w:pPr>
      <w:r w:rsidRPr="007B52E9">
        <w:rPr>
          <w:sz w:val="28"/>
          <w:szCs w:val="28"/>
        </w:rPr>
        <w:lastRenderedPageBreak/>
        <w:t xml:space="preserve">работники, которые работают в Нью-Йорке, но не живут тут, а  уплачивают налог из заработной платы в Нью-Йорке, а с других доходов – по месту жительства. Ставки колеблются от 2-12%. Этот налог уплачивается в 44 штатах, в Неваде, Техасе – отсутствует. </w:t>
      </w:r>
    </w:p>
    <w:p w:rsidR="00F77352" w:rsidRPr="007B52E9" w:rsidRDefault="000F6D16" w:rsidP="000F6D16">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77352" w:rsidRPr="007B52E9">
        <w:rPr>
          <w:rFonts w:ascii="Times New Roman" w:hAnsi="Times New Roman" w:cs="Times New Roman"/>
          <w:sz w:val="28"/>
          <w:szCs w:val="28"/>
        </w:rPr>
        <w:t>Штат имеет право на налог на прибыль в том случае, если на его территории расположены строения или работают служащие данной компании. Наиболее высок этот налог в штате Айова – 12% и 12,25% в</w:t>
      </w:r>
    </w:p>
    <w:p w:rsidR="00F77352" w:rsidRPr="007B52E9" w:rsidRDefault="00F77352" w:rsidP="00F77352">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Пенсильвании, и наиболее низкий в штате Миссисипи – 3-5%. В таких штатах, как Техас, Южная Дакота он отсутствует.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 xml:space="preserve">Налог с продаж, один из основных доходов штата, которым они делятся с бюджетами городов. Ставка колеблется от 3 до 8,5%. Не подлежат налогообложению этим налогом продовольственные товары, кроме ресторанов.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 xml:space="preserve">Налог на деловую активность включает в себя два элемента: налогообложения общего годового оборота предприятий (от 1 до 2,5%) и налог на фонд заработной платы (от 1 до 1,6%) в зависимости от их размера.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iCs/>
          <w:sz w:val="28"/>
          <w:szCs w:val="28"/>
        </w:rPr>
        <w:t>Местные налоги к</w:t>
      </w:r>
      <w:r w:rsidRPr="007B52E9">
        <w:rPr>
          <w:rFonts w:ascii="Times New Roman" w:hAnsi="Times New Roman" w:cs="Times New Roman"/>
          <w:sz w:val="28"/>
          <w:szCs w:val="28"/>
        </w:rPr>
        <w:t xml:space="preserve">лассифицируются по таким основным группам: </w:t>
      </w:r>
    </w:p>
    <w:p w:rsidR="00F77352" w:rsidRPr="007B52E9" w:rsidRDefault="00F77352" w:rsidP="00F77352">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первая: это собственные налоги, которые собираются только на данной территории. Сюда относят прямые и косвенные налоги.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 xml:space="preserve">Из прямых  основной – имущественный (налогообложения подлежат земля, сооружения, нематериальные активы, материальные активы по ставке от 0,33% в штате Гонолулу до 6,75% в г. Уинтон (штат Иллинойс). Базой налогообложения является рыночная стоимость имущества. Местные органы власти ведут учет имущества. Не подлежат налогообложению: недвижимое имущество органов власти, собственность религиозных, благотворительных организаций, если она не используется в коммерческих целях; в 36 штатах не подлежат налогообложению нематериальные активы; в 4 штатах не подлежит налогообложению личное имущество.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lastRenderedPageBreak/>
        <w:t xml:space="preserve">Вторая: включает надбавки к общегосударственным налогам, отчисляющиеся в определенных процентных соотношениях в местный бюджет.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 xml:space="preserve">- Третья: налоги на транспортные средства (налог на регистрацию авто, на парковку), на зрелища, на гостиницы.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 xml:space="preserve">- Четвертая. Сюда входят, прежде всего, экологические налоги, направленные на защиту окружающей среды. В Нью – Йорке есть налог на очистку нефтяных пятен на водоемах. Имеется налог на корпорации, в  деятельности которых появляются отходы «риска». Есть налоги на выхлопы в атмосферу вредных веществ.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 xml:space="preserve">- Пятая: городские налоги (крупных городов) главный налог на имущество.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Федеральный бюджет строится по принципу «полного бюджета» и состоит из 2 частей: правительственного бюджета и доверительных (траст) фондов. За счет правительственного бюджета финансируются национальные экономические и социальные программы. Доверительные фонды имеют преимущественно целевой характер и обеспечивают функционирование инфраструктуры (федеральные дороги, электростанции). Статус доверительных имеют отдельные социальные и пенсионные фонды. Доходы доверительных фондов формируются за счет поступлений от использования государственной собственности.</w:t>
      </w:r>
    </w:p>
    <w:p w:rsidR="00F77352" w:rsidRPr="007B52E9" w:rsidRDefault="00F77352" w:rsidP="00F77352">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Отдельные социальные фонды формируются за счет взносов работников, как в государственном, так и в частном секторах экономики, а также отчислений от доходов федерального правительства и предприятий. </w:t>
      </w:r>
    </w:p>
    <w:p w:rsidR="00F77352" w:rsidRPr="007B52E9" w:rsidRDefault="00F77352" w:rsidP="00F77352">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Налоговые поступления собираются и контролируются специальным государственным органом федерального правительства Америки –</w:t>
      </w:r>
      <w:r>
        <w:rPr>
          <w:rFonts w:ascii="Times New Roman" w:hAnsi="Times New Roman" w:cs="Times New Roman"/>
          <w:sz w:val="28"/>
          <w:szCs w:val="28"/>
        </w:rPr>
        <w:t xml:space="preserve"> </w:t>
      </w:r>
      <w:r w:rsidRPr="007B52E9">
        <w:rPr>
          <w:rFonts w:ascii="Times New Roman" w:hAnsi="Times New Roman" w:cs="Times New Roman"/>
          <w:sz w:val="28"/>
          <w:szCs w:val="28"/>
          <w:lang w:val="en-US"/>
        </w:rPr>
        <w:t>IRS</w:t>
      </w:r>
      <w:r w:rsidRPr="007B52E9">
        <w:rPr>
          <w:rFonts w:ascii="Times New Roman" w:hAnsi="Times New Roman" w:cs="Times New Roman"/>
          <w:sz w:val="28"/>
          <w:szCs w:val="28"/>
        </w:rPr>
        <w:t xml:space="preserve"> (</w:t>
      </w:r>
      <w:r w:rsidRPr="007B52E9">
        <w:rPr>
          <w:rFonts w:ascii="Times New Roman" w:hAnsi="Times New Roman" w:cs="Times New Roman"/>
          <w:sz w:val="28"/>
          <w:szCs w:val="28"/>
          <w:lang w:val="en-US"/>
        </w:rPr>
        <w:t>Internal</w:t>
      </w:r>
      <w:r w:rsidRPr="007B52E9">
        <w:rPr>
          <w:rFonts w:ascii="Times New Roman" w:hAnsi="Times New Roman" w:cs="Times New Roman"/>
          <w:sz w:val="28"/>
          <w:szCs w:val="28"/>
        </w:rPr>
        <w:t xml:space="preserve"> </w:t>
      </w:r>
      <w:r w:rsidRPr="007B52E9">
        <w:rPr>
          <w:rFonts w:ascii="Times New Roman" w:hAnsi="Times New Roman" w:cs="Times New Roman"/>
          <w:sz w:val="28"/>
          <w:szCs w:val="28"/>
          <w:lang w:val="en-US"/>
        </w:rPr>
        <w:t>Revenue</w:t>
      </w:r>
      <w:r w:rsidRPr="007B52E9">
        <w:rPr>
          <w:rFonts w:ascii="Times New Roman" w:hAnsi="Times New Roman" w:cs="Times New Roman"/>
          <w:sz w:val="28"/>
          <w:szCs w:val="28"/>
        </w:rPr>
        <w:t xml:space="preserve"> </w:t>
      </w:r>
      <w:r w:rsidRPr="007B52E9">
        <w:rPr>
          <w:rFonts w:ascii="Times New Roman" w:hAnsi="Times New Roman" w:cs="Times New Roman"/>
          <w:sz w:val="28"/>
          <w:szCs w:val="28"/>
          <w:lang w:val="en-US"/>
        </w:rPr>
        <w:t>Service</w:t>
      </w:r>
      <w:r w:rsidRPr="007B52E9">
        <w:rPr>
          <w:rFonts w:ascii="Times New Roman" w:hAnsi="Times New Roman" w:cs="Times New Roman"/>
          <w:sz w:val="28"/>
          <w:szCs w:val="28"/>
        </w:rPr>
        <w:t>) – аналог налоговой службы.</w:t>
      </w:r>
    </w:p>
    <w:p w:rsidR="00F77352" w:rsidRPr="00F77352" w:rsidRDefault="00F77352" w:rsidP="008D433E">
      <w:pPr>
        <w:pStyle w:val="a3"/>
        <w:spacing w:line="360" w:lineRule="auto"/>
        <w:ind w:firstLine="708"/>
        <w:jc w:val="both"/>
        <w:rPr>
          <w:rFonts w:ascii="Times New Roman" w:hAnsi="Times New Roman" w:cs="Times New Roman"/>
          <w:sz w:val="28"/>
          <w:szCs w:val="28"/>
        </w:rPr>
      </w:pPr>
      <w:r w:rsidRPr="007B52E9">
        <w:rPr>
          <w:rFonts w:ascii="Times New Roman" w:hAnsi="Times New Roman" w:cs="Times New Roman"/>
          <w:sz w:val="28"/>
          <w:szCs w:val="28"/>
        </w:rPr>
        <w:t>По данн</w:t>
      </w:r>
      <w:r w:rsidR="00A46BD4">
        <w:rPr>
          <w:rFonts w:ascii="Times New Roman" w:hAnsi="Times New Roman" w:cs="Times New Roman"/>
          <w:sz w:val="28"/>
          <w:szCs w:val="28"/>
        </w:rPr>
        <w:t xml:space="preserve">ым IRS за 2018 год </w:t>
      </w:r>
      <w:r w:rsidRPr="007B52E9">
        <w:rPr>
          <w:rFonts w:ascii="Times New Roman" w:hAnsi="Times New Roman" w:cs="Times New Roman"/>
          <w:sz w:val="28"/>
          <w:szCs w:val="28"/>
        </w:rPr>
        <w:t xml:space="preserve"> самый большой удельный вес в структуре доходов федерального бюджета принадлежит налогу на доходы физических лиц, составляющих фактически 40% от общего</w:t>
      </w:r>
      <w:r w:rsidR="00214B3B">
        <w:rPr>
          <w:rFonts w:ascii="Times New Roman" w:hAnsi="Times New Roman" w:cs="Times New Roman"/>
          <w:sz w:val="28"/>
          <w:szCs w:val="28"/>
        </w:rPr>
        <w:t xml:space="preserve"> </w:t>
      </w:r>
      <w:r w:rsidRPr="007B52E9">
        <w:rPr>
          <w:rFonts w:ascii="Times New Roman" w:hAnsi="Times New Roman" w:cs="Times New Roman"/>
          <w:sz w:val="28"/>
          <w:szCs w:val="28"/>
        </w:rPr>
        <w:t xml:space="preserve">объема налоговых </w:t>
      </w:r>
      <w:r w:rsidRPr="007B52E9">
        <w:rPr>
          <w:rFonts w:ascii="Times New Roman" w:hAnsi="Times New Roman" w:cs="Times New Roman"/>
          <w:sz w:val="28"/>
          <w:szCs w:val="28"/>
        </w:rPr>
        <w:lastRenderedPageBreak/>
        <w:t>поступлений</w:t>
      </w:r>
      <w:r w:rsidRPr="007B52E9">
        <w:rPr>
          <w:rStyle w:val="ab"/>
          <w:rFonts w:ascii="Times New Roman" w:hAnsi="Times New Roman" w:cs="Times New Roman"/>
          <w:sz w:val="28"/>
          <w:szCs w:val="28"/>
        </w:rPr>
        <w:footnoteReference w:id="6"/>
      </w:r>
      <w:r w:rsidRPr="007B52E9">
        <w:rPr>
          <w:rFonts w:ascii="Times New Roman" w:hAnsi="Times New Roman" w:cs="Times New Roman"/>
          <w:sz w:val="28"/>
          <w:szCs w:val="28"/>
        </w:rPr>
        <w:t xml:space="preserve">. Второе место занимают налоги социального страхования.  Целесообразно рассмотреть налоговую нагрузку в рассматриваемых странах, как отношение налоговых доходов к ВВП. </w:t>
      </w:r>
    </w:p>
    <w:p w:rsidR="00067CD5" w:rsidRPr="007B52E9" w:rsidRDefault="00067CD5" w:rsidP="008D433E">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Недостаток собственных средств  </w:t>
      </w:r>
      <w:r>
        <w:rPr>
          <w:rFonts w:ascii="Times New Roman" w:hAnsi="Times New Roman" w:cs="Times New Roman"/>
          <w:sz w:val="28"/>
          <w:szCs w:val="28"/>
        </w:rPr>
        <w:t xml:space="preserve">штатов покрывается за счет </w:t>
      </w:r>
      <w:r w:rsidRPr="007B52E9">
        <w:rPr>
          <w:rFonts w:ascii="Times New Roman" w:hAnsi="Times New Roman" w:cs="Times New Roman"/>
          <w:sz w:val="28"/>
          <w:szCs w:val="28"/>
        </w:rPr>
        <w:t>финансовой поддержки из федера</w:t>
      </w:r>
      <w:r>
        <w:rPr>
          <w:rFonts w:ascii="Times New Roman" w:hAnsi="Times New Roman" w:cs="Times New Roman"/>
          <w:sz w:val="28"/>
          <w:szCs w:val="28"/>
        </w:rPr>
        <w:t xml:space="preserve">льного бюджета и поступлений из </w:t>
      </w:r>
      <w:r w:rsidRPr="007B52E9">
        <w:rPr>
          <w:rFonts w:ascii="Times New Roman" w:hAnsi="Times New Roman" w:cs="Times New Roman"/>
          <w:sz w:val="28"/>
          <w:szCs w:val="28"/>
        </w:rPr>
        <w:t>бюджетов местных органов власти.</w:t>
      </w:r>
    </w:p>
    <w:p w:rsidR="00067CD5" w:rsidRPr="007B52E9" w:rsidRDefault="00067CD5" w:rsidP="008D433E">
      <w:pPr>
        <w:pStyle w:val="a3"/>
        <w:spacing w:line="360" w:lineRule="auto"/>
        <w:jc w:val="both"/>
        <w:rPr>
          <w:rFonts w:ascii="Times New Roman" w:hAnsi="Times New Roman" w:cs="Times New Roman"/>
          <w:sz w:val="28"/>
          <w:szCs w:val="28"/>
        </w:rPr>
      </w:pPr>
      <w:r w:rsidRPr="007B52E9">
        <w:rPr>
          <w:rFonts w:ascii="Times New Roman" w:hAnsi="Times New Roman" w:cs="Times New Roman"/>
          <w:iCs/>
          <w:sz w:val="28"/>
          <w:szCs w:val="28"/>
        </w:rPr>
        <w:t xml:space="preserve">Основные статьи доходов федерального бюджета: </w:t>
      </w:r>
    </w:p>
    <w:p w:rsidR="00067CD5" w:rsidRPr="007B52E9" w:rsidRDefault="00067CD5" w:rsidP="008D433E">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подоходный налог – 48,1% </w:t>
      </w:r>
    </w:p>
    <w:p w:rsidR="00067CD5" w:rsidRPr="007B52E9" w:rsidRDefault="00067CD5" w:rsidP="008D433E">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налог на прибыль корпораций – 10,1%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взносы в фонды социального страхования – 33,5%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акцизы – 3,9%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налог на наследство и подарки – 1,5%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пошлина – 1,0%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другие поступления – 1,9%.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iCs/>
          <w:sz w:val="28"/>
          <w:szCs w:val="28"/>
        </w:rPr>
        <w:t>Основные статьи расходов федерального бюджета</w:t>
      </w:r>
      <w:r w:rsidRPr="007B52E9">
        <w:rPr>
          <w:rFonts w:ascii="Times New Roman" w:hAnsi="Times New Roman" w:cs="Times New Roman"/>
          <w:sz w:val="28"/>
          <w:szCs w:val="28"/>
        </w:rPr>
        <w:t xml:space="preserve">: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военные расходы – 17%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 xml:space="preserve">- международные программы – 2% </w:t>
      </w:r>
    </w:p>
    <w:p w:rsidR="00067CD5" w:rsidRPr="007B52E9" w:rsidRDefault="00067CD5" w:rsidP="00067CD5">
      <w:pPr>
        <w:pStyle w:val="a3"/>
        <w:spacing w:line="360" w:lineRule="auto"/>
        <w:jc w:val="both"/>
        <w:rPr>
          <w:rFonts w:ascii="Times New Roman" w:hAnsi="Times New Roman" w:cs="Times New Roman"/>
          <w:sz w:val="28"/>
          <w:szCs w:val="28"/>
        </w:rPr>
      </w:pPr>
      <w:r w:rsidRPr="007B52E9">
        <w:rPr>
          <w:rFonts w:ascii="Times New Roman" w:hAnsi="Times New Roman" w:cs="Times New Roman"/>
          <w:sz w:val="28"/>
          <w:szCs w:val="28"/>
        </w:rPr>
        <w:t>К источникам финансирования расходов местных бюджетов относятся: местные налоги, доходы от услуг коммунального хозяйства и другие неналоговые доходы, дотации из федерального бюджета и бюджетов штатов, поступления от выпуска местных займов и лотерей. Основным источником доходов являются местные имущественные налоги. Таким образом, важно выделить, что при единстве налоговой системы США каждая административная единица выбирает свою структуру налогов с учетом разнообразия местных условий и уровня жизни населения.</w:t>
      </w:r>
    </w:p>
    <w:p w:rsidR="00767906" w:rsidRDefault="00767906" w:rsidP="00767906">
      <w:pPr>
        <w:pStyle w:val="Default"/>
        <w:rPr>
          <w:rFonts w:eastAsia="Times New Roman"/>
          <w:sz w:val="28"/>
          <w:szCs w:val="28"/>
        </w:rPr>
      </w:pPr>
      <w:r>
        <w:rPr>
          <w:rFonts w:eastAsia="Times New Roman"/>
          <w:sz w:val="28"/>
          <w:szCs w:val="28"/>
        </w:rPr>
        <w:lastRenderedPageBreak/>
        <w:t xml:space="preserve">                 </w:t>
      </w:r>
      <w:r w:rsidR="00067CD5" w:rsidRPr="007B52E9">
        <w:rPr>
          <w:rFonts w:eastAsia="Times New Roman"/>
          <w:sz w:val="28"/>
          <w:szCs w:val="28"/>
        </w:rPr>
        <w:t xml:space="preserve"> </w:t>
      </w:r>
      <w:r w:rsidRPr="00767906">
        <w:rPr>
          <w:rFonts w:eastAsia="Times New Roman"/>
          <w:b/>
          <w:sz w:val="28"/>
          <w:szCs w:val="28"/>
        </w:rPr>
        <w:t>2.4.</w:t>
      </w:r>
      <w:r w:rsidR="00067CD5" w:rsidRPr="007B52E9">
        <w:rPr>
          <w:rFonts w:eastAsia="Times New Roman"/>
          <w:sz w:val="28"/>
          <w:szCs w:val="28"/>
        </w:rPr>
        <w:t xml:space="preserve">  </w:t>
      </w:r>
      <w:r w:rsidR="00067CD5" w:rsidRPr="007B52E9">
        <w:rPr>
          <w:rFonts w:eastAsia="Times New Roman"/>
          <w:b/>
          <w:sz w:val="28"/>
          <w:szCs w:val="28"/>
        </w:rPr>
        <w:t>Специальные внебюджетные фонды</w:t>
      </w:r>
      <w:r w:rsidR="00067CD5" w:rsidRPr="007B52E9">
        <w:rPr>
          <w:rFonts w:eastAsia="Times New Roman"/>
          <w:sz w:val="28"/>
          <w:szCs w:val="28"/>
        </w:rPr>
        <w:t xml:space="preserve"> </w:t>
      </w:r>
    </w:p>
    <w:p w:rsidR="00767906" w:rsidRDefault="00767906" w:rsidP="00767906">
      <w:pPr>
        <w:pStyle w:val="a3"/>
        <w:spacing w:line="360" w:lineRule="auto"/>
        <w:jc w:val="both"/>
        <w:rPr>
          <w:sz w:val="28"/>
          <w:szCs w:val="28"/>
        </w:rPr>
      </w:pPr>
    </w:p>
    <w:p w:rsidR="00767906" w:rsidRPr="00767906" w:rsidRDefault="00616B6B" w:rsidP="00767906">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67906" w:rsidRPr="00767906">
        <w:rPr>
          <w:rFonts w:ascii="Times New Roman" w:hAnsi="Times New Roman" w:cs="Times New Roman"/>
          <w:sz w:val="28"/>
          <w:szCs w:val="28"/>
        </w:rPr>
        <w:t>Важное место в системе государственных финансов принадлежит с</w:t>
      </w:r>
      <w:r>
        <w:rPr>
          <w:rFonts w:ascii="Times New Roman" w:hAnsi="Times New Roman" w:cs="Times New Roman"/>
          <w:sz w:val="28"/>
          <w:szCs w:val="28"/>
        </w:rPr>
        <w:t>пециаль</w:t>
      </w:r>
      <w:r w:rsidR="00767906" w:rsidRPr="00767906">
        <w:rPr>
          <w:rFonts w:ascii="Times New Roman" w:hAnsi="Times New Roman" w:cs="Times New Roman"/>
          <w:sz w:val="28"/>
          <w:szCs w:val="28"/>
        </w:rPr>
        <w:t xml:space="preserve">ным фондам США, которые функционируют обособленно как самостоятельные финансово-кредитные учреждения. Они представляют собой совокупность денежных ресурсов, имеющих целевое назначение. В зависимости от целей специальные внебюджетные фонды бывают: </w:t>
      </w:r>
    </w:p>
    <w:p w:rsidR="00767906" w:rsidRPr="00767906"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 экономические</w:t>
      </w:r>
      <w:r>
        <w:rPr>
          <w:rFonts w:ascii="Times New Roman" w:hAnsi="Times New Roman" w:cs="Times New Roman"/>
          <w:sz w:val="28"/>
          <w:szCs w:val="28"/>
        </w:rPr>
        <w:t xml:space="preserve"> </w:t>
      </w:r>
      <w:r w:rsidRPr="00767906">
        <w:rPr>
          <w:rFonts w:ascii="Times New Roman" w:hAnsi="Times New Roman" w:cs="Times New Roman"/>
          <w:sz w:val="28"/>
          <w:szCs w:val="28"/>
        </w:rPr>
        <w:t xml:space="preserve"> фонды (фонд перестройки и развития экономики </w:t>
      </w:r>
      <w:r w:rsidR="0064082F">
        <w:rPr>
          <w:rFonts w:ascii="Times New Roman" w:hAnsi="Times New Roman" w:cs="Times New Roman"/>
          <w:sz w:val="28"/>
          <w:szCs w:val="28"/>
        </w:rPr>
        <w:t>)</w:t>
      </w:r>
      <w:r w:rsidRPr="00767906">
        <w:rPr>
          <w:rFonts w:ascii="Times New Roman" w:hAnsi="Times New Roman" w:cs="Times New Roman"/>
          <w:sz w:val="28"/>
          <w:szCs w:val="28"/>
        </w:rPr>
        <w:t xml:space="preserve">– </w:t>
      </w:r>
    </w:p>
    <w:p w:rsidR="00767906" w:rsidRPr="00767906"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формируется за счет средств федерального бюджета;</w:t>
      </w:r>
    </w:p>
    <w:p w:rsidR="00767906" w:rsidRPr="00767906"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 фонды агентства экономического развития – осуществляют под</w:t>
      </w:r>
      <w:r w:rsidR="0064082F">
        <w:rPr>
          <w:rFonts w:ascii="Times New Roman" w:hAnsi="Times New Roman" w:cs="Times New Roman"/>
          <w:sz w:val="28"/>
          <w:szCs w:val="28"/>
        </w:rPr>
        <w:t>держку частных предпринимателей</w:t>
      </w:r>
      <w:r w:rsidRPr="00767906">
        <w:rPr>
          <w:rFonts w:ascii="Times New Roman" w:hAnsi="Times New Roman" w:cs="Times New Roman"/>
          <w:sz w:val="28"/>
          <w:szCs w:val="28"/>
        </w:rPr>
        <w:t xml:space="preserve">; </w:t>
      </w:r>
    </w:p>
    <w:p w:rsidR="00767906" w:rsidRPr="00767906"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 xml:space="preserve">- социальные фонды; </w:t>
      </w:r>
    </w:p>
    <w:p w:rsidR="00767906" w:rsidRPr="00767906"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 xml:space="preserve">- научно-исследовательские фонды (национальный научный фонд; научный фонд бюро стандартов) используемые для финансовой поддержки научных исследований в промышленности, строительстве, а также содержание государственных научных центров, осуществляющих разработку фундаментальных исследований; </w:t>
      </w:r>
    </w:p>
    <w:p w:rsidR="00767906" w:rsidRPr="00767906"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 xml:space="preserve">- межгосударственные внебюджетные фонды; </w:t>
      </w:r>
    </w:p>
    <w:p w:rsidR="008E4535" w:rsidRDefault="00767906" w:rsidP="00767906">
      <w:pPr>
        <w:pStyle w:val="a3"/>
        <w:spacing w:line="360" w:lineRule="auto"/>
        <w:rPr>
          <w:rFonts w:ascii="Times New Roman" w:hAnsi="Times New Roman" w:cs="Times New Roman"/>
          <w:sz w:val="28"/>
          <w:szCs w:val="28"/>
        </w:rPr>
      </w:pPr>
      <w:r w:rsidRPr="00767906">
        <w:rPr>
          <w:rFonts w:ascii="Times New Roman" w:hAnsi="Times New Roman" w:cs="Times New Roman"/>
          <w:sz w:val="28"/>
          <w:szCs w:val="28"/>
        </w:rPr>
        <w:t xml:space="preserve">-кредитные внебюджетные фонды. Данный вид фондов появился вследствие последних изменений в законодательстве США по рынку коллективных инвестиций. Ему присуще следующие особенности. Например, инвесторы напрямую не могут получать проценты по кредитным договорам, т.к. все деньги аккумулируются в фонде (без обложения налогом на прибыль). В этом случае инвесторы могут получать доход в виде регулярных промежуточных выплат из средств фонда, а монетизация компании происходит за счет того, что управляющая компания может брать определенный % в виде вознаграждения за успешное управление. Использование данного фонда позволяет кредитным брокерам создать легальный бизнес по выдаче займов при наличии инвесторов либо </w:t>
      </w:r>
    </w:p>
    <w:p w:rsidR="00767906" w:rsidRPr="00767906" w:rsidRDefault="008E4535" w:rsidP="00767906">
      <w:pPr>
        <w:pStyle w:val="a3"/>
        <w:spacing w:line="360" w:lineRule="auto"/>
        <w:rPr>
          <w:rFonts w:ascii="Times New Roman" w:hAnsi="Times New Roman" w:cs="Times New Roman"/>
          <w:sz w:val="28"/>
          <w:szCs w:val="28"/>
        </w:rPr>
      </w:pPr>
      <w:r>
        <w:rPr>
          <w:rFonts w:ascii="Times New Roman" w:hAnsi="Times New Roman" w:cs="Times New Roman"/>
          <w:sz w:val="28"/>
          <w:szCs w:val="28"/>
        </w:rPr>
        <w:t>соб</w:t>
      </w:r>
      <w:r w:rsidR="00767906" w:rsidRPr="00767906">
        <w:rPr>
          <w:rFonts w:ascii="Times New Roman" w:hAnsi="Times New Roman" w:cs="Times New Roman"/>
          <w:sz w:val="28"/>
          <w:szCs w:val="28"/>
        </w:rPr>
        <w:t xml:space="preserve">ственного капитала; </w:t>
      </w:r>
    </w:p>
    <w:p w:rsidR="008E4535" w:rsidRPr="0064082F" w:rsidRDefault="00767906" w:rsidP="008E4535">
      <w:pPr>
        <w:pStyle w:val="Default"/>
        <w:spacing w:line="360" w:lineRule="auto"/>
      </w:pPr>
      <w:r w:rsidRPr="00767906">
        <w:rPr>
          <w:sz w:val="28"/>
          <w:szCs w:val="28"/>
        </w:rPr>
        <w:lastRenderedPageBreak/>
        <w:t>- военно-политические</w:t>
      </w:r>
      <w:r w:rsidR="008E4535">
        <w:rPr>
          <w:sz w:val="28"/>
          <w:szCs w:val="28"/>
        </w:rPr>
        <w:t xml:space="preserve"> фонды – резервы, находящиеся главным образом в распоряжении президента США, за счет которых финансируются дополнительные целевые мероприятия, имеющие особую важность. В США к ним относятся конфиденциальные (секретные) фонды федерального бюджета. Из них финансируют секретные крупномасштабны</w:t>
      </w:r>
      <w:r w:rsidR="00A46BD4">
        <w:rPr>
          <w:sz w:val="28"/>
          <w:szCs w:val="28"/>
        </w:rPr>
        <w:t xml:space="preserve">е научно-технические проекты </w:t>
      </w:r>
      <w:r w:rsidR="008E4535">
        <w:rPr>
          <w:sz w:val="28"/>
          <w:szCs w:val="28"/>
        </w:rPr>
        <w:t xml:space="preserve">. </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Наиболее значительными являются фонды социального страхования. Соци-альное страхование реализуется путем создания фондов как на федеральном</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 xml:space="preserve">уровне, так и на уровне штатов. К основным общенациональным системам (фондам) социального страхования и обеспечения относятся страхование по старости, по случаю потери кормильца и страхование здоровья. </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 xml:space="preserve">Система социального обеспечения в США сложна и многообразна. Единой общенациональной централизованной системы социального обеспечения в США не существует. </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 xml:space="preserve">Она образуется из разного рода программ, регламентированных либо феде-ральным законодательством, либо законодательством штата, либо совместно федеральными органами и органами власти штатов. </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 xml:space="preserve">Отдельные программы принимаются также местными властями. </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 xml:space="preserve">Государственная система социального обеспечения в США четко подразде-ляется на два направления: социальное страхование и социальное вспомоществование. Они различаются между собой по источникам финансирования. Выплаты по социальному страхованию производятся из страховых фондов, образуемых за счет налога на социальное страхование, который взимается с трудящихся (в доле с предпринимателями). </w:t>
      </w:r>
    </w:p>
    <w:p w:rsidR="008E4535" w:rsidRPr="008E4535" w:rsidRDefault="008E4535" w:rsidP="008E4535">
      <w:pPr>
        <w:pStyle w:val="a3"/>
        <w:spacing w:line="360" w:lineRule="auto"/>
        <w:rPr>
          <w:rFonts w:ascii="Times New Roman" w:hAnsi="Times New Roman" w:cs="Times New Roman"/>
          <w:sz w:val="28"/>
          <w:szCs w:val="28"/>
        </w:rPr>
      </w:pPr>
      <w:r w:rsidRPr="008E4535">
        <w:rPr>
          <w:rFonts w:ascii="Times New Roman" w:hAnsi="Times New Roman" w:cs="Times New Roman"/>
          <w:sz w:val="28"/>
          <w:szCs w:val="28"/>
        </w:rPr>
        <w:t>Государственное вспомоществование выплачивается из бюджетных средств: федерального бюджета, бюджетов штатов или местных органов власти</w:t>
      </w:r>
    </w:p>
    <w:p w:rsidR="00067CD5" w:rsidRPr="008E4535" w:rsidRDefault="00067CD5" w:rsidP="008E4535">
      <w:pPr>
        <w:pStyle w:val="a3"/>
        <w:spacing w:line="360" w:lineRule="auto"/>
        <w:rPr>
          <w:rFonts w:ascii="Times New Roman" w:eastAsia="Times New Roman" w:hAnsi="Times New Roman" w:cs="Times New Roman"/>
          <w:color w:val="000000"/>
          <w:sz w:val="28"/>
          <w:szCs w:val="28"/>
        </w:rPr>
      </w:pPr>
      <w:r w:rsidRPr="008E4535">
        <w:rPr>
          <w:rFonts w:ascii="Times New Roman" w:eastAsia="Times New Roman" w:hAnsi="Times New Roman" w:cs="Times New Roman"/>
          <w:color w:val="000000"/>
          <w:sz w:val="28"/>
          <w:szCs w:val="28"/>
        </w:rPr>
        <w:t>США – единственная страна, где фонд национального страхования объединен с федеральным бюджетом.</w:t>
      </w:r>
    </w:p>
    <w:p w:rsidR="00B9232A" w:rsidRPr="008E4535" w:rsidRDefault="00067CD5" w:rsidP="008E4535">
      <w:pPr>
        <w:pStyle w:val="a3"/>
        <w:spacing w:line="360" w:lineRule="auto"/>
        <w:rPr>
          <w:rFonts w:ascii="Times New Roman" w:hAnsi="Times New Roman" w:cs="Times New Roman"/>
          <w:b/>
          <w:sz w:val="28"/>
          <w:szCs w:val="28"/>
        </w:rPr>
      </w:pPr>
      <w:r w:rsidRPr="008E4535">
        <w:rPr>
          <w:rFonts w:ascii="Times New Roman" w:hAnsi="Times New Roman" w:cs="Times New Roman"/>
          <w:b/>
          <w:sz w:val="28"/>
          <w:szCs w:val="28"/>
        </w:rPr>
        <w:t xml:space="preserve">              </w:t>
      </w:r>
    </w:p>
    <w:p w:rsidR="008E4535" w:rsidRPr="008E4535" w:rsidRDefault="008E4535" w:rsidP="008E4535">
      <w:pPr>
        <w:pStyle w:val="a3"/>
        <w:spacing w:line="360" w:lineRule="auto"/>
        <w:rPr>
          <w:rFonts w:ascii="Times New Roman" w:hAnsi="Times New Roman" w:cs="Times New Roman"/>
          <w:b/>
          <w:sz w:val="28"/>
          <w:szCs w:val="28"/>
        </w:rPr>
      </w:pPr>
    </w:p>
    <w:p w:rsidR="00B9232A" w:rsidRPr="00116297" w:rsidRDefault="008E4535" w:rsidP="008E4535">
      <w:pPr>
        <w:rPr>
          <w:rFonts w:ascii="Times New Roman" w:hAnsi="Times New Roman" w:cs="Times New Roman"/>
          <w:sz w:val="28"/>
          <w:szCs w:val="28"/>
        </w:rPr>
      </w:pPr>
      <w:r>
        <w:rPr>
          <w:rFonts w:ascii="Times New Roman" w:hAnsi="Times New Roman" w:cs="Times New Roman"/>
          <w:b/>
          <w:sz w:val="28"/>
          <w:szCs w:val="28"/>
        </w:rPr>
        <w:lastRenderedPageBreak/>
        <w:t xml:space="preserve">                                 Глава</w:t>
      </w:r>
      <w:r w:rsidR="00B9232A" w:rsidRPr="00116297">
        <w:rPr>
          <w:rFonts w:ascii="Times New Roman" w:hAnsi="Times New Roman" w:cs="Times New Roman"/>
          <w:b/>
          <w:sz w:val="28"/>
          <w:szCs w:val="28"/>
        </w:rPr>
        <w:t xml:space="preserve"> 3.Финансовая система ФРГ</w:t>
      </w:r>
    </w:p>
    <w:p w:rsidR="00B9232A" w:rsidRDefault="00B9232A" w:rsidP="00B9232A">
      <w:pPr>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b/>
          <w:sz w:val="28"/>
          <w:szCs w:val="28"/>
        </w:rPr>
        <w:t>3.</w:t>
      </w:r>
      <w:r w:rsidRPr="00F176D6">
        <w:rPr>
          <w:rFonts w:ascii="Times New Roman" w:eastAsia="Times New Roman,Italic" w:hAnsi="Times New Roman" w:cs="Times New Roman"/>
          <w:b/>
          <w:sz w:val="28"/>
          <w:szCs w:val="28"/>
        </w:rPr>
        <w:t>1.Особенности современной экономики ФРГ. Финансовая система ФРГ.</w:t>
      </w:r>
      <w:r>
        <w:rPr>
          <w:rFonts w:ascii="Times New Roman" w:eastAsia="Times New Roman,Italic" w:hAnsi="Times New Roman" w:cs="Times New Roman"/>
          <w:sz w:val="28"/>
          <w:szCs w:val="28"/>
        </w:rPr>
        <w:t xml:space="preserve">   </w:t>
      </w:r>
    </w:p>
    <w:p w:rsidR="00B9232A" w:rsidRPr="00F176D6" w:rsidRDefault="00B9232A" w:rsidP="00B9232A">
      <w:pPr>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Федеративная Республика Германия. Площадь: 357168 км2.  Германия является первой в экономическом отношении и самой густонаселенной страной Европы.</w:t>
      </w:r>
    </w:p>
    <w:p w:rsidR="00B9232A" w:rsidRPr="00F176D6" w:rsidRDefault="00B9232A" w:rsidP="00B9232A">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t>Государственное устройство</w:t>
      </w:r>
      <w:r w:rsidRPr="00F176D6">
        <w:rPr>
          <w:rFonts w:ascii="Times New Roman" w:eastAsia="Times New Roman,Italic" w:hAnsi="Times New Roman" w:cs="Times New Roman"/>
          <w:sz w:val="28"/>
          <w:szCs w:val="28"/>
        </w:rPr>
        <w:t>: федеративная республика, включающая 16</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земель, 5 из которых восточногерманские земли, в 1990г. вошедшие в</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объединенную Германию.</w:t>
      </w:r>
    </w:p>
    <w:p w:rsidR="00B9232A" w:rsidRPr="00F176D6" w:rsidRDefault="00B9232A" w:rsidP="00B9232A">
      <w:pPr>
        <w:autoSpaceDE w:val="0"/>
        <w:autoSpaceDN w:val="0"/>
        <w:adjustRightInd w:val="0"/>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Главой государства выступает президент, который выбирается сроком на 5 лет Федеральным собранием, состоящим из членов Бундестага и членов Ландтагов (парламентов земель). Федеральный президент имеет намного меньше полномочий</w:t>
      </w:r>
      <w:r>
        <w:rPr>
          <w:rFonts w:ascii="Times New Roman" w:hAnsi="Times New Roman" w:cs="Times New Roman"/>
          <w:sz w:val="28"/>
          <w:szCs w:val="28"/>
        </w:rPr>
        <w:t>,</w:t>
      </w:r>
      <w:r w:rsidRPr="00F176D6">
        <w:rPr>
          <w:rFonts w:ascii="Times New Roman" w:hAnsi="Times New Roman" w:cs="Times New Roman"/>
          <w:sz w:val="28"/>
          <w:szCs w:val="28"/>
        </w:rPr>
        <w:t xml:space="preserve"> нежели федеральный канцлер, выступающий главой федерального правительства. В основу экономического развития Германии положены принципы, сочетающие </w:t>
      </w:r>
      <w:r w:rsidRPr="00F176D6">
        <w:rPr>
          <w:rFonts w:ascii="Times New Roman" w:eastAsia="Times New Roman,Italic" w:hAnsi="Times New Roman" w:cs="Times New Roman"/>
          <w:iCs/>
          <w:sz w:val="28"/>
          <w:szCs w:val="28"/>
        </w:rPr>
        <w:t>свободную рыночную экономику и социальную справедливость.</w:t>
      </w:r>
    </w:p>
    <w:p w:rsidR="00B9232A" w:rsidRPr="00F176D6" w:rsidRDefault="00B9232A" w:rsidP="00B9232A">
      <w:pPr>
        <w:autoSpaceDE w:val="0"/>
        <w:autoSpaceDN w:val="0"/>
        <w:adjustRightInd w:val="0"/>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В мировой экономике Германия также является одним из лидеров, занимая</w:t>
      </w:r>
      <w:r>
        <w:rPr>
          <w:rFonts w:ascii="Times New Roman" w:hAnsi="Times New Roman" w:cs="Times New Roman"/>
          <w:sz w:val="28"/>
          <w:szCs w:val="28"/>
        </w:rPr>
        <w:t xml:space="preserve"> </w:t>
      </w:r>
      <w:r w:rsidRPr="00F176D6">
        <w:rPr>
          <w:rFonts w:ascii="Times New Roman" w:hAnsi="Times New Roman" w:cs="Times New Roman"/>
          <w:iCs/>
          <w:sz w:val="28"/>
          <w:szCs w:val="28"/>
        </w:rPr>
        <w:t>4-</w:t>
      </w:r>
      <w:r w:rsidRPr="00F176D6">
        <w:rPr>
          <w:rFonts w:ascii="Times New Roman" w:eastAsia="Times New Roman,Italic" w:hAnsi="Times New Roman" w:cs="Times New Roman"/>
          <w:iCs/>
          <w:sz w:val="28"/>
          <w:szCs w:val="28"/>
        </w:rPr>
        <w:t>е место</w:t>
      </w:r>
      <w:r w:rsidRPr="00F176D6">
        <w:rPr>
          <w:rFonts w:ascii="Times New Roman" w:eastAsia="Times New Roman,Italic" w:hAnsi="Times New Roman" w:cs="Times New Roman"/>
          <w:i/>
          <w:iCs/>
          <w:sz w:val="28"/>
          <w:szCs w:val="28"/>
        </w:rPr>
        <w:t xml:space="preserve"> </w:t>
      </w:r>
      <w:r w:rsidRPr="00F176D6">
        <w:rPr>
          <w:rFonts w:ascii="Times New Roman" w:hAnsi="Times New Roman" w:cs="Times New Roman"/>
          <w:sz w:val="28"/>
          <w:szCs w:val="28"/>
        </w:rPr>
        <w:t>в мире по объему ВВП.</w:t>
      </w:r>
    </w:p>
    <w:p w:rsidR="00824959" w:rsidRPr="00824959" w:rsidRDefault="00B9232A" w:rsidP="00824959">
      <w:pPr>
        <w:spacing w:line="360" w:lineRule="auto"/>
        <w:jc w:val="both"/>
        <w:rPr>
          <w:rFonts w:ascii="Times New Roman" w:hAnsi="Times New Roman" w:cs="Times New Roman"/>
          <w:b/>
          <w:sz w:val="28"/>
          <w:szCs w:val="28"/>
        </w:rPr>
      </w:pPr>
      <w:r w:rsidRPr="00F176D6">
        <w:rPr>
          <w:rFonts w:ascii="Times New Roman" w:eastAsia="Times New Roman,Italic" w:hAnsi="Times New Roman" w:cs="Times New Roman"/>
          <w:iCs/>
          <w:sz w:val="28"/>
          <w:szCs w:val="28"/>
        </w:rPr>
        <w:t>Основные принципы финансовой системы</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Германии закреплены</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 xml:space="preserve">конституционно, что отличает ее регулирование от других стран и чрезвычайно важно для обеспечения ее устойчивости. </w:t>
      </w:r>
      <w:r w:rsidRPr="00F176D6">
        <w:rPr>
          <w:rFonts w:ascii="Times New Roman" w:eastAsia="Times New Roman,Italic" w:hAnsi="Times New Roman" w:cs="Times New Roman"/>
          <w:iCs/>
          <w:sz w:val="28"/>
          <w:szCs w:val="28"/>
        </w:rPr>
        <w:t>Государственным финансам</w:t>
      </w:r>
      <w:r w:rsidRPr="00F176D6">
        <w:rPr>
          <w:rFonts w:ascii="Times New Roman" w:eastAsia="Times New Roman,Italic" w:hAnsi="Times New Roman" w:cs="Times New Roman"/>
          <w:sz w:val="28"/>
          <w:szCs w:val="28"/>
        </w:rPr>
        <w:t>, бюджетному механизму, межбюджетным отношениям отведен</w:t>
      </w:r>
      <w:r w:rsidR="00824959">
        <w:rPr>
          <w:rFonts w:ascii="Times New Roman" w:hAnsi="Times New Roman" w:cs="Times New Roman"/>
          <w:b/>
          <w:sz w:val="28"/>
          <w:szCs w:val="28"/>
        </w:rPr>
        <w:t xml:space="preserve"> </w:t>
      </w:r>
      <w:r w:rsidRPr="00F176D6">
        <w:rPr>
          <w:rFonts w:ascii="Times New Roman" w:eastAsia="Times New Roman,Italic" w:hAnsi="Times New Roman" w:cs="Times New Roman"/>
          <w:sz w:val="28"/>
          <w:szCs w:val="28"/>
        </w:rPr>
        <w:t xml:space="preserve">самый большой раздел конституции Германии. </w:t>
      </w:r>
    </w:p>
    <w:p w:rsidR="00824959" w:rsidRDefault="00824959" w:rsidP="00824959">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A5293B">
        <w:rPr>
          <w:rFonts w:ascii="Times New Roman" w:eastAsia="Times New Roman,Italic" w:hAnsi="Times New Roman" w:cs="Times New Roman"/>
          <w:iCs/>
          <w:sz w:val="28"/>
          <w:szCs w:val="28"/>
        </w:rPr>
        <w:t xml:space="preserve">Государственная финансовая система Германии включает: </w:t>
      </w:r>
      <w:r w:rsidRPr="00A5293B">
        <w:rPr>
          <w:rFonts w:ascii="Times New Roman" w:eastAsia="Times New Roman,Italic" w:hAnsi="Times New Roman" w:cs="Times New Roman"/>
          <w:sz w:val="28"/>
          <w:szCs w:val="28"/>
        </w:rPr>
        <w:t>бюджетную</w:t>
      </w:r>
      <w:r>
        <w:rPr>
          <w:rFonts w:ascii="Times New Roman" w:eastAsia="Times New Roman,Italic" w:hAnsi="Times New Roman" w:cs="Times New Roman"/>
          <w:sz w:val="28"/>
          <w:szCs w:val="28"/>
        </w:rPr>
        <w:t xml:space="preserve"> </w:t>
      </w:r>
      <w:r w:rsidRPr="00A5293B">
        <w:rPr>
          <w:rFonts w:ascii="Times New Roman" w:eastAsia="Times New Roman,Italic" w:hAnsi="Times New Roman" w:cs="Times New Roman"/>
          <w:sz w:val="28"/>
          <w:szCs w:val="28"/>
        </w:rPr>
        <w:t>систему; специальные фонды; внебюджетные</w:t>
      </w:r>
      <w:r>
        <w:rPr>
          <w:rFonts w:ascii="Times New Roman" w:eastAsia="Times New Roman,Italic" w:hAnsi="Times New Roman" w:cs="Times New Roman"/>
          <w:sz w:val="28"/>
          <w:szCs w:val="28"/>
        </w:rPr>
        <w:t xml:space="preserve"> фонды, финансы госпредприятий</w:t>
      </w:r>
      <w:r w:rsidR="008E4535">
        <w:rPr>
          <w:rFonts w:ascii="Times New Roman" w:eastAsia="Times New Roman,Italic" w:hAnsi="Times New Roman" w:cs="Times New Roman"/>
          <w:sz w:val="28"/>
          <w:szCs w:val="28"/>
        </w:rPr>
        <w:t xml:space="preserve"> </w:t>
      </w:r>
      <w:r w:rsidR="002F7586">
        <w:rPr>
          <w:rFonts w:ascii="Times New Roman" w:eastAsia="Times New Roman,Italic" w:hAnsi="Times New Roman" w:cs="Times New Roman"/>
          <w:sz w:val="28"/>
          <w:szCs w:val="28"/>
        </w:rPr>
        <w:t>(</w:t>
      </w:r>
      <w:r w:rsidR="008E4535">
        <w:rPr>
          <w:rFonts w:ascii="Times New Roman" w:eastAsia="Times New Roman,Italic" w:hAnsi="Times New Roman" w:cs="Times New Roman"/>
          <w:sz w:val="28"/>
          <w:szCs w:val="28"/>
        </w:rPr>
        <w:t>рис.5</w:t>
      </w:r>
      <w:r w:rsidR="002F7586">
        <w:rPr>
          <w:rFonts w:ascii="Times New Roman" w:eastAsia="Times New Roman,Italic" w:hAnsi="Times New Roman" w:cs="Times New Roman"/>
          <w:sz w:val="28"/>
          <w:szCs w:val="28"/>
        </w:rPr>
        <w:t>)</w:t>
      </w:r>
      <w:r>
        <w:rPr>
          <w:rFonts w:ascii="Times New Roman" w:eastAsia="Times New Roman,Italic" w:hAnsi="Times New Roman" w:cs="Times New Roman"/>
          <w:sz w:val="28"/>
          <w:szCs w:val="28"/>
        </w:rPr>
        <w:t>.</w:t>
      </w:r>
    </w:p>
    <w:p w:rsidR="00CB7BD1" w:rsidRPr="002F7586" w:rsidRDefault="00824959" w:rsidP="002F7586">
      <w:pPr>
        <w:pStyle w:val="Default"/>
        <w:spacing w:line="360" w:lineRule="auto"/>
        <w:ind w:firstLine="708"/>
        <w:jc w:val="both"/>
        <w:rPr>
          <w:sz w:val="28"/>
          <w:szCs w:val="28"/>
        </w:rPr>
      </w:pPr>
      <w:r w:rsidRPr="00682E78">
        <w:rPr>
          <w:sz w:val="28"/>
          <w:szCs w:val="28"/>
        </w:rPr>
        <w:t xml:space="preserve">Все земли имеют свои собственные конституции, выборные законодательные органы (Ландтаги) и правительства во главе с премьер- министрами. </w:t>
      </w:r>
    </w:p>
    <w:p w:rsidR="00B9232A" w:rsidRDefault="00B9232A" w:rsidP="00B9232A">
      <w:pPr>
        <w:autoSpaceDE w:val="0"/>
        <w:autoSpaceDN w:val="0"/>
        <w:adjustRightInd w:val="0"/>
        <w:spacing w:after="0" w:line="240" w:lineRule="auto"/>
        <w:jc w:val="center"/>
        <w:rPr>
          <w:rFonts w:ascii="Times New Roman" w:eastAsia="Times New Roman,Italic" w:hAnsi="Times New Roman" w:cs="Times New Roman"/>
          <w:b/>
          <w:sz w:val="28"/>
          <w:szCs w:val="28"/>
        </w:rPr>
      </w:pPr>
      <w:r w:rsidRPr="0042142E">
        <w:rPr>
          <w:rFonts w:ascii="Times New Roman" w:hAnsi="Times New Roman" w:cs="Times New Roman"/>
          <w:b/>
          <w:sz w:val="28"/>
          <w:szCs w:val="28"/>
        </w:rPr>
        <w:lastRenderedPageBreak/>
        <w:t xml:space="preserve">Финансовая система </w:t>
      </w:r>
      <w:r w:rsidRPr="0042142E">
        <w:rPr>
          <w:rFonts w:ascii="Times New Roman" w:eastAsia="Times New Roman,Italic" w:hAnsi="Times New Roman" w:cs="Times New Roman"/>
          <w:b/>
          <w:sz w:val="28"/>
          <w:szCs w:val="28"/>
        </w:rPr>
        <w:t>Германии</w:t>
      </w: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06" style="position:absolute;margin-left:69.25pt;margin-top:16.55pt;width:314.1pt;height:1in;z-index:251739136" strokecolor="#0070c0" strokeweight="2.25pt">
            <v:textbox style="mso-next-textbox:#_x0000_s1106">
              <w:txbxContent>
                <w:p w:rsidR="00923B5E" w:rsidRPr="00A5293B" w:rsidRDefault="00923B5E" w:rsidP="00B9232A">
                  <w:pPr>
                    <w:pStyle w:val="a3"/>
                    <w:rPr>
                      <w:rFonts w:ascii="Times New Roman" w:hAnsi="Times New Roman" w:cs="Times New Roman"/>
                      <w:b/>
                      <w:sz w:val="24"/>
                      <w:szCs w:val="24"/>
                    </w:rPr>
                  </w:pPr>
                  <w:r w:rsidRPr="00A5293B">
                    <w:rPr>
                      <w:rFonts w:ascii="Times New Roman" w:hAnsi="Times New Roman" w:cs="Times New Roman"/>
                      <w:b/>
                      <w:sz w:val="24"/>
                      <w:szCs w:val="24"/>
                    </w:rPr>
                    <w:t xml:space="preserve">Государственная финансовая система </w:t>
                  </w:r>
                </w:p>
                <w:p w:rsidR="00923B5E" w:rsidRPr="00A5293B" w:rsidRDefault="00923B5E" w:rsidP="00B923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A5293B">
                    <w:rPr>
                      <w:rFonts w:ascii="Times New Roman" w:hAnsi="Times New Roman" w:cs="Times New Roman"/>
                      <w:b/>
                      <w:sz w:val="24"/>
                      <w:szCs w:val="24"/>
                    </w:rPr>
                    <w:t>Германии</w:t>
                  </w:r>
                </w:p>
              </w:txbxContent>
            </v:textbox>
          </v:oval>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8" type="#_x0000_t103" style="position:absolute;margin-left:377pt;margin-top:1.55pt;width:1in;height:62.5pt;z-index:251720704"/>
        </w:pict>
      </w:r>
      <w:r>
        <w:rPr>
          <w:rFonts w:ascii="Times New Roman" w:eastAsia="Times New Roman,Italic" w:hAnsi="Times New Roman" w:cs="Times New Roman"/>
          <w:noProof/>
          <w:sz w:val="28"/>
          <w:szCs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89" type="#_x0000_t102" style="position:absolute;margin-left:3.55pt;margin-top:7.1pt;width:73.6pt;height:56.95pt;z-index:251721728"/>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oundrect id="_x0000_s1090" style="position:absolute;margin-left:360.35pt;margin-top:13pt;width:98.15pt;height:55.4pt;z-index:251722752" arcsize="10923f" strokecolor="#0070c0" strokeweight="1.5pt">
            <v:textbox style="mso-next-textbox:#_x0000_s1090">
              <w:txbxContent>
                <w:p w:rsidR="00923B5E" w:rsidRPr="00946DB3" w:rsidRDefault="00923B5E" w:rsidP="00B9232A">
                  <w:pPr>
                    <w:rPr>
                      <w:rFonts w:ascii="Times New Roman" w:hAnsi="Times New Roman" w:cs="Times New Roman"/>
                      <w:b/>
                    </w:rPr>
                  </w:pPr>
                  <w:r w:rsidRPr="00946DB3">
                    <w:rPr>
                      <w:rFonts w:ascii="Times New Roman" w:hAnsi="Times New Roman" w:cs="Times New Roman"/>
                      <w:b/>
                    </w:rPr>
                    <w:t>Внебюджетные фонды</w:t>
                  </w:r>
                </w:p>
              </w:txbxContent>
            </v:textbox>
          </v:roundrect>
        </w:pict>
      </w:r>
      <w:r>
        <w:rPr>
          <w:rFonts w:ascii="Times New Roman" w:eastAsia="Times New Roman,Italic" w:hAnsi="Times New Roman" w:cs="Times New Roman"/>
          <w:noProof/>
          <w:sz w:val="28"/>
          <w:szCs w:val="28"/>
        </w:rPr>
        <w:pict>
          <v:roundrect id="_x0000_s1091" style="position:absolute;margin-left:254.35pt;margin-top:13pt;width:98.9pt;height:55.4pt;z-index:251723776" arcsize="10923f" strokecolor="#0070c0" strokeweight="1.5pt">
            <v:textbox style="mso-next-textbox:#_x0000_s1091">
              <w:txbxContent>
                <w:p w:rsidR="00923B5E" w:rsidRPr="00946DB3" w:rsidRDefault="00923B5E" w:rsidP="00B9232A">
                  <w:pPr>
                    <w:rPr>
                      <w:rFonts w:ascii="Times New Roman" w:hAnsi="Times New Roman" w:cs="Times New Roman"/>
                      <w:b/>
                      <w:sz w:val="24"/>
                      <w:szCs w:val="24"/>
                    </w:rPr>
                  </w:pPr>
                  <w:r w:rsidRPr="00946DB3">
                    <w:rPr>
                      <w:rFonts w:ascii="Times New Roman" w:hAnsi="Times New Roman" w:cs="Times New Roman"/>
                      <w:b/>
                      <w:sz w:val="24"/>
                      <w:szCs w:val="24"/>
                    </w:rPr>
                    <w:t>Специальные фонды</w:t>
                  </w:r>
                </w:p>
              </w:txbxContent>
            </v:textbox>
          </v:roundrect>
        </w:pict>
      </w:r>
      <w:r>
        <w:rPr>
          <w:rFonts w:ascii="Times New Roman" w:eastAsia="Times New Roman,Italic" w:hAnsi="Times New Roman" w:cs="Times New Roman"/>
          <w:noProof/>
          <w:sz w:val="28"/>
          <w:szCs w:val="28"/>
        </w:rPr>
        <w:pict>
          <v:roundrect id="_x0000_s1092" style="position:absolute;margin-left:137.3pt;margin-top:13pt;width:108.4pt;height:55.4pt;z-index:251724800" arcsize="10923f" strokecolor="#0070c0" strokeweight="1.5pt">
            <v:textbox style="mso-next-textbox:#_x0000_s1092">
              <w:txbxContent>
                <w:p w:rsidR="00923B5E" w:rsidRPr="00946DB3" w:rsidRDefault="00923B5E" w:rsidP="00B9232A">
                  <w:pPr>
                    <w:jc w:val="center"/>
                    <w:rPr>
                      <w:rFonts w:ascii="Times New Roman" w:hAnsi="Times New Roman" w:cs="Times New Roman"/>
                      <w:b/>
                      <w:sz w:val="24"/>
                      <w:szCs w:val="24"/>
                    </w:rPr>
                  </w:pPr>
                  <w:r w:rsidRPr="00946DB3">
                    <w:rPr>
                      <w:rFonts w:ascii="Times New Roman" w:hAnsi="Times New Roman" w:cs="Times New Roman"/>
                      <w:b/>
                      <w:sz w:val="24"/>
                      <w:szCs w:val="24"/>
                    </w:rPr>
                    <w:t>Финансы  госпредприятий</w:t>
                  </w:r>
                </w:p>
              </w:txbxContent>
            </v:textbox>
          </v:roundrect>
        </w:pict>
      </w:r>
      <w:r>
        <w:rPr>
          <w:rFonts w:ascii="Times New Roman" w:eastAsia="Times New Roman,Italic" w:hAnsi="Times New Roman" w:cs="Times New Roman"/>
          <w:noProof/>
          <w:sz w:val="28"/>
          <w:szCs w:val="28"/>
        </w:rPr>
        <w:pict>
          <v:roundrect id="_x0000_s1093" style="position:absolute;margin-left:24.15pt;margin-top:13pt;width:101.25pt;height:55.4pt;z-index:251725824" arcsize="10923f" strokecolor="#0070c0" strokeweight="1.5pt">
            <v:textbox style="mso-next-textbox:#_x0000_s1093">
              <w:txbxContent>
                <w:p w:rsidR="00923B5E" w:rsidRPr="00946DB3" w:rsidRDefault="00923B5E" w:rsidP="00B9232A">
                  <w:pPr>
                    <w:jc w:val="center"/>
                    <w:rPr>
                      <w:rFonts w:ascii="Times New Roman" w:hAnsi="Times New Roman" w:cs="Times New Roman"/>
                      <w:b/>
                      <w:sz w:val="24"/>
                      <w:szCs w:val="24"/>
                    </w:rPr>
                  </w:pPr>
                  <w:r w:rsidRPr="00946DB3">
                    <w:rPr>
                      <w:rFonts w:ascii="Times New Roman" w:hAnsi="Times New Roman" w:cs="Times New Roman"/>
                      <w:b/>
                      <w:sz w:val="24"/>
                      <w:szCs w:val="24"/>
                    </w:rPr>
                    <w:t>Бюджетная система</w:t>
                  </w:r>
                </w:p>
              </w:txbxContent>
            </v:textbox>
          </v:roundrect>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4" type="#_x0000_t67" style="position:absolute;margin-left:58.15pt;margin-top:11.4pt;width:26.1pt;height:47.45pt;z-index:251726848" fillcolor="#daeef3 [664]" strokecolor="#0070c0" strokeweight="1.5pt">
            <v:textbox style="layout-flow:vertical-ideographic"/>
          </v:shape>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095" style="position:absolute;margin-left:9.1pt;margin-top:1.8pt;width:318.85pt;height:66.5pt;z-index:251727872" strokecolor="#0070c0" strokeweight="1.5pt">
            <v:textbox style="mso-next-textbox:#_x0000_s1095">
              <w:txbxContent>
                <w:p w:rsidR="00923B5E" w:rsidRPr="00946DB3" w:rsidRDefault="00923B5E" w:rsidP="00B9232A">
                  <w:pPr>
                    <w:autoSpaceDE w:val="0"/>
                    <w:autoSpaceDN w:val="0"/>
                    <w:adjustRightInd w:val="0"/>
                    <w:spacing w:after="0" w:line="240" w:lineRule="auto"/>
                    <w:rPr>
                      <w:rFonts w:ascii="Times New Roman" w:hAnsi="Times New Roman" w:cs="Times New Roman"/>
                      <w:b/>
                      <w:sz w:val="24"/>
                      <w:szCs w:val="24"/>
                    </w:rPr>
                  </w:pPr>
                  <w:r w:rsidRPr="00946DB3">
                    <w:rPr>
                      <w:rFonts w:ascii="Times New Roman" w:hAnsi="Times New Roman" w:cs="Times New Roman"/>
                      <w:b/>
                      <w:sz w:val="24"/>
                      <w:szCs w:val="24"/>
                    </w:rPr>
                    <w:t>а) бюджет федерации;</w:t>
                  </w:r>
                </w:p>
                <w:p w:rsidR="00923B5E" w:rsidRPr="00946DB3" w:rsidRDefault="00923B5E" w:rsidP="00B9232A">
                  <w:pPr>
                    <w:autoSpaceDE w:val="0"/>
                    <w:autoSpaceDN w:val="0"/>
                    <w:adjustRightInd w:val="0"/>
                    <w:spacing w:after="0" w:line="240" w:lineRule="auto"/>
                    <w:rPr>
                      <w:rFonts w:ascii="Times New Roman" w:hAnsi="Times New Roman" w:cs="Times New Roman"/>
                      <w:b/>
                      <w:sz w:val="24"/>
                      <w:szCs w:val="24"/>
                    </w:rPr>
                  </w:pPr>
                  <w:r w:rsidRPr="00946DB3">
                    <w:rPr>
                      <w:rFonts w:ascii="Times New Roman" w:hAnsi="Times New Roman" w:cs="Times New Roman"/>
                      <w:b/>
                      <w:sz w:val="24"/>
                      <w:szCs w:val="24"/>
                    </w:rPr>
                    <w:t>б) специальные правительственные фонды;</w:t>
                  </w:r>
                </w:p>
                <w:p w:rsidR="00923B5E" w:rsidRPr="00946DB3" w:rsidRDefault="00923B5E" w:rsidP="00B9232A">
                  <w:pPr>
                    <w:autoSpaceDE w:val="0"/>
                    <w:autoSpaceDN w:val="0"/>
                    <w:adjustRightInd w:val="0"/>
                    <w:spacing w:after="0" w:line="240" w:lineRule="auto"/>
                    <w:rPr>
                      <w:rFonts w:ascii="Times New Roman" w:hAnsi="Times New Roman" w:cs="Times New Roman"/>
                      <w:b/>
                      <w:sz w:val="24"/>
                      <w:szCs w:val="24"/>
                    </w:rPr>
                  </w:pPr>
                  <w:r w:rsidRPr="00946DB3">
                    <w:rPr>
                      <w:rFonts w:ascii="Times New Roman" w:hAnsi="Times New Roman" w:cs="Times New Roman"/>
                      <w:b/>
                      <w:sz w:val="24"/>
                      <w:szCs w:val="24"/>
                    </w:rPr>
                    <w:t>в) бюджеты 16 земель (в т.ч. 5 восточногерманских);</w:t>
                  </w:r>
                </w:p>
                <w:p w:rsidR="00923B5E" w:rsidRDefault="00923B5E" w:rsidP="00B9232A">
                  <w:r w:rsidRPr="00946DB3">
                    <w:rPr>
                      <w:rFonts w:ascii="Times New Roman" w:hAnsi="Times New Roman" w:cs="Times New Roman"/>
                      <w:b/>
                      <w:sz w:val="24"/>
                      <w:szCs w:val="24"/>
                    </w:rPr>
                    <w:t>г) более 10 тыс</w:t>
                  </w:r>
                  <w:r>
                    <w:rPr>
                      <w:rFonts w:ascii="Times New Roman" w:hAnsi="Times New Roman" w:cs="Times New Roman"/>
                      <w:b/>
                      <w:sz w:val="24"/>
                      <w:szCs w:val="24"/>
                    </w:rPr>
                    <w:t>.</w:t>
                  </w:r>
                  <w:r w:rsidRPr="00946DB3">
                    <w:rPr>
                      <w:rFonts w:ascii="Times New Roman" w:hAnsi="Times New Roman" w:cs="Times New Roman"/>
                      <w:b/>
                      <w:sz w:val="24"/>
                      <w:szCs w:val="24"/>
                    </w:rPr>
                    <w:t xml:space="preserve"> общин</w:t>
                  </w:r>
                </w:p>
              </w:txbxContent>
            </v:textbox>
          </v:rect>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096" type="#_x0000_t67" style="position:absolute;margin-left:240.95pt;margin-top:11.25pt;width:16.6pt;height:30.05pt;z-index:251728896" fillcolor="#daeef3 [664]" strokecolor="#0070c0" strokeweight="1.5pt">
            <v:textbox style="layout-flow:vertical-ideographic"/>
          </v:shape>
        </w:pict>
      </w: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097" style="position:absolute;margin-left:125.4pt;margin-top:12.8pt;width:242.1pt;height:41.95pt;z-index:251729920" strokecolor="#0070c0" strokeweight="1.5pt">
            <v:textbox style="mso-next-textbox:#_x0000_s1097">
              <w:txbxContent>
                <w:p w:rsidR="00923B5E" w:rsidRPr="00946DB3" w:rsidRDefault="00923B5E" w:rsidP="00B9232A">
                  <w:pPr>
                    <w:jc w:val="center"/>
                    <w:rPr>
                      <w:b/>
                    </w:rPr>
                  </w:pPr>
                  <w:r w:rsidRPr="00946DB3">
                    <w:rPr>
                      <w:rFonts w:ascii="Times New Roman" w:hAnsi="Times New Roman" w:cs="Times New Roman"/>
                      <w:b/>
                      <w:sz w:val="24"/>
                      <w:szCs w:val="24"/>
                    </w:rPr>
                    <w:t>Бюджетный процесс Германии</w:t>
                  </w:r>
                </w:p>
              </w:txbxContent>
            </v:textbox>
          </v:rect>
        </w:pict>
      </w: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105" type="#_x0000_t67" style="position:absolute;margin-left:229.85pt;margin-top:26.25pt;width:11.1pt;height:133.6pt;z-index:251738112" fillcolor="#daeef3 [664]" strokecolor="#0070c0" strokeweight="1.5pt">
            <v:textbox style="layout-flow:vertical-ideographic"/>
          </v:shape>
        </w:pict>
      </w: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oundrect id="_x0000_s1098" style="position:absolute;margin-left:264.65pt;margin-top:11.55pt;width:184.35pt;height:43.1pt;z-index:251730944" arcsize="10923f" strokecolor="#0070c0" strokeweight="1.5pt">
            <v:textbox style="mso-next-textbox:#_x0000_s1098">
              <w:txbxContent>
                <w:p w:rsidR="00923B5E" w:rsidRPr="005E63B5" w:rsidRDefault="00923B5E" w:rsidP="00B9232A">
                  <w:pPr>
                    <w:autoSpaceDE w:val="0"/>
                    <w:autoSpaceDN w:val="0"/>
                    <w:adjustRightInd w:val="0"/>
                    <w:spacing w:after="0" w:line="240" w:lineRule="auto"/>
                    <w:rPr>
                      <w:rFonts w:ascii="Times New Roman" w:hAnsi="Times New Roman" w:cs="Times New Roman"/>
                      <w:b/>
                      <w:sz w:val="24"/>
                      <w:szCs w:val="24"/>
                    </w:rPr>
                  </w:pPr>
                  <w:r w:rsidRPr="005E63B5">
                    <w:rPr>
                      <w:rFonts w:ascii="Times New Roman" w:hAnsi="Times New Roman" w:cs="Times New Roman"/>
                      <w:b/>
                      <w:sz w:val="24"/>
                      <w:szCs w:val="24"/>
                    </w:rPr>
                    <w:t>III. Исполнение</w:t>
                  </w:r>
                  <w:r>
                    <w:rPr>
                      <w:rFonts w:ascii="Times New Roman" w:hAnsi="Times New Roman" w:cs="Times New Roman"/>
                      <w:b/>
                      <w:sz w:val="24"/>
                      <w:szCs w:val="24"/>
                    </w:rPr>
                    <w:t xml:space="preserve"> </w:t>
                  </w:r>
                  <w:r w:rsidRPr="005E63B5">
                    <w:rPr>
                      <w:rFonts w:ascii="Times New Roman" w:hAnsi="Times New Roman" w:cs="Times New Roman"/>
                      <w:b/>
                      <w:sz w:val="24"/>
                      <w:szCs w:val="24"/>
                    </w:rPr>
                    <w:t>федерального</w:t>
                  </w:r>
                </w:p>
                <w:p w:rsidR="00923B5E" w:rsidRPr="005E63B5" w:rsidRDefault="00923B5E" w:rsidP="00B9232A">
                  <w:pPr>
                    <w:rPr>
                      <w:b/>
                    </w:rPr>
                  </w:pPr>
                  <w:r w:rsidRPr="005E63B5">
                    <w:rPr>
                      <w:rFonts w:ascii="Times New Roman" w:hAnsi="Times New Roman" w:cs="Times New Roman"/>
                      <w:b/>
                      <w:sz w:val="24"/>
                      <w:szCs w:val="24"/>
                    </w:rPr>
                    <w:t>бюджета</w:t>
                  </w:r>
                </w:p>
              </w:txbxContent>
            </v:textbox>
          </v:roundrect>
        </w:pict>
      </w:r>
      <w:r>
        <w:rPr>
          <w:rFonts w:ascii="Times New Roman" w:eastAsia="Times New Roman,Italic" w:hAnsi="Times New Roman" w:cs="Times New Roman"/>
          <w:noProof/>
          <w:sz w:val="28"/>
          <w:szCs w:val="28"/>
        </w:rPr>
        <w:pict>
          <v:roundrect id="_x0000_s1099" style="position:absolute;margin-left:-3.55pt;margin-top:11.55pt;width:153.5pt;height:50.2pt;z-index:251731968" arcsize="10923f" strokecolor="#0070c0" strokeweight="1.5pt">
            <v:textbox style="mso-next-textbox:#_x0000_s1099">
              <w:txbxContent>
                <w:p w:rsidR="00923B5E" w:rsidRPr="005E63B5" w:rsidRDefault="00923B5E" w:rsidP="00B9232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t>
                  </w:r>
                  <w:r w:rsidRPr="005E63B5">
                    <w:rPr>
                      <w:rFonts w:ascii="Times New Roman" w:hAnsi="Times New Roman" w:cs="Times New Roman"/>
                      <w:b/>
                      <w:sz w:val="24"/>
                      <w:szCs w:val="24"/>
                    </w:rPr>
                    <w:t>Составление проекта</w:t>
                  </w:r>
                </w:p>
                <w:p w:rsidR="00923B5E" w:rsidRPr="005E63B5" w:rsidRDefault="00923B5E" w:rsidP="00B9232A">
                  <w:pPr>
                    <w:rPr>
                      <w:b/>
                    </w:rPr>
                  </w:pPr>
                  <w:r w:rsidRPr="005E63B5">
                    <w:rPr>
                      <w:rFonts w:ascii="Times New Roman" w:hAnsi="Times New Roman" w:cs="Times New Roman"/>
                      <w:b/>
                      <w:sz w:val="24"/>
                      <w:szCs w:val="24"/>
                    </w:rPr>
                    <w:t>федерального бюджета</w:t>
                  </w:r>
                </w:p>
              </w:txbxContent>
            </v:textbox>
          </v:roundrect>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oundrect id="_x0000_s1100" style="position:absolute;margin-left:264.65pt;margin-top:4.7pt;width:184.35pt;height:64.1pt;z-index:251732992" arcsize="10923f" strokecolor="#0070c0" strokeweight="1.5pt">
            <v:textbox style="mso-next-textbox:#_x0000_s1100">
              <w:txbxContent>
                <w:p w:rsidR="00923B5E" w:rsidRPr="005E63B5" w:rsidRDefault="00923B5E" w:rsidP="00B9232A">
                  <w:pPr>
                    <w:autoSpaceDE w:val="0"/>
                    <w:autoSpaceDN w:val="0"/>
                    <w:adjustRightInd w:val="0"/>
                    <w:spacing w:after="0" w:line="240" w:lineRule="auto"/>
                    <w:rPr>
                      <w:rFonts w:ascii="Times New Roman" w:hAnsi="Times New Roman" w:cs="Times New Roman"/>
                      <w:b/>
                      <w:sz w:val="24"/>
                      <w:szCs w:val="24"/>
                    </w:rPr>
                  </w:pPr>
                  <w:r w:rsidRPr="005E63B5">
                    <w:rPr>
                      <w:rFonts w:ascii="Times New Roman" w:hAnsi="Times New Roman" w:cs="Times New Roman"/>
                      <w:b/>
                      <w:sz w:val="24"/>
                      <w:szCs w:val="24"/>
                    </w:rPr>
                    <w:t>IV. Составление отчета об</w:t>
                  </w:r>
                </w:p>
                <w:p w:rsidR="00923B5E" w:rsidRPr="005E63B5" w:rsidRDefault="00923B5E" w:rsidP="00B9232A">
                  <w:pPr>
                    <w:autoSpaceDE w:val="0"/>
                    <w:autoSpaceDN w:val="0"/>
                    <w:adjustRightInd w:val="0"/>
                    <w:spacing w:after="0" w:line="240" w:lineRule="auto"/>
                    <w:rPr>
                      <w:rFonts w:ascii="Times New Roman" w:hAnsi="Times New Roman" w:cs="Times New Roman"/>
                      <w:b/>
                      <w:sz w:val="24"/>
                      <w:szCs w:val="24"/>
                    </w:rPr>
                  </w:pPr>
                  <w:r w:rsidRPr="005E63B5">
                    <w:rPr>
                      <w:rFonts w:ascii="Times New Roman" w:hAnsi="Times New Roman" w:cs="Times New Roman"/>
                      <w:b/>
                      <w:sz w:val="24"/>
                      <w:szCs w:val="24"/>
                    </w:rPr>
                    <w:t>испол</w:t>
                  </w:r>
                  <w:r>
                    <w:rPr>
                      <w:rFonts w:ascii="Times New Roman" w:hAnsi="Times New Roman" w:cs="Times New Roman"/>
                      <w:b/>
                      <w:sz w:val="24"/>
                      <w:szCs w:val="24"/>
                    </w:rPr>
                    <w:t xml:space="preserve">нение бюджета и контроль за его </w:t>
                  </w:r>
                  <w:r w:rsidRPr="005E63B5">
                    <w:rPr>
                      <w:rFonts w:ascii="Times New Roman" w:hAnsi="Times New Roman" w:cs="Times New Roman"/>
                      <w:b/>
                      <w:sz w:val="24"/>
                      <w:szCs w:val="24"/>
                    </w:rPr>
                    <w:t>исполнением</w:t>
                  </w:r>
                </w:p>
              </w:txbxContent>
            </v:textbox>
          </v:roundrect>
        </w:pict>
      </w:r>
      <w:r>
        <w:rPr>
          <w:rFonts w:ascii="Times New Roman" w:eastAsia="Times New Roman,Italic" w:hAnsi="Times New Roman" w:cs="Times New Roman"/>
          <w:noProof/>
          <w:sz w:val="28"/>
          <w:szCs w:val="28"/>
        </w:rPr>
        <w:pict>
          <v:roundrect id="_x0000_s1101" style="position:absolute;margin-left:-21pt;margin-top:14.6pt;width:188.3pt;height:54.2pt;z-index:251734016" arcsize="10923f" strokecolor="#0070c0" strokeweight="1.5pt">
            <v:textbox style="mso-next-textbox:#_x0000_s1101">
              <w:txbxContent>
                <w:p w:rsidR="00923B5E" w:rsidRPr="005E63B5" w:rsidRDefault="00923B5E" w:rsidP="00B9232A">
                  <w:pPr>
                    <w:autoSpaceDE w:val="0"/>
                    <w:autoSpaceDN w:val="0"/>
                    <w:adjustRightInd w:val="0"/>
                    <w:spacing w:after="0" w:line="240" w:lineRule="auto"/>
                    <w:rPr>
                      <w:rFonts w:ascii="Times New Roman" w:hAnsi="Times New Roman" w:cs="Times New Roman"/>
                      <w:b/>
                      <w:sz w:val="24"/>
                      <w:szCs w:val="24"/>
                    </w:rPr>
                  </w:pPr>
                  <w:r w:rsidRPr="005E63B5">
                    <w:rPr>
                      <w:rFonts w:ascii="Times New Roman" w:hAnsi="Times New Roman" w:cs="Times New Roman"/>
                      <w:b/>
                      <w:sz w:val="24"/>
                      <w:szCs w:val="24"/>
                    </w:rPr>
                    <w:t>II. Рассмотрение и утверждение</w:t>
                  </w:r>
                </w:p>
                <w:p w:rsidR="00923B5E" w:rsidRDefault="00923B5E" w:rsidP="00B9232A">
                  <w:r w:rsidRPr="005E63B5">
                    <w:rPr>
                      <w:rFonts w:ascii="Times New Roman" w:hAnsi="Times New Roman" w:cs="Times New Roman"/>
                      <w:b/>
                      <w:sz w:val="24"/>
                      <w:szCs w:val="24"/>
                    </w:rPr>
                    <w:t>бюджета парламентом</w:t>
                  </w:r>
                </w:p>
              </w:txbxContent>
            </v:textbox>
          </v:roundrect>
        </w:pict>
      </w:r>
    </w:p>
    <w:p w:rsidR="00B9232A" w:rsidRPr="00BB384B" w:rsidRDefault="00B9232A" w:rsidP="00B9232A">
      <w:pPr>
        <w:rPr>
          <w:rFonts w:ascii="Times New Roman" w:eastAsia="Times New Roman,Italic" w:hAnsi="Times New Roman" w:cs="Times New Roman"/>
          <w:sz w:val="28"/>
          <w:szCs w:val="28"/>
        </w:rPr>
      </w:pP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02" style="position:absolute;margin-left:-8.3pt;margin-top:17.3pt;width:164.55pt;height:53.35pt;z-index:251735040" strokecolor="#0070c0" strokeweight="1.5pt">
            <v:textbox style="mso-next-textbox:#_x0000_s1102">
              <w:txbxContent>
                <w:p w:rsidR="00923B5E" w:rsidRPr="005E63B5" w:rsidRDefault="00923B5E" w:rsidP="00B9232A">
                  <w:pPr>
                    <w:rPr>
                      <w:rFonts w:ascii="Times New Roman" w:hAnsi="Times New Roman" w:cs="Times New Roman"/>
                      <w:b/>
                      <w:sz w:val="24"/>
                      <w:szCs w:val="24"/>
                    </w:rPr>
                  </w:pPr>
                  <w:r w:rsidRPr="005E63B5">
                    <w:rPr>
                      <w:rFonts w:ascii="Times New Roman" w:hAnsi="Times New Roman" w:cs="Times New Roman"/>
                      <w:b/>
                      <w:sz w:val="24"/>
                      <w:szCs w:val="24"/>
                    </w:rPr>
                    <w:t>Бюджетный год</w:t>
                  </w:r>
                </w:p>
              </w:txbxContent>
            </v:textbox>
          </v:oval>
        </w:pict>
      </w:r>
      <w:r>
        <w:rPr>
          <w:rFonts w:ascii="Times New Roman" w:eastAsia="Times New Roman,Italic" w:hAnsi="Times New Roman" w:cs="Times New Roman"/>
          <w:noProof/>
          <w:sz w:val="28"/>
          <w:szCs w:val="28"/>
        </w:rPr>
        <w:pict>
          <v:rect id="_x0000_s1103" style="position:absolute;margin-left:222pt;margin-top:17.3pt;width:217.55pt;height:43.55pt;z-index:251736064" strokecolor="#0070c0" strokeweight="1.5pt">
            <v:textbox style="mso-next-textbox:#_x0000_s1103">
              <w:txbxContent>
                <w:p w:rsidR="00923B5E" w:rsidRPr="005E63B5" w:rsidRDefault="00923B5E" w:rsidP="00B9232A">
                  <w:pPr>
                    <w:autoSpaceDE w:val="0"/>
                    <w:autoSpaceDN w:val="0"/>
                    <w:adjustRightInd w:val="0"/>
                    <w:spacing w:after="0" w:line="240" w:lineRule="auto"/>
                    <w:jc w:val="center"/>
                    <w:rPr>
                      <w:rFonts w:ascii="Times New Roman" w:hAnsi="Times New Roman" w:cs="Times New Roman"/>
                      <w:b/>
                      <w:sz w:val="24"/>
                      <w:szCs w:val="24"/>
                    </w:rPr>
                  </w:pPr>
                  <w:r w:rsidRPr="005E63B5">
                    <w:rPr>
                      <w:rFonts w:ascii="Times New Roman" w:hAnsi="Times New Roman" w:cs="Times New Roman"/>
                      <w:b/>
                      <w:sz w:val="24"/>
                      <w:szCs w:val="24"/>
                    </w:rPr>
                    <w:t>начинается 1 января и</w:t>
                  </w:r>
                </w:p>
                <w:p w:rsidR="00923B5E" w:rsidRPr="005E63B5" w:rsidRDefault="00923B5E" w:rsidP="00B9232A">
                  <w:pPr>
                    <w:jc w:val="center"/>
                    <w:rPr>
                      <w:rFonts w:ascii="Times New Roman" w:hAnsi="Times New Roman" w:cs="Times New Roman"/>
                      <w:b/>
                    </w:rPr>
                  </w:pPr>
                  <w:r w:rsidRPr="005E63B5">
                    <w:rPr>
                      <w:rFonts w:ascii="Times New Roman" w:hAnsi="Times New Roman" w:cs="Times New Roman"/>
                      <w:b/>
                      <w:sz w:val="24"/>
                      <w:szCs w:val="24"/>
                    </w:rPr>
                    <w:t>заканчивается 31 декабря</w:t>
                  </w:r>
                </w:p>
              </w:txbxContent>
            </v:textbox>
          </v:rect>
        </w:pict>
      </w:r>
    </w:p>
    <w:p w:rsidR="00B9232A" w:rsidRPr="00BB384B" w:rsidRDefault="00755C02" w:rsidP="00B9232A">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104" type="#_x0000_t32" style="position:absolute;margin-left:155.55pt;margin-top:13.65pt;width:66.45pt;height:0;z-index:251737088" o:connectortype="straight" strokecolor="#0070c0" strokeweight="2.25pt">
            <v:stroke endarrow="block"/>
          </v:shape>
        </w:pict>
      </w:r>
    </w:p>
    <w:p w:rsidR="00B9232A" w:rsidRDefault="00B9232A" w:rsidP="00B9232A">
      <w:pPr>
        <w:tabs>
          <w:tab w:val="left" w:pos="1266"/>
        </w:tabs>
        <w:rPr>
          <w:rFonts w:ascii="Times New Roman" w:eastAsia="Times New Roman,Italic" w:hAnsi="Times New Roman" w:cs="Times New Roman"/>
          <w:sz w:val="28"/>
          <w:szCs w:val="28"/>
        </w:rPr>
      </w:pPr>
    </w:p>
    <w:p w:rsidR="00B9232A" w:rsidRPr="00824959" w:rsidRDefault="00B9232A" w:rsidP="00824959">
      <w:pPr>
        <w:tabs>
          <w:tab w:val="left" w:pos="1266"/>
        </w:tabs>
        <w:rPr>
          <w:rFonts w:ascii="Times New Roman" w:eastAsia="Times New Roman,Italic" w:hAnsi="Times New Roman" w:cs="Times New Roman"/>
          <w:b/>
          <w:sz w:val="24"/>
          <w:szCs w:val="24"/>
        </w:rPr>
      </w:pPr>
      <w:r w:rsidRPr="0042142E">
        <w:rPr>
          <w:rFonts w:ascii="Times New Roman" w:eastAsia="Times New Roman,Italic" w:hAnsi="Times New Roman" w:cs="Times New Roman"/>
          <w:b/>
          <w:sz w:val="28"/>
          <w:szCs w:val="28"/>
        </w:rPr>
        <w:t xml:space="preserve">                       </w:t>
      </w:r>
      <w:r w:rsidRPr="00B9232A">
        <w:rPr>
          <w:rFonts w:ascii="Times New Roman" w:eastAsia="Times New Roman,Italic" w:hAnsi="Times New Roman" w:cs="Times New Roman"/>
          <w:b/>
          <w:sz w:val="24"/>
          <w:szCs w:val="24"/>
        </w:rPr>
        <w:t>Рис.5. Финансовая система  Германии</w:t>
      </w:r>
    </w:p>
    <w:p w:rsidR="00B9232A" w:rsidRPr="0042142E" w:rsidRDefault="00B9232A" w:rsidP="00B9232A">
      <w:pPr>
        <w:autoSpaceDE w:val="0"/>
        <w:autoSpaceDN w:val="0"/>
        <w:adjustRightInd w:val="0"/>
        <w:spacing w:after="0" w:line="240" w:lineRule="auto"/>
        <w:jc w:val="center"/>
        <w:rPr>
          <w:rFonts w:ascii="Times New Roman" w:eastAsia="Times New Roman,Italic" w:hAnsi="Times New Roman" w:cs="Times New Roman"/>
          <w:b/>
          <w:sz w:val="28"/>
          <w:szCs w:val="28"/>
        </w:rPr>
      </w:pPr>
    </w:p>
    <w:p w:rsidR="002F7586" w:rsidRPr="00682E78" w:rsidRDefault="00785F82" w:rsidP="002F7586">
      <w:pPr>
        <w:pStyle w:val="Default"/>
        <w:spacing w:line="360" w:lineRule="auto"/>
        <w:jc w:val="both"/>
        <w:rPr>
          <w:sz w:val="28"/>
          <w:szCs w:val="28"/>
        </w:rPr>
      </w:pPr>
      <w:r>
        <w:rPr>
          <w:sz w:val="28"/>
          <w:szCs w:val="28"/>
        </w:rPr>
        <w:t xml:space="preserve">  </w:t>
      </w:r>
      <w:r w:rsidR="002F7586" w:rsidRPr="00682E78">
        <w:rPr>
          <w:sz w:val="28"/>
          <w:szCs w:val="28"/>
        </w:rPr>
        <w:t xml:space="preserve">Система государственных финансов </w:t>
      </w:r>
      <w:r w:rsidR="002F7586">
        <w:rPr>
          <w:sz w:val="28"/>
          <w:szCs w:val="28"/>
        </w:rPr>
        <w:t xml:space="preserve"> </w:t>
      </w:r>
      <w:r w:rsidR="002F7586" w:rsidRPr="00682E78">
        <w:rPr>
          <w:sz w:val="28"/>
          <w:szCs w:val="28"/>
        </w:rPr>
        <w:t>ФРГ</w:t>
      </w:r>
      <w:r w:rsidR="002F7586">
        <w:rPr>
          <w:sz w:val="28"/>
          <w:szCs w:val="28"/>
        </w:rPr>
        <w:t xml:space="preserve"> </w:t>
      </w:r>
      <w:r w:rsidR="004F6705">
        <w:rPr>
          <w:sz w:val="28"/>
          <w:szCs w:val="28"/>
        </w:rPr>
        <w:t xml:space="preserve"> включает:</w:t>
      </w:r>
      <w:r w:rsidR="002F7586" w:rsidRPr="00682E78">
        <w:rPr>
          <w:sz w:val="28"/>
          <w:szCs w:val="28"/>
        </w:rPr>
        <w:t xml:space="preserve"> </w:t>
      </w:r>
    </w:p>
    <w:p w:rsidR="002F7586" w:rsidRPr="00682E78" w:rsidRDefault="002F7586" w:rsidP="002F7586">
      <w:pPr>
        <w:pStyle w:val="Default"/>
        <w:spacing w:line="360" w:lineRule="auto"/>
        <w:jc w:val="both"/>
        <w:rPr>
          <w:sz w:val="28"/>
          <w:szCs w:val="28"/>
        </w:rPr>
      </w:pPr>
      <w:r>
        <w:rPr>
          <w:sz w:val="28"/>
          <w:szCs w:val="28"/>
        </w:rPr>
        <w:t>- федеральный бюджет;</w:t>
      </w:r>
      <w:r w:rsidRPr="00682E78">
        <w:rPr>
          <w:sz w:val="28"/>
          <w:szCs w:val="28"/>
        </w:rPr>
        <w:t xml:space="preserve"> </w:t>
      </w:r>
    </w:p>
    <w:p w:rsidR="002F7586" w:rsidRPr="00682E78" w:rsidRDefault="002F7586" w:rsidP="002F7586">
      <w:pPr>
        <w:pStyle w:val="Default"/>
        <w:spacing w:line="360" w:lineRule="auto"/>
        <w:jc w:val="both"/>
        <w:rPr>
          <w:sz w:val="28"/>
          <w:szCs w:val="28"/>
        </w:rPr>
      </w:pPr>
      <w:r w:rsidRPr="00682E78">
        <w:rPr>
          <w:sz w:val="28"/>
          <w:szCs w:val="28"/>
        </w:rPr>
        <w:t>- бюджеты 1</w:t>
      </w:r>
      <w:r>
        <w:rPr>
          <w:sz w:val="28"/>
          <w:szCs w:val="28"/>
        </w:rPr>
        <w:t>6 земель;</w:t>
      </w:r>
    </w:p>
    <w:p w:rsidR="002F7586" w:rsidRPr="00682E78" w:rsidRDefault="002F7586" w:rsidP="002F7586">
      <w:pPr>
        <w:pStyle w:val="Default"/>
        <w:spacing w:line="360" w:lineRule="auto"/>
        <w:jc w:val="both"/>
        <w:rPr>
          <w:sz w:val="28"/>
          <w:szCs w:val="28"/>
        </w:rPr>
      </w:pPr>
      <w:r w:rsidRPr="00682E78">
        <w:rPr>
          <w:sz w:val="28"/>
          <w:szCs w:val="28"/>
        </w:rPr>
        <w:t xml:space="preserve">- </w:t>
      </w:r>
      <w:r>
        <w:rPr>
          <w:sz w:val="28"/>
          <w:szCs w:val="28"/>
        </w:rPr>
        <w:t xml:space="preserve">более 10 тыс. </w:t>
      </w:r>
      <w:r w:rsidRPr="00682E78">
        <w:rPr>
          <w:sz w:val="28"/>
          <w:szCs w:val="28"/>
        </w:rPr>
        <w:t xml:space="preserve"> </w:t>
      </w:r>
      <w:r>
        <w:rPr>
          <w:sz w:val="28"/>
          <w:szCs w:val="28"/>
        </w:rPr>
        <w:t>бюджеты общин;</w:t>
      </w:r>
    </w:p>
    <w:p w:rsidR="002F7586" w:rsidRPr="00682E78" w:rsidRDefault="002F7586" w:rsidP="002F7586">
      <w:pPr>
        <w:pStyle w:val="Default"/>
        <w:spacing w:line="360" w:lineRule="auto"/>
        <w:jc w:val="both"/>
        <w:rPr>
          <w:sz w:val="28"/>
          <w:szCs w:val="28"/>
        </w:rPr>
      </w:pPr>
      <w:r w:rsidRPr="00682E78">
        <w:rPr>
          <w:sz w:val="28"/>
          <w:szCs w:val="28"/>
        </w:rPr>
        <w:lastRenderedPageBreak/>
        <w:t>- специальные правител</w:t>
      </w:r>
      <w:r>
        <w:rPr>
          <w:sz w:val="28"/>
          <w:szCs w:val="28"/>
        </w:rPr>
        <w:t>ьственные и внебюджетные фонды;</w:t>
      </w:r>
    </w:p>
    <w:p w:rsidR="002F7586" w:rsidRPr="00682E78" w:rsidRDefault="002F7586" w:rsidP="002F7586">
      <w:pPr>
        <w:pStyle w:val="Default"/>
        <w:spacing w:line="360" w:lineRule="auto"/>
        <w:jc w:val="both"/>
        <w:rPr>
          <w:sz w:val="28"/>
          <w:szCs w:val="28"/>
        </w:rPr>
      </w:pPr>
      <w:r w:rsidRPr="00682E78">
        <w:rPr>
          <w:sz w:val="28"/>
          <w:szCs w:val="28"/>
        </w:rPr>
        <w:t>- финансы Федеральной железной дороги (Бундесбан</w:t>
      </w:r>
      <w:r>
        <w:rPr>
          <w:sz w:val="28"/>
          <w:szCs w:val="28"/>
        </w:rPr>
        <w:t>к</w:t>
      </w:r>
      <w:r w:rsidRPr="00682E78">
        <w:rPr>
          <w:sz w:val="28"/>
          <w:szCs w:val="28"/>
        </w:rPr>
        <w:t>)</w:t>
      </w:r>
      <w:r>
        <w:rPr>
          <w:sz w:val="28"/>
          <w:szCs w:val="28"/>
        </w:rPr>
        <w:t>;</w:t>
      </w:r>
      <w:r w:rsidRPr="00682E78">
        <w:rPr>
          <w:sz w:val="28"/>
          <w:szCs w:val="28"/>
        </w:rPr>
        <w:t xml:space="preserve"> </w:t>
      </w:r>
    </w:p>
    <w:p w:rsidR="002F7586" w:rsidRPr="00682E78" w:rsidRDefault="002F7586" w:rsidP="002F7586">
      <w:pPr>
        <w:pStyle w:val="Default"/>
        <w:spacing w:line="360" w:lineRule="auto"/>
        <w:jc w:val="both"/>
        <w:rPr>
          <w:sz w:val="28"/>
          <w:szCs w:val="28"/>
        </w:rPr>
      </w:pPr>
      <w:r w:rsidRPr="00682E78">
        <w:rPr>
          <w:sz w:val="28"/>
          <w:szCs w:val="28"/>
        </w:rPr>
        <w:t>- финансы</w:t>
      </w:r>
      <w:r>
        <w:rPr>
          <w:sz w:val="28"/>
          <w:szCs w:val="28"/>
        </w:rPr>
        <w:t xml:space="preserve"> Федеральной почты (Бундеспост);</w:t>
      </w:r>
      <w:r w:rsidRPr="00682E78">
        <w:rPr>
          <w:sz w:val="28"/>
          <w:szCs w:val="28"/>
        </w:rPr>
        <w:t xml:space="preserve"> </w:t>
      </w:r>
    </w:p>
    <w:p w:rsidR="002F7586" w:rsidRPr="00824959" w:rsidRDefault="002F7586" w:rsidP="002F7586">
      <w:pPr>
        <w:tabs>
          <w:tab w:val="left" w:pos="1266"/>
        </w:tabs>
        <w:spacing w:after="0" w:line="360" w:lineRule="auto"/>
        <w:jc w:val="both"/>
        <w:rPr>
          <w:rFonts w:ascii="Times New Roman" w:hAnsi="Times New Roman" w:cs="Times New Roman"/>
          <w:sz w:val="28"/>
          <w:szCs w:val="28"/>
        </w:rPr>
      </w:pPr>
      <w:r w:rsidRPr="00682E78">
        <w:rPr>
          <w:rFonts w:ascii="Times New Roman" w:hAnsi="Times New Roman" w:cs="Times New Roman"/>
          <w:sz w:val="28"/>
          <w:szCs w:val="28"/>
        </w:rPr>
        <w:t>- финансы государственных предприятий, органов социального страхования, федерального ведомства по труду.</w:t>
      </w:r>
    </w:p>
    <w:p w:rsidR="00B9232A" w:rsidRPr="00F176D6" w:rsidRDefault="00B9232A" w:rsidP="00B9232A">
      <w:pPr>
        <w:tabs>
          <w:tab w:val="left" w:pos="1266"/>
        </w:tabs>
        <w:spacing w:after="0" w:line="360" w:lineRule="auto"/>
        <w:jc w:val="both"/>
        <w:rPr>
          <w:rFonts w:ascii="Times New Roman,Italic" w:eastAsia="Times New Roman,Italic" w:hAnsi="Times New Roman" w:cs="Times New Roman,Italic"/>
          <w:i/>
          <w:iCs/>
          <w:sz w:val="28"/>
          <w:szCs w:val="28"/>
        </w:rPr>
      </w:pPr>
      <w:r>
        <w:rPr>
          <w:rFonts w:ascii="Times New Roman" w:hAnsi="Times New Roman" w:cs="Times New Roman"/>
          <w:sz w:val="28"/>
          <w:szCs w:val="28"/>
        </w:rPr>
        <w:t xml:space="preserve">В конституции Германии закреплено существование </w:t>
      </w:r>
      <w:r w:rsidRPr="00682E78">
        <w:rPr>
          <w:rFonts w:ascii="Times New Roman" w:eastAsia="Times New Roman,Italic" w:hAnsi="Times New Roman" w:cs="Times New Roman"/>
          <w:iCs/>
          <w:sz w:val="28"/>
          <w:szCs w:val="28"/>
        </w:rPr>
        <w:t xml:space="preserve">государственной власти </w:t>
      </w:r>
      <w:r w:rsidRPr="00682E78">
        <w:rPr>
          <w:rFonts w:ascii="Times New Roman" w:hAnsi="Times New Roman" w:cs="Times New Roman"/>
          <w:iCs/>
          <w:sz w:val="28"/>
          <w:szCs w:val="28"/>
        </w:rPr>
        <w:t xml:space="preserve">- </w:t>
      </w:r>
      <w:r w:rsidRPr="00682E78">
        <w:rPr>
          <w:rFonts w:ascii="Times New Roman" w:eastAsia="Times New Roman,Italic" w:hAnsi="Times New Roman" w:cs="Times New Roman"/>
          <w:iCs/>
          <w:sz w:val="28"/>
          <w:szCs w:val="28"/>
        </w:rPr>
        <w:t>«федеративной республики», называемой</w:t>
      </w:r>
      <w:r w:rsidRPr="00682E78">
        <w:rPr>
          <w:rFonts w:ascii="Times New Roman,Italic" w:eastAsia="Times New Roman,Italic" w:cs="Times New Roman,Italic" w:hint="eastAsia"/>
          <w:i/>
          <w:iCs/>
          <w:sz w:val="28"/>
          <w:szCs w:val="28"/>
        </w:rPr>
        <w:t xml:space="preserve"> </w:t>
      </w:r>
      <w:r w:rsidRPr="00682E78">
        <w:rPr>
          <w:rFonts w:ascii="Times New Roman" w:eastAsia="Times New Roman,Italic" w:hAnsi="Times New Roman" w:cs="Times New Roman"/>
          <w:iCs/>
          <w:sz w:val="28"/>
          <w:szCs w:val="28"/>
        </w:rPr>
        <w:t xml:space="preserve">федерацией, и «земель», являющихся членами федерации. </w:t>
      </w:r>
      <w:r w:rsidRPr="00682E78">
        <w:rPr>
          <w:rFonts w:ascii="Times New Roman" w:eastAsia="Times New Roman,Italic" w:hAnsi="Times New Roman" w:cs="Times New Roman"/>
          <w:sz w:val="28"/>
          <w:szCs w:val="28"/>
        </w:rPr>
        <w:t>Земли сами являются</w:t>
      </w:r>
      <w:r>
        <w:rPr>
          <w:rFonts w:ascii="Times New Roman" w:eastAsia="Times New Roman,Italic" w:hAnsi="Times New Roman" w:cs="Times New Roman"/>
          <w:sz w:val="28"/>
          <w:szCs w:val="28"/>
        </w:rPr>
        <w:t xml:space="preserve"> государствами, объединенными в реальную федерацию, а не регионами фактически унитарного государства.</w:t>
      </w:r>
      <w:r w:rsidRPr="0095249D">
        <w:rPr>
          <w:rFonts w:ascii="Times New Roman" w:hAnsi="Times New Roman" w:cs="Times New Roman"/>
          <w:sz w:val="28"/>
          <w:szCs w:val="28"/>
        </w:rPr>
        <w:t xml:space="preserve"> </w:t>
      </w:r>
      <w:r>
        <w:rPr>
          <w:rFonts w:ascii="Times New Roman" w:hAnsi="Times New Roman" w:cs="Times New Roman"/>
          <w:sz w:val="28"/>
          <w:szCs w:val="28"/>
        </w:rPr>
        <w:t xml:space="preserve">Общины </w:t>
      </w:r>
      <w:r w:rsidRPr="0095249D">
        <w:rPr>
          <w:rFonts w:ascii="Times New Roman" w:eastAsia="Times New Roman,Italic" w:hAnsi="Times New Roman" w:cs="Times New Roman"/>
          <w:iCs/>
          <w:sz w:val="28"/>
          <w:szCs w:val="28"/>
        </w:rPr>
        <w:t>не образуют третьего</w:t>
      </w:r>
      <w:r>
        <w:rPr>
          <w:rFonts w:ascii="Times New Roman,Italic" w:eastAsia="Times New Roman,Italic" w:hAnsi="Times New Roman" w:cs="Times New Roman,Italic"/>
          <w:i/>
          <w:iCs/>
          <w:sz w:val="28"/>
          <w:szCs w:val="28"/>
        </w:rPr>
        <w:t xml:space="preserve"> </w:t>
      </w:r>
      <w:r>
        <w:rPr>
          <w:rFonts w:ascii="Times New Roman" w:hAnsi="Times New Roman" w:cs="Times New Roman"/>
          <w:sz w:val="28"/>
          <w:szCs w:val="28"/>
        </w:rPr>
        <w:t>государственного уровня. Они являются</w:t>
      </w:r>
      <w:r>
        <w:rPr>
          <w:rFonts w:ascii="Times New Roman,Italic" w:eastAsia="Times New Roman,Italic" w:hAnsi="Times New Roman" w:cs="Times New Roman,Italic"/>
          <w:i/>
          <w:iCs/>
          <w:sz w:val="28"/>
          <w:szCs w:val="28"/>
        </w:rPr>
        <w:t xml:space="preserve"> </w:t>
      </w:r>
      <w:r>
        <w:rPr>
          <w:rFonts w:ascii="Times New Roman" w:hAnsi="Times New Roman" w:cs="Times New Roman"/>
          <w:sz w:val="28"/>
          <w:szCs w:val="28"/>
        </w:rPr>
        <w:t>частью земель, которые несут главную ответственность за наделение общин</w:t>
      </w:r>
      <w:r>
        <w:rPr>
          <w:rFonts w:ascii="Times New Roman,Italic" w:eastAsia="Times New Roman,Italic" w:hAnsi="Times New Roman" w:cs="Times New Roman,Italic"/>
          <w:i/>
          <w:iCs/>
          <w:sz w:val="28"/>
          <w:szCs w:val="28"/>
        </w:rPr>
        <w:t xml:space="preserve"> </w:t>
      </w:r>
      <w:r>
        <w:rPr>
          <w:rFonts w:ascii="Times New Roman" w:hAnsi="Times New Roman" w:cs="Times New Roman"/>
          <w:sz w:val="28"/>
          <w:szCs w:val="28"/>
        </w:rPr>
        <w:t>соответствующими финансовыми ресурсами.</w:t>
      </w:r>
      <w:r w:rsidR="002F7586">
        <w:rPr>
          <w:rFonts w:ascii="Times New Roman" w:hAnsi="Times New Roman" w:cs="Times New Roman"/>
          <w:sz w:val="28"/>
          <w:szCs w:val="28"/>
        </w:rPr>
        <w:t xml:space="preserve"> Федеральный бюджет в 2015-2019г.г.(табл. 5)</w:t>
      </w:r>
    </w:p>
    <w:p w:rsidR="00B9232A" w:rsidRPr="00682E78" w:rsidRDefault="00B9232A" w:rsidP="00B9232A">
      <w:pPr>
        <w:pStyle w:val="Default"/>
        <w:spacing w:line="360" w:lineRule="auto"/>
        <w:ind w:firstLine="708"/>
        <w:jc w:val="both"/>
        <w:rPr>
          <w:sz w:val="28"/>
          <w:szCs w:val="28"/>
        </w:rPr>
      </w:pPr>
      <w:r w:rsidRPr="00682E78">
        <w:rPr>
          <w:sz w:val="28"/>
          <w:szCs w:val="28"/>
        </w:rPr>
        <w:t xml:space="preserve">Вся страна разбита на финансовые округа. Связующим звеном между бюджетом федерации и бюджетами земель являются высшие финансовые дирекции. Они объединяют несколько финансовых округов. </w:t>
      </w:r>
    </w:p>
    <w:p w:rsidR="00B9232A" w:rsidRDefault="00B9232A" w:rsidP="00B9232A">
      <w:pPr>
        <w:tabs>
          <w:tab w:val="left" w:pos="1266"/>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82E78">
        <w:rPr>
          <w:rFonts w:ascii="Times New Roman" w:hAnsi="Times New Roman" w:cs="Times New Roman"/>
          <w:sz w:val="28"/>
          <w:szCs w:val="28"/>
        </w:rPr>
        <w:t>Формально все звенья бюджетной системы автономны, т. е. самостоятельно составляют бюджет, взимают налоги, сборы, расходуют средства на выполнение функций, подпадающих под их юрисдикцию.</w:t>
      </w:r>
    </w:p>
    <w:p w:rsidR="002F7586" w:rsidRPr="002F7586" w:rsidRDefault="00D60BBA" w:rsidP="002F7586">
      <w:pPr>
        <w:pStyle w:val="a3"/>
        <w:rPr>
          <w:rFonts w:ascii="Times New Roman" w:eastAsia="Times New Roman,Italic" w:hAnsi="Times New Roman" w:cs="Times New Roman"/>
          <w:sz w:val="28"/>
          <w:szCs w:val="28"/>
        </w:rPr>
      </w:pPr>
      <w:r w:rsidRPr="002F7586">
        <w:rPr>
          <w:rFonts w:ascii="Times New Roman" w:eastAsia="Times New Roman,Italic" w:hAnsi="Times New Roman" w:cs="Times New Roman"/>
          <w:sz w:val="28"/>
          <w:szCs w:val="28"/>
        </w:rPr>
        <w:t xml:space="preserve">                                                                                              Таблица 5</w:t>
      </w:r>
      <w:r w:rsidR="002F7586" w:rsidRPr="002F7586">
        <w:rPr>
          <w:rFonts w:ascii="Times New Roman" w:eastAsia="Times New Roman,Italic" w:hAnsi="Times New Roman" w:cs="Times New Roman"/>
          <w:sz w:val="28"/>
          <w:szCs w:val="28"/>
        </w:rPr>
        <w:t xml:space="preserve">        </w:t>
      </w:r>
    </w:p>
    <w:p w:rsidR="00D60BBA" w:rsidRPr="002F7586" w:rsidRDefault="002F7586" w:rsidP="002F7586">
      <w:pPr>
        <w:pStyle w:val="a3"/>
        <w:rPr>
          <w:rFonts w:ascii="Times New Roman" w:eastAsia="Times New Roman,Italic" w:hAnsi="Times New Roman" w:cs="Times New Roman"/>
          <w:sz w:val="28"/>
          <w:szCs w:val="28"/>
        </w:rPr>
      </w:pPr>
      <w:r w:rsidRPr="002F7586">
        <w:rPr>
          <w:rFonts w:ascii="Times New Roman" w:eastAsia="Times New Roman,Italic" w:hAnsi="Times New Roman" w:cs="Times New Roman"/>
          <w:sz w:val="28"/>
          <w:szCs w:val="28"/>
        </w:rPr>
        <w:t xml:space="preserve">                                </w:t>
      </w:r>
      <w:r w:rsidR="00D60BBA" w:rsidRPr="002F7586">
        <w:rPr>
          <w:rFonts w:ascii="Times New Roman" w:eastAsia="Times New Roman,Italic" w:hAnsi="Times New Roman" w:cs="Times New Roman"/>
          <w:b/>
          <w:sz w:val="28"/>
          <w:szCs w:val="28"/>
        </w:rPr>
        <w:t xml:space="preserve">  Федеральный бюджет ФРГ в 2015-2019годы</w:t>
      </w:r>
    </w:p>
    <w:tbl>
      <w:tblPr>
        <w:tblStyle w:val="a8"/>
        <w:tblW w:w="0" w:type="auto"/>
        <w:tblInd w:w="675" w:type="dxa"/>
        <w:tblLook w:val="04A0"/>
      </w:tblPr>
      <w:tblGrid>
        <w:gridCol w:w="1717"/>
        <w:gridCol w:w="3103"/>
        <w:gridCol w:w="3118"/>
      </w:tblGrid>
      <w:tr w:rsidR="00D60BBA" w:rsidTr="00D60BBA">
        <w:tc>
          <w:tcPr>
            <w:tcW w:w="1717" w:type="dxa"/>
          </w:tcPr>
          <w:p w:rsidR="00D60BBA" w:rsidRPr="00BE2680" w:rsidRDefault="00D60BBA" w:rsidP="00B9232A">
            <w:pPr>
              <w:rPr>
                <w:rFonts w:ascii="Times New Roman" w:hAnsi="Times New Roman" w:cs="Times New Roman"/>
                <w:sz w:val="24"/>
                <w:szCs w:val="24"/>
              </w:rPr>
            </w:pPr>
            <w:r w:rsidRPr="00BE2680">
              <w:rPr>
                <w:rFonts w:ascii="Times New Roman" w:hAnsi="Times New Roman" w:cs="Times New Roman"/>
                <w:sz w:val="24"/>
                <w:szCs w:val="24"/>
              </w:rPr>
              <w:t>годы</w:t>
            </w:r>
          </w:p>
        </w:tc>
        <w:tc>
          <w:tcPr>
            <w:tcW w:w="3103" w:type="dxa"/>
          </w:tcPr>
          <w:p w:rsidR="00D60BBA" w:rsidRPr="00BE2680" w:rsidRDefault="00D60BBA" w:rsidP="00B9232A">
            <w:pPr>
              <w:rPr>
                <w:rFonts w:ascii="Times New Roman" w:hAnsi="Times New Roman" w:cs="Times New Roman"/>
                <w:sz w:val="24"/>
                <w:szCs w:val="24"/>
              </w:rPr>
            </w:pPr>
            <w:r w:rsidRPr="00BE2680">
              <w:rPr>
                <w:rFonts w:ascii="Times New Roman" w:hAnsi="Times New Roman" w:cs="Times New Roman"/>
                <w:sz w:val="24"/>
                <w:szCs w:val="24"/>
              </w:rPr>
              <w:t>Сумма в Евро</w:t>
            </w:r>
          </w:p>
          <w:p w:rsidR="00D60BBA" w:rsidRPr="00BE2680" w:rsidRDefault="00D60BBA" w:rsidP="00B9232A">
            <w:pPr>
              <w:rPr>
                <w:rFonts w:ascii="Times New Roman" w:hAnsi="Times New Roman" w:cs="Times New Roman"/>
                <w:sz w:val="24"/>
                <w:szCs w:val="24"/>
              </w:rPr>
            </w:pPr>
          </w:p>
        </w:tc>
        <w:tc>
          <w:tcPr>
            <w:tcW w:w="3118" w:type="dxa"/>
          </w:tcPr>
          <w:p w:rsidR="00D60BBA" w:rsidRPr="00BE2680" w:rsidRDefault="00D60BBA" w:rsidP="00B9232A">
            <w:pPr>
              <w:rPr>
                <w:rFonts w:ascii="Times New Roman" w:hAnsi="Times New Roman" w:cs="Times New Roman"/>
                <w:sz w:val="24"/>
                <w:szCs w:val="24"/>
              </w:rPr>
            </w:pPr>
            <w:r w:rsidRPr="00BE2680">
              <w:rPr>
                <w:rFonts w:ascii="Times New Roman" w:hAnsi="Times New Roman" w:cs="Times New Roman"/>
                <w:sz w:val="24"/>
                <w:szCs w:val="24"/>
              </w:rPr>
              <w:t>Разница с предыдущим годом</w:t>
            </w:r>
          </w:p>
        </w:tc>
      </w:tr>
      <w:tr w:rsidR="00D60BBA" w:rsidTr="00D60BBA">
        <w:tc>
          <w:tcPr>
            <w:tcW w:w="1717"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2015</w:t>
            </w:r>
          </w:p>
        </w:tc>
        <w:tc>
          <w:tcPr>
            <w:tcW w:w="3103" w:type="dxa"/>
          </w:tcPr>
          <w:p w:rsidR="00D60BBA" w:rsidRPr="00BE2680" w:rsidRDefault="00D60BBA" w:rsidP="00B9232A">
            <w:pPr>
              <w:rPr>
                <w:rFonts w:ascii="Times New Roman" w:hAnsi="Times New Roman" w:cs="Times New Roman"/>
                <w:sz w:val="24"/>
                <w:szCs w:val="24"/>
              </w:rPr>
            </w:pPr>
          </w:p>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299100000000</w:t>
            </w:r>
          </w:p>
        </w:tc>
        <w:tc>
          <w:tcPr>
            <w:tcW w:w="3118"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w:t>
            </w:r>
          </w:p>
        </w:tc>
      </w:tr>
      <w:tr w:rsidR="00D60BBA" w:rsidTr="00D60BBA">
        <w:tc>
          <w:tcPr>
            <w:tcW w:w="1717"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2016</w:t>
            </w:r>
          </w:p>
        </w:tc>
        <w:tc>
          <w:tcPr>
            <w:tcW w:w="3103"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316900000000</w:t>
            </w:r>
          </w:p>
          <w:p w:rsidR="00D60BBA" w:rsidRPr="00BE2680" w:rsidRDefault="00D60BBA" w:rsidP="00B9232A">
            <w:pPr>
              <w:rPr>
                <w:rFonts w:ascii="Times New Roman" w:hAnsi="Times New Roman" w:cs="Times New Roman"/>
                <w:sz w:val="24"/>
                <w:szCs w:val="24"/>
              </w:rPr>
            </w:pPr>
          </w:p>
        </w:tc>
        <w:tc>
          <w:tcPr>
            <w:tcW w:w="3118"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17800000000</w:t>
            </w:r>
          </w:p>
        </w:tc>
      </w:tr>
      <w:tr w:rsidR="00D60BBA" w:rsidTr="00D60BBA">
        <w:tc>
          <w:tcPr>
            <w:tcW w:w="1717"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2017</w:t>
            </w:r>
          </w:p>
        </w:tc>
        <w:tc>
          <w:tcPr>
            <w:tcW w:w="3103"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329100000000</w:t>
            </w:r>
          </w:p>
          <w:p w:rsidR="00BE2680" w:rsidRPr="00BE2680" w:rsidRDefault="00BE2680" w:rsidP="00B9232A">
            <w:pPr>
              <w:rPr>
                <w:rFonts w:ascii="Times New Roman" w:hAnsi="Times New Roman" w:cs="Times New Roman"/>
                <w:sz w:val="24"/>
                <w:szCs w:val="24"/>
              </w:rPr>
            </w:pPr>
          </w:p>
        </w:tc>
        <w:tc>
          <w:tcPr>
            <w:tcW w:w="3118"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12200000000</w:t>
            </w:r>
          </w:p>
        </w:tc>
      </w:tr>
      <w:tr w:rsidR="00D60BBA" w:rsidTr="00D60BBA">
        <w:tc>
          <w:tcPr>
            <w:tcW w:w="1717"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2018</w:t>
            </w:r>
          </w:p>
        </w:tc>
        <w:tc>
          <w:tcPr>
            <w:tcW w:w="3103" w:type="dxa"/>
          </w:tcPr>
          <w:p w:rsidR="00D60BBA" w:rsidRPr="00BE2680" w:rsidRDefault="00D60BBA" w:rsidP="00B9232A">
            <w:pPr>
              <w:rPr>
                <w:rFonts w:ascii="Times New Roman" w:hAnsi="Times New Roman" w:cs="Times New Roman"/>
                <w:sz w:val="24"/>
                <w:szCs w:val="24"/>
              </w:rPr>
            </w:pPr>
          </w:p>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343600000000</w:t>
            </w:r>
          </w:p>
        </w:tc>
        <w:tc>
          <w:tcPr>
            <w:tcW w:w="3118"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14500000000</w:t>
            </w:r>
          </w:p>
        </w:tc>
      </w:tr>
      <w:tr w:rsidR="00D60BBA" w:rsidTr="00D60BBA">
        <w:tc>
          <w:tcPr>
            <w:tcW w:w="1717"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2019</w:t>
            </w:r>
          </w:p>
          <w:p w:rsidR="00BE2680" w:rsidRPr="00BE2680" w:rsidRDefault="00BE2680" w:rsidP="00B9232A">
            <w:pPr>
              <w:rPr>
                <w:rFonts w:ascii="Times New Roman" w:hAnsi="Times New Roman" w:cs="Times New Roman"/>
                <w:sz w:val="24"/>
                <w:szCs w:val="24"/>
              </w:rPr>
            </w:pPr>
          </w:p>
        </w:tc>
        <w:tc>
          <w:tcPr>
            <w:tcW w:w="3103"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35400000000</w:t>
            </w:r>
          </w:p>
        </w:tc>
        <w:tc>
          <w:tcPr>
            <w:tcW w:w="3118" w:type="dxa"/>
          </w:tcPr>
          <w:p w:rsidR="00D60BBA" w:rsidRPr="00BE2680" w:rsidRDefault="00BE2680" w:rsidP="00B9232A">
            <w:pPr>
              <w:rPr>
                <w:rFonts w:ascii="Times New Roman" w:hAnsi="Times New Roman" w:cs="Times New Roman"/>
                <w:sz w:val="24"/>
                <w:szCs w:val="24"/>
              </w:rPr>
            </w:pPr>
            <w:r w:rsidRPr="00BE2680">
              <w:rPr>
                <w:rFonts w:ascii="Times New Roman" w:hAnsi="Times New Roman" w:cs="Times New Roman"/>
                <w:sz w:val="24"/>
                <w:szCs w:val="24"/>
              </w:rPr>
              <w:t>12800000000</w:t>
            </w:r>
          </w:p>
        </w:tc>
      </w:tr>
    </w:tbl>
    <w:p w:rsidR="00214B3B" w:rsidRDefault="00214B3B" w:rsidP="00B9232A"/>
    <w:p w:rsidR="00BE2680" w:rsidRDefault="00734653" w:rsidP="00734653">
      <w:pPr>
        <w:spacing w:after="120" w:line="360" w:lineRule="auto"/>
        <w:rPr>
          <w:rFonts w:ascii="Times New Roman" w:eastAsia="Times New Roman" w:hAnsi="Times New Roman" w:cs="Times New Roman"/>
          <w:color w:val="000000"/>
          <w:sz w:val="28"/>
          <w:szCs w:val="28"/>
        </w:rPr>
      </w:pPr>
      <w:r>
        <w:rPr>
          <w:rFonts w:ascii="Verdana" w:eastAsia="Times New Roman" w:hAnsi="Verdana" w:cs="Times New Roman"/>
          <w:color w:val="000000"/>
        </w:rPr>
        <w:lastRenderedPageBreak/>
        <w:t xml:space="preserve">       </w:t>
      </w:r>
      <w:r w:rsidR="002F7586">
        <w:rPr>
          <w:rFonts w:ascii="Times New Roman" w:eastAsia="Times New Roman" w:hAnsi="Times New Roman" w:cs="Times New Roman"/>
          <w:color w:val="000000"/>
          <w:sz w:val="28"/>
          <w:szCs w:val="28"/>
        </w:rPr>
        <w:t xml:space="preserve">Федеральный </w:t>
      </w:r>
      <w:r w:rsidR="00BE2680" w:rsidRPr="00BE2680">
        <w:rPr>
          <w:rFonts w:ascii="Times New Roman" w:eastAsia="Times New Roman" w:hAnsi="Times New Roman" w:cs="Times New Roman"/>
          <w:color w:val="000000"/>
          <w:sz w:val="28"/>
          <w:szCs w:val="28"/>
        </w:rPr>
        <w:t xml:space="preserve"> бюджет </w:t>
      </w:r>
      <w:r w:rsidR="002F7586">
        <w:rPr>
          <w:rFonts w:ascii="Times New Roman" w:eastAsia="Times New Roman" w:hAnsi="Times New Roman" w:cs="Times New Roman"/>
          <w:color w:val="000000"/>
          <w:sz w:val="28"/>
          <w:szCs w:val="28"/>
        </w:rPr>
        <w:t>классифицируется по доходам и расходам, министерствам и ведомствам (таблица 6).</w:t>
      </w:r>
    </w:p>
    <w:p w:rsidR="002F7586" w:rsidRPr="004E3730" w:rsidRDefault="002F7586" w:rsidP="002F7586">
      <w:pPr>
        <w:pStyle w:val="a3"/>
        <w:rPr>
          <w:rFonts w:ascii="Times New Roman" w:eastAsia="Times New Roman" w:hAnsi="Times New Roman" w:cs="Times New Roman"/>
          <w:sz w:val="28"/>
          <w:szCs w:val="28"/>
        </w:rPr>
      </w:pPr>
      <w:r w:rsidRPr="004E3730">
        <w:rPr>
          <w:rFonts w:ascii="Times New Roman" w:hAnsi="Times New Roman" w:cs="Times New Roman"/>
          <w:sz w:val="28"/>
          <w:szCs w:val="28"/>
        </w:rPr>
        <w:t xml:space="preserve">                                                                                                  Таблица 6.</w:t>
      </w:r>
      <w:r w:rsidRPr="004E3730">
        <w:rPr>
          <w:rFonts w:ascii="Times New Roman" w:eastAsia="Times New Roman" w:hAnsi="Times New Roman" w:cs="Times New Roman"/>
          <w:sz w:val="28"/>
          <w:szCs w:val="28"/>
        </w:rPr>
        <w:t xml:space="preserve">     </w:t>
      </w:r>
    </w:p>
    <w:p w:rsidR="004E3730" w:rsidRDefault="002F7586" w:rsidP="002F7586">
      <w:pPr>
        <w:pStyle w:val="a3"/>
        <w:rPr>
          <w:rFonts w:ascii="Times New Roman" w:hAnsi="Times New Roman" w:cs="Times New Roman"/>
          <w:b/>
          <w:sz w:val="28"/>
          <w:szCs w:val="28"/>
        </w:rPr>
      </w:pPr>
      <w:r w:rsidRPr="004E3730">
        <w:rPr>
          <w:rFonts w:ascii="Times New Roman" w:eastAsia="Times New Roman" w:hAnsi="Times New Roman" w:cs="Times New Roman"/>
          <w:b/>
          <w:sz w:val="28"/>
          <w:szCs w:val="28"/>
        </w:rPr>
        <w:t xml:space="preserve">          </w:t>
      </w:r>
      <w:r w:rsidR="004E3730" w:rsidRPr="004E3730">
        <w:rPr>
          <w:rFonts w:ascii="Times New Roman" w:hAnsi="Times New Roman" w:cs="Times New Roman"/>
          <w:b/>
          <w:sz w:val="28"/>
          <w:szCs w:val="28"/>
        </w:rPr>
        <w:t xml:space="preserve">Федеральный бюджет Германии </w:t>
      </w:r>
      <w:r w:rsidR="00BE2680" w:rsidRPr="004E3730">
        <w:rPr>
          <w:rFonts w:ascii="Times New Roman" w:hAnsi="Times New Roman" w:cs="Times New Roman"/>
          <w:b/>
          <w:sz w:val="28"/>
          <w:szCs w:val="28"/>
        </w:rPr>
        <w:t xml:space="preserve">на 2019 год с разбивкой </w:t>
      </w:r>
    </w:p>
    <w:p w:rsidR="00BE2680" w:rsidRPr="004E3730" w:rsidRDefault="004E3730" w:rsidP="002F7586">
      <w:pPr>
        <w:pStyle w:val="a3"/>
        <w:rPr>
          <w:rFonts w:ascii="Times New Roman" w:hAnsi="Times New Roman" w:cs="Times New Roman"/>
          <w:b/>
          <w:sz w:val="28"/>
          <w:szCs w:val="28"/>
        </w:rPr>
      </w:pPr>
      <w:r>
        <w:rPr>
          <w:rFonts w:ascii="Times New Roman" w:hAnsi="Times New Roman" w:cs="Times New Roman"/>
          <w:b/>
          <w:sz w:val="28"/>
          <w:szCs w:val="28"/>
        </w:rPr>
        <w:t xml:space="preserve">                                   по</w:t>
      </w:r>
      <w:r w:rsidRPr="004E3730">
        <w:rPr>
          <w:rFonts w:ascii="Times New Roman" w:hAnsi="Times New Roman" w:cs="Times New Roman"/>
          <w:b/>
          <w:sz w:val="28"/>
          <w:szCs w:val="28"/>
        </w:rPr>
        <w:t xml:space="preserve"> </w:t>
      </w:r>
      <w:r w:rsidR="00BE2680" w:rsidRPr="004E3730">
        <w:rPr>
          <w:rFonts w:ascii="Times New Roman" w:hAnsi="Times New Roman" w:cs="Times New Roman"/>
          <w:b/>
          <w:sz w:val="28"/>
          <w:szCs w:val="28"/>
        </w:rPr>
        <w:t>министерствам и ведомствам</w:t>
      </w:r>
    </w:p>
    <w:tbl>
      <w:tblPr>
        <w:tblStyle w:val="a8"/>
        <w:tblW w:w="0" w:type="auto"/>
        <w:tblLook w:val="04A0"/>
      </w:tblPr>
      <w:tblGrid>
        <w:gridCol w:w="3369"/>
        <w:gridCol w:w="1559"/>
        <w:gridCol w:w="1984"/>
        <w:gridCol w:w="1843"/>
      </w:tblGrid>
      <w:tr w:rsidR="000C0D55" w:rsidRPr="00734653" w:rsidTr="000C0D55">
        <w:tc>
          <w:tcPr>
            <w:tcW w:w="3369" w:type="dxa"/>
          </w:tcPr>
          <w:p w:rsidR="000C0D55"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Статья бюджета</w:t>
            </w:r>
          </w:p>
        </w:tc>
        <w:tc>
          <w:tcPr>
            <w:tcW w:w="1559" w:type="dxa"/>
          </w:tcPr>
          <w:p w:rsidR="000C0D55"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Доход млн. Евро</w:t>
            </w:r>
          </w:p>
        </w:tc>
        <w:tc>
          <w:tcPr>
            <w:tcW w:w="3827" w:type="dxa"/>
            <w:gridSpan w:val="2"/>
          </w:tcPr>
          <w:p w:rsidR="000C0D55"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Расход млн.</w:t>
            </w:r>
            <w:r w:rsidR="004E3730">
              <w:rPr>
                <w:rFonts w:ascii="Times New Roman" w:eastAsia="Times New Roman" w:hAnsi="Times New Roman" w:cs="Times New Roman"/>
                <w:color w:val="000000"/>
                <w:sz w:val="24"/>
                <w:szCs w:val="24"/>
              </w:rPr>
              <w:t xml:space="preserve"> </w:t>
            </w:r>
            <w:r w:rsidRPr="00734653">
              <w:rPr>
                <w:rFonts w:ascii="Times New Roman" w:eastAsia="Times New Roman" w:hAnsi="Times New Roman" w:cs="Times New Roman"/>
                <w:color w:val="000000"/>
                <w:sz w:val="24"/>
                <w:szCs w:val="24"/>
              </w:rPr>
              <w:t>Евро и %</w:t>
            </w:r>
          </w:p>
        </w:tc>
      </w:tr>
      <w:tr w:rsidR="00BE2680" w:rsidTr="000C0D55">
        <w:tc>
          <w:tcPr>
            <w:tcW w:w="336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Федеральный президент и канцелярия президента</w:t>
            </w:r>
          </w:p>
        </w:tc>
        <w:tc>
          <w:tcPr>
            <w:tcW w:w="1559" w:type="dxa"/>
          </w:tcPr>
          <w:tbl>
            <w:tblPr>
              <w:tblW w:w="0" w:type="auto"/>
              <w:tblBorders>
                <w:top w:val="single" w:sz="6" w:space="0" w:color="CCCCCC"/>
                <w:left w:val="single" w:sz="6" w:space="0" w:color="CCCCCC"/>
              </w:tblBorders>
              <w:tblCellMar>
                <w:top w:w="15" w:type="dxa"/>
                <w:left w:w="15" w:type="dxa"/>
                <w:bottom w:w="15" w:type="dxa"/>
                <w:right w:w="15" w:type="dxa"/>
              </w:tblCellMar>
              <w:tblLook w:val="04A0"/>
            </w:tblPr>
            <w:tblGrid>
              <w:gridCol w:w="428"/>
            </w:tblGrid>
            <w:tr w:rsidR="000C0D55" w:rsidRPr="00734653" w:rsidTr="000C0D55">
              <w:tc>
                <w:tcPr>
                  <w:tcW w:w="0" w:type="auto"/>
                  <w:tcMar>
                    <w:top w:w="0" w:type="dxa"/>
                    <w:left w:w="0" w:type="dxa"/>
                    <w:bottom w:w="0" w:type="dxa"/>
                    <w:right w:w="0" w:type="dxa"/>
                  </w:tcMar>
                  <w:vAlign w:val="center"/>
                  <w:hideMark/>
                </w:tcPr>
                <w:p w:rsidR="000C0D55" w:rsidRPr="000C0D55" w:rsidRDefault="000C0D55" w:rsidP="000C0D55">
                  <w:pPr>
                    <w:spacing w:after="0" w:line="240" w:lineRule="auto"/>
                    <w:jc w:val="right"/>
                    <w:rPr>
                      <w:rFonts w:ascii="Times New Roman" w:eastAsia="Times New Roman" w:hAnsi="Times New Roman" w:cs="Times New Roman"/>
                      <w:color w:val="000000"/>
                      <w:sz w:val="24"/>
                      <w:szCs w:val="24"/>
                    </w:rPr>
                  </w:pPr>
                  <w:r w:rsidRPr="000C0D55">
                    <w:rPr>
                      <w:rFonts w:ascii="Times New Roman" w:eastAsia="Times New Roman" w:hAnsi="Times New Roman" w:cs="Times New Roman"/>
                      <w:color w:val="000000"/>
                      <w:sz w:val="24"/>
                      <w:szCs w:val="24"/>
                    </w:rPr>
                    <w:t>0.19</w:t>
                  </w:r>
                </w:p>
              </w:tc>
            </w:tr>
          </w:tbl>
          <w:p w:rsidR="00BE2680" w:rsidRPr="00734653" w:rsidRDefault="00BE2680" w:rsidP="00BE2680">
            <w:pPr>
              <w:spacing w:before="100" w:beforeAutospacing="1" w:after="100" w:afterAutospacing="1"/>
              <w:rPr>
                <w:rFonts w:ascii="Times New Roman" w:eastAsia="Times New Roman" w:hAnsi="Times New Roman" w:cs="Times New Roman"/>
                <w:color w:val="000000"/>
                <w:sz w:val="24"/>
                <w:szCs w:val="24"/>
              </w:rPr>
            </w:pPr>
          </w:p>
        </w:tc>
        <w:tc>
          <w:tcPr>
            <w:tcW w:w="1984" w:type="dxa"/>
          </w:tcPr>
          <w:tbl>
            <w:tblPr>
              <w:tblW w:w="0" w:type="auto"/>
              <w:tblBorders>
                <w:top w:val="single" w:sz="6" w:space="0" w:color="CCCCCC"/>
                <w:left w:val="single" w:sz="6" w:space="0" w:color="CCCCCC"/>
              </w:tblBorders>
              <w:tblCellMar>
                <w:top w:w="15" w:type="dxa"/>
                <w:left w:w="15" w:type="dxa"/>
                <w:bottom w:w="15" w:type="dxa"/>
                <w:right w:w="15" w:type="dxa"/>
              </w:tblCellMar>
              <w:tblLook w:val="04A0"/>
            </w:tblPr>
            <w:tblGrid>
              <w:gridCol w:w="728"/>
            </w:tblGrid>
            <w:tr w:rsidR="000C0D55" w:rsidRPr="00734653" w:rsidTr="00107FB2">
              <w:tc>
                <w:tcPr>
                  <w:tcW w:w="0" w:type="auto"/>
                  <w:tcMar>
                    <w:top w:w="0" w:type="dxa"/>
                    <w:left w:w="0" w:type="dxa"/>
                    <w:bottom w:w="0" w:type="dxa"/>
                    <w:right w:w="0" w:type="dxa"/>
                  </w:tcMar>
                  <w:vAlign w:val="center"/>
                  <w:hideMark/>
                </w:tcPr>
                <w:p w:rsidR="000C0D55" w:rsidRPr="000C0D55" w:rsidRDefault="00FD6547" w:rsidP="00107F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C0D55" w:rsidRPr="000C0D55">
                    <w:rPr>
                      <w:rFonts w:ascii="Times New Roman" w:eastAsia="Times New Roman" w:hAnsi="Times New Roman" w:cs="Times New Roman"/>
                      <w:color w:val="000000"/>
                      <w:sz w:val="24"/>
                      <w:szCs w:val="24"/>
                    </w:rPr>
                    <w:t>47.64</w:t>
                  </w:r>
                </w:p>
              </w:tc>
            </w:tr>
          </w:tbl>
          <w:p w:rsidR="00BE2680" w:rsidRPr="00734653" w:rsidRDefault="00BE2680" w:rsidP="00BE2680">
            <w:pPr>
              <w:spacing w:before="100" w:beforeAutospacing="1" w:after="100" w:afterAutospacing="1"/>
              <w:rPr>
                <w:rFonts w:ascii="Times New Roman" w:eastAsia="Times New Roman" w:hAnsi="Times New Roman" w:cs="Times New Roman"/>
                <w:color w:val="000000"/>
                <w:sz w:val="24"/>
                <w:szCs w:val="24"/>
              </w:rPr>
            </w:pPr>
          </w:p>
        </w:tc>
        <w:tc>
          <w:tcPr>
            <w:tcW w:w="1843"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0,01</w:t>
            </w:r>
            <w:r w:rsidR="00734653" w:rsidRPr="00734653">
              <w:rPr>
                <w:rFonts w:ascii="Times New Roman" w:eastAsia="Times New Roman" w:hAnsi="Times New Roman" w:cs="Times New Roman"/>
                <w:color w:val="000000"/>
                <w:sz w:val="24"/>
                <w:szCs w:val="24"/>
              </w:rPr>
              <w:t>%</w:t>
            </w:r>
          </w:p>
        </w:tc>
      </w:tr>
      <w:tr w:rsidR="00BE2680" w:rsidTr="000C0D55">
        <w:tc>
          <w:tcPr>
            <w:tcW w:w="336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Бундестаг, парламент Германии</w:t>
            </w:r>
          </w:p>
        </w:tc>
        <w:tc>
          <w:tcPr>
            <w:tcW w:w="155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1,80</w:t>
            </w:r>
          </w:p>
        </w:tc>
        <w:tc>
          <w:tcPr>
            <w:tcW w:w="1984"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990,91</w:t>
            </w:r>
          </w:p>
        </w:tc>
        <w:tc>
          <w:tcPr>
            <w:tcW w:w="1843"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0,28</w:t>
            </w:r>
            <w:r w:rsidR="00734653" w:rsidRPr="00734653">
              <w:rPr>
                <w:rFonts w:ascii="Times New Roman" w:eastAsia="Times New Roman" w:hAnsi="Times New Roman" w:cs="Times New Roman"/>
                <w:color w:val="000000"/>
                <w:sz w:val="24"/>
                <w:szCs w:val="24"/>
              </w:rPr>
              <w:t>%</w:t>
            </w:r>
          </w:p>
        </w:tc>
      </w:tr>
      <w:tr w:rsidR="00BE2680" w:rsidTr="000C0D55">
        <w:tc>
          <w:tcPr>
            <w:tcW w:w="336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Бундесрат, федеральное собрание Германии</w:t>
            </w:r>
          </w:p>
        </w:tc>
        <w:tc>
          <w:tcPr>
            <w:tcW w:w="155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0,09</w:t>
            </w:r>
          </w:p>
        </w:tc>
        <w:tc>
          <w:tcPr>
            <w:tcW w:w="1984"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37,50</w:t>
            </w:r>
          </w:p>
        </w:tc>
        <w:tc>
          <w:tcPr>
            <w:tcW w:w="1843"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0,01</w:t>
            </w:r>
            <w:r w:rsidR="00734653" w:rsidRPr="00734653">
              <w:rPr>
                <w:rFonts w:ascii="Times New Roman" w:eastAsia="Times New Roman" w:hAnsi="Times New Roman" w:cs="Times New Roman"/>
                <w:color w:val="000000"/>
                <w:sz w:val="24"/>
                <w:szCs w:val="24"/>
              </w:rPr>
              <w:t>%</w:t>
            </w:r>
          </w:p>
        </w:tc>
      </w:tr>
      <w:tr w:rsidR="00BE2680" w:rsidTr="000C0D55">
        <w:tc>
          <w:tcPr>
            <w:tcW w:w="336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Федеральное правительство и канцлер Германии</w:t>
            </w:r>
          </w:p>
        </w:tc>
        <w:tc>
          <w:tcPr>
            <w:tcW w:w="155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3,23</w:t>
            </w:r>
          </w:p>
        </w:tc>
        <w:tc>
          <w:tcPr>
            <w:tcW w:w="1984"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3241,72</w:t>
            </w:r>
          </w:p>
        </w:tc>
        <w:tc>
          <w:tcPr>
            <w:tcW w:w="1843"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0,91</w:t>
            </w:r>
            <w:r w:rsidR="00734653" w:rsidRPr="00734653">
              <w:rPr>
                <w:rFonts w:ascii="Times New Roman" w:eastAsia="Times New Roman" w:hAnsi="Times New Roman" w:cs="Times New Roman"/>
                <w:color w:val="000000"/>
                <w:sz w:val="24"/>
                <w:szCs w:val="24"/>
              </w:rPr>
              <w:t>%</w:t>
            </w:r>
          </w:p>
        </w:tc>
      </w:tr>
      <w:tr w:rsidR="00BE2680" w:rsidTr="000C0D55">
        <w:tc>
          <w:tcPr>
            <w:tcW w:w="336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иностранных дел</w:t>
            </w:r>
          </w:p>
        </w:tc>
        <w:tc>
          <w:tcPr>
            <w:tcW w:w="155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159,85</w:t>
            </w:r>
          </w:p>
        </w:tc>
        <w:tc>
          <w:tcPr>
            <w:tcW w:w="1984"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5825,84</w:t>
            </w:r>
          </w:p>
        </w:tc>
        <w:tc>
          <w:tcPr>
            <w:tcW w:w="1843"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4,45</w:t>
            </w:r>
            <w:r w:rsidR="00734653" w:rsidRPr="00734653">
              <w:rPr>
                <w:rFonts w:ascii="Times New Roman" w:eastAsia="Times New Roman" w:hAnsi="Times New Roman" w:cs="Times New Roman"/>
                <w:color w:val="000000"/>
                <w:sz w:val="24"/>
                <w:szCs w:val="24"/>
              </w:rPr>
              <w:t>%</w:t>
            </w:r>
          </w:p>
        </w:tc>
      </w:tr>
      <w:tr w:rsidR="00BE2680" w:rsidTr="000C0D55">
        <w:tc>
          <w:tcPr>
            <w:tcW w:w="336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внутренних дел, строительства и родины</w:t>
            </w:r>
          </w:p>
        </w:tc>
        <w:tc>
          <w:tcPr>
            <w:tcW w:w="1559" w:type="dxa"/>
          </w:tcPr>
          <w:p w:rsidR="00BE2680" w:rsidRPr="00734653" w:rsidRDefault="000C0D55"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1'126.61</w:t>
            </w:r>
          </w:p>
        </w:tc>
        <w:tc>
          <w:tcPr>
            <w:tcW w:w="1984"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15'849.45</w:t>
            </w:r>
          </w:p>
        </w:tc>
        <w:tc>
          <w:tcPr>
            <w:tcW w:w="1843"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4.45%</w:t>
            </w:r>
          </w:p>
        </w:tc>
      </w:tr>
      <w:tr w:rsidR="00BE2680" w:rsidTr="000C0D55">
        <w:tc>
          <w:tcPr>
            <w:tcW w:w="3369"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юстиции и защиты прав потребителей</w:t>
            </w:r>
          </w:p>
        </w:tc>
        <w:tc>
          <w:tcPr>
            <w:tcW w:w="1559"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579.78</w:t>
            </w:r>
          </w:p>
        </w:tc>
        <w:tc>
          <w:tcPr>
            <w:tcW w:w="1984"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895,32</w:t>
            </w:r>
          </w:p>
        </w:tc>
        <w:tc>
          <w:tcPr>
            <w:tcW w:w="1843" w:type="dxa"/>
          </w:tcPr>
          <w:p w:rsidR="00BE2680"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0,25</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4E3730" w:rsidRPr="004E3730" w:rsidRDefault="00F6374A" w:rsidP="00BE2680">
            <w:pPr>
              <w:spacing w:before="100" w:beforeAutospacing="1" w:after="100" w:afterAutospacing="1"/>
              <w:rPr>
                <w:rFonts w:ascii="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финансов</w:t>
            </w:r>
          </w:p>
        </w:tc>
        <w:tc>
          <w:tcPr>
            <w:tcW w:w="155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291,55</w:t>
            </w:r>
          </w:p>
        </w:tc>
        <w:tc>
          <w:tcPr>
            <w:tcW w:w="1984"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7'180.43</w:t>
            </w:r>
          </w:p>
        </w:tc>
        <w:tc>
          <w:tcPr>
            <w:tcW w:w="1843"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2,01</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экономики и энергетики</w:t>
            </w:r>
          </w:p>
        </w:tc>
        <w:tc>
          <w:tcPr>
            <w:tcW w:w="155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448,32</w:t>
            </w:r>
          </w:p>
        </w:tc>
        <w:tc>
          <w:tcPr>
            <w:tcW w:w="1984"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8'187.75</w:t>
            </w:r>
          </w:p>
        </w:tc>
        <w:tc>
          <w:tcPr>
            <w:tcW w:w="1843"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2,30</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питания и сельского хозяйства</w:t>
            </w:r>
          </w:p>
        </w:tc>
        <w:tc>
          <w:tcPr>
            <w:tcW w:w="155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64,00</w:t>
            </w:r>
          </w:p>
        </w:tc>
        <w:tc>
          <w:tcPr>
            <w:tcW w:w="1984"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6'323.82</w:t>
            </w:r>
          </w:p>
        </w:tc>
        <w:tc>
          <w:tcPr>
            <w:tcW w:w="1843"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1,77</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труда и социальных вопросов</w:t>
            </w:r>
          </w:p>
        </w:tc>
        <w:tc>
          <w:tcPr>
            <w:tcW w:w="155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2089,39</w:t>
            </w:r>
          </w:p>
        </w:tc>
        <w:tc>
          <w:tcPr>
            <w:tcW w:w="1984"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145'260.25</w:t>
            </w:r>
          </w:p>
        </w:tc>
        <w:tc>
          <w:tcPr>
            <w:tcW w:w="1843"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40,76</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транспорта и цифровой инфраструктуры</w:t>
            </w:r>
          </w:p>
        </w:tc>
        <w:tc>
          <w:tcPr>
            <w:tcW w:w="1559"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8'824.21</w:t>
            </w:r>
          </w:p>
        </w:tc>
        <w:tc>
          <w:tcPr>
            <w:tcW w:w="1984"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29'285.67</w:t>
            </w:r>
          </w:p>
        </w:tc>
        <w:tc>
          <w:tcPr>
            <w:tcW w:w="1843" w:type="dxa"/>
          </w:tcPr>
          <w:p w:rsidR="00F6374A" w:rsidRPr="00734653" w:rsidRDefault="00F6374A"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8.22%</w:t>
            </w:r>
          </w:p>
        </w:tc>
      </w:tr>
      <w:tr w:rsidR="00F6374A" w:rsidTr="000C0D55">
        <w:tc>
          <w:tcPr>
            <w:tcW w:w="3369" w:type="dxa"/>
          </w:tcPr>
          <w:p w:rsidR="004E3730" w:rsidRPr="004E3730" w:rsidRDefault="00E465A2" w:rsidP="00BE2680">
            <w:pPr>
              <w:spacing w:before="100" w:beforeAutospacing="1" w:after="100" w:afterAutospacing="1"/>
              <w:rPr>
                <w:rFonts w:ascii="Times New Roman" w:hAnsi="Times New Roman" w:cs="Times New Roman"/>
                <w:color w:val="000000"/>
                <w:sz w:val="24"/>
                <w:szCs w:val="24"/>
              </w:rPr>
            </w:pPr>
            <w:r w:rsidRPr="00734653">
              <w:rPr>
                <w:rFonts w:ascii="Times New Roman" w:hAnsi="Times New Roman" w:cs="Times New Roman"/>
                <w:color w:val="000000"/>
                <w:sz w:val="24"/>
                <w:szCs w:val="24"/>
              </w:rPr>
              <w:t>Министерство обороны</w:t>
            </w:r>
          </w:p>
        </w:tc>
        <w:tc>
          <w:tcPr>
            <w:tcW w:w="155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485.90</w:t>
            </w:r>
          </w:p>
        </w:tc>
        <w:tc>
          <w:tcPr>
            <w:tcW w:w="1984"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43'227.81</w:t>
            </w:r>
          </w:p>
        </w:tc>
        <w:tc>
          <w:tcPr>
            <w:tcW w:w="1843"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12,13</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4E3730" w:rsidRPr="004E3730" w:rsidRDefault="00E465A2" w:rsidP="00BE2680">
            <w:pPr>
              <w:spacing w:before="100" w:beforeAutospacing="1" w:after="100" w:afterAutospacing="1"/>
              <w:rPr>
                <w:rFonts w:ascii="Times New Roman" w:hAnsi="Times New Roman" w:cs="Times New Roman"/>
                <w:color w:val="000000"/>
                <w:sz w:val="24"/>
                <w:szCs w:val="24"/>
              </w:rPr>
            </w:pPr>
            <w:r w:rsidRPr="00734653">
              <w:rPr>
                <w:rFonts w:ascii="Times New Roman" w:hAnsi="Times New Roman" w:cs="Times New Roman"/>
                <w:color w:val="000000"/>
                <w:sz w:val="24"/>
                <w:szCs w:val="24"/>
              </w:rPr>
              <w:t>Министерство здоровья</w:t>
            </w:r>
          </w:p>
        </w:tc>
        <w:tc>
          <w:tcPr>
            <w:tcW w:w="155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93.80</w:t>
            </w:r>
          </w:p>
        </w:tc>
        <w:tc>
          <w:tcPr>
            <w:tcW w:w="1984"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15'305.29</w:t>
            </w:r>
          </w:p>
        </w:tc>
        <w:tc>
          <w:tcPr>
            <w:tcW w:w="1843"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4,29</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окружающей среды, охраны природы и ядерной безопасности</w:t>
            </w:r>
          </w:p>
        </w:tc>
        <w:tc>
          <w:tcPr>
            <w:tcW w:w="155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818.21</w:t>
            </w:r>
          </w:p>
        </w:tc>
        <w:tc>
          <w:tcPr>
            <w:tcW w:w="1984"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2'287.10</w:t>
            </w:r>
          </w:p>
        </w:tc>
        <w:tc>
          <w:tcPr>
            <w:tcW w:w="1843"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0.64%</w:t>
            </w:r>
          </w:p>
        </w:tc>
      </w:tr>
      <w:tr w:rsidR="00F6374A" w:rsidTr="000C0D55">
        <w:tc>
          <w:tcPr>
            <w:tcW w:w="336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семьи, пожилых, женщин и молодежи</w:t>
            </w:r>
          </w:p>
        </w:tc>
        <w:tc>
          <w:tcPr>
            <w:tcW w:w="155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199.09</w:t>
            </w:r>
          </w:p>
        </w:tc>
        <w:tc>
          <w:tcPr>
            <w:tcW w:w="1984"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10'448.32</w:t>
            </w:r>
          </w:p>
        </w:tc>
        <w:tc>
          <w:tcPr>
            <w:tcW w:w="1843"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2,93</w:t>
            </w:r>
            <w:r w:rsidR="00734653" w:rsidRPr="00734653">
              <w:rPr>
                <w:rFonts w:ascii="Times New Roman" w:eastAsia="Times New Roman" w:hAnsi="Times New Roman" w:cs="Times New Roman"/>
                <w:color w:val="000000"/>
                <w:sz w:val="24"/>
                <w:szCs w:val="24"/>
              </w:rPr>
              <w:t>%</w:t>
            </w:r>
          </w:p>
        </w:tc>
      </w:tr>
      <w:tr w:rsidR="00F6374A" w:rsidTr="000C0D55">
        <w:tc>
          <w:tcPr>
            <w:tcW w:w="336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Конституционный суд Германии</w:t>
            </w:r>
          </w:p>
        </w:tc>
        <w:tc>
          <w:tcPr>
            <w:tcW w:w="1559"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0,04</w:t>
            </w:r>
          </w:p>
        </w:tc>
        <w:tc>
          <w:tcPr>
            <w:tcW w:w="1984"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34.36</w:t>
            </w:r>
          </w:p>
        </w:tc>
        <w:tc>
          <w:tcPr>
            <w:tcW w:w="1843" w:type="dxa"/>
          </w:tcPr>
          <w:p w:rsidR="00F6374A"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0,01</w:t>
            </w:r>
            <w:r w:rsidR="00734653" w:rsidRPr="00734653">
              <w:rPr>
                <w:rFonts w:ascii="Times New Roman" w:eastAsia="Times New Roman" w:hAnsi="Times New Roman" w:cs="Times New Roman"/>
                <w:color w:val="000000"/>
                <w:sz w:val="24"/>
                <w:szCs w:val="24"/>
              </w:rPr>
              <w:t>%</w:t>
            </w:r>
          </w:p>
        </w:tc>
      </w:tr>
      <w:tr w:rsidR="00E465A2" w:rsidTr="000C0D55">
        <w:tc>
          <w:tcPr>
            <w:tcW w:w="3369" w:type="dxa"/>
          </w:tcPr>
          <w:p w:rsidR="00E465A2" w:rsidRPr="00734653" w:rsidRDefault="00E465A2" w:rsidP="00BE2680">
            <w:pPr>
              <w:spacing w:before="100" w:beforeAutospacing="1" w:after="100" w:afterAutospacing="1"/>
              <w:rPr>
                <w:rFonts w:ascii="Times New Roman" w:hAnsi="Times New Roman" w:cs="Times New Roman"/>
                <w:color w:val="000000"/>
                <w:sz w:val="24"/>
                <w:szCs w:val="24"/>
              </w:rPr>
            </w:pPr>
            <w:r w:rsidRPr="00734653">
              <w:rPr>
                <w:rFonts w:ascii="Times New Roman" w:hAnsi="Times New Roman" w:cs="Times New Roman"/>
                <w:color w:val="000000"/>
                <w:sz w:val="24"/>
                <w:szCs w:val="24"/>
              </w:rPr>
              <w:t>Министерство экономического сотрудничества и развития</w:t>
            </w:r>
          </w:p>
        </w:tc>
        <w:tc>
          <w:tcPr>
            <w:tcW w:w="1559"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996.04</w:t>
            </w:r>
          </w:p>
        </w:tc>
        <w:tc>
          <w:tcPr>
            <w:tcW w:w="1984"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10'245.69</w:t>
            </w:r>
          </w:p>
        </w:tc>
        <w:tc>
          <w:tcPr>
            <w:tcW w:w="1843"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2,87</w:t>
            </w:r>
            <w:r w:rsidR="00734653" w:rsidRPr="00734653">
              <w:rPr>
                <w:rFonts w:ascii="Times New Roman" w:eastAsia="Times New Roman" w:hAnsi="Times New Roman" w:cs="Times New Roman"/>
                <w:color w:val="000000"/>
                <w:sz w:val="24"/>
                <w:szCs w:val="24"/>
              </w:rPr>
              <w:t>%</w:t>
            </w:r>
          </w:p>
        </w:tc>
      </w:tr>
      <w:tr w:rsidR="00E465A2" w:rsidTr="000C0D55">
        <w:tc>
          <w:tcPr>
            <w:tcW w:w="3369" w:type="dxa"/>
          </w:tcPr>
          <w:p w:rsidR="004E3730" w:rsidRPr="00734653" w:rsidRDefault="00E465A2" w:rsidP="00BE2680">
            <w:pPr>
              <w:spacing w:before="100" w:beforeAutospacing="1" w:after="100" w:afterAutospacing="1"/>
              <w:rPr>
                <w:rFonts w:ascii="Times New Roman" w:hAnsi="Times New Roman" w:cs="Times New Roman"/>
                <w:color w:val="000000"/>
                <w:sz w:val="24"/>
                <w:szCs w:val="24"/>
              </w:rPr>
            </w:pPr>
            <w:r w:rsidRPr="00734653">
              <w:rPr>
                <w:rFonts w:ascii="Times New Roman" w:hAnsi="Times New Roman" w:cs="Times New Roman"/>
                <w:color w:val="000000"/>
                <w:sz w:val="24"/>
                <w:szCs w:val="24"/>
              </w:rPr>
              <w:t>Государственный долг</w:t>
            </w:r>
          </w:p>
        </w:tc>
        <w:tc>
          <w:tcPr>
            <w:tcW w:w="1559"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1'348.31</w:t>
            </w:r>
          </w:p>
        </w:tc>
        <w:tc>
          <w:tcPr>
            <w:tcW w:w="1984"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color w:val="000000"/>
                <w:sz w:val="24"/>
                <w:szCs w:val="24"/>
              </w:rPr>
              <w:t>18'380.13</w:t>
            </w:r>
          </w:p>
        </w:tc>
        <w:tc>
          <w:tcPr>
            <w:tcW w:w="1843"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5,1</w:t>
            </w:r>
            <w:r w:rsidR="00734653" w:rsidRPr="00734653">
              <w:rPr>
                <w:rFonts w:ascii="Times New Roman" w:eastAsia="Times New Roman" w:hAnsi="Times New Roman" w:cs="Times New Roman"/>
                <w:color w:val="000000"/>
                <w:sz w:val="24"/>
                <w:szCs w:val="24"/>
              </w:rPr>
              <w:t>%</w:t>
            </w:r>
          </w:p>
        </w:tc>
      </w:tr>
      <w:tr w:rsidR="00E465A2" w:rsidTr="000C0D55">
        <w:tc>
          <w:tcPr>
            <w:tcW w:w="3369" w:type="dxa"/>
          </w:tcPr>
          <w:p w:rsidR="00E465A2" w:rsidRDefault="004E3730" w:rsidP="00BE2680">
            <w:pPr>
              <w:spacing w:before="100" w:beforeAutospacing="1" w:after="100" w:afterAutospacing="1"/>
              <w:rPr>
                <w:rFonts w:ascii="Times New Roman" w:hAnsi="Times New Roman" w:cs="Times New Roman"/>
                <w:color w:val="000000"/>
                <w:sz w:val="24"/>
                <w:szCs w:val="24"/>
              </w:rPr>
            </w:pPr>
            <w:r w:rsidRPr="00734653">
              <w:rPr>
                <w:rFonts w:ascii="Times New Roman" w:hAnsi="Times New Roman" w:cs="Times New Roman"/>
                <w:color w:val="000000"/>
                <w:sz w:val="24"/>
                <w:szCs w:val="24"/>
              </w:rPr>
              <w:t>И</w:t>
            </w:r>
            <w:r w:rsidR="00E465A2" w:rsidRPr="00734653">
              <w:rPr>
                <w:rFonts w:ascii="Times New Roman" w:hAnsi="Times New Roman" w:cs="Times New Roman"/>
                <w:color w:val="000000"/>
                <w:sz w:val="24"/>
                <w:szCs w:val="24"/>
              </w:rPr>
              <w:t>того</w:t>
            </w:r>
          </w:p>
          <w:p w:rsidR="004E3730" w:rsidRPr="00734653" w:rsidRDefault="004E3730" w:rsidP="00BE2680">
            <w:pPr>
              <w:spacing w:before="100" w:beforeAutospacing="1" w:after="100" w:afterAutospacing="1"/>
              <w:rPr>
                <w:rFonts w:ascii="Times New Roman" w:hAnsi="Times New Roman" w:cs="Times New Roman"/>
                <w:color w:val="000000"/>
                <w:sz w:val="24"/>
                <w:szCs w:val="24"/>
              </w:rPr>
            </w:pPr>
          </w:p>
        </w:tc>
        <w:tc>
          <w:tcPr>
            <w:tcW w:w="1559"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b/>
                <w:bCs/>
                <w:color w:val="000000"/>
                <w:sz w:val="24"/>
                <w:szCs w:val="24"/>
              </w:rPr>
              <w:t>356'400.00</w:t>
            </w:r>
          </w:p>
        </w:tc>
        <w:tc>
          <w:tcPr>
            <w:tcW w:w="1984" w:type="dxa"/>
          </w:tcPr>
          <w:p w:rsidR="00E465A2" w:rsidRPr="00734653" w:rsidRDefault="00E465A2"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hAnsi="Times New Roman" w:cs="Times New Roman"/>
                <w:b/>
                <w:bCs/>
                <w:color w:val="000000"/>
                <w:sz w:val="24"/>
                <w:szCs w:val="24"/>
              </w:rPr>
              <w:t>356'400.00</w:t>
            </w:r>
          </w:p>
        </w:tc>
        <w:tc>
          <w:tcPr>
            <w:tcW w:w="1843" w:type="dxa"/>
          </w:tcPr>
          <w:p w:rsidR="00E465A2" w:rsidRPr="00734653" w:rsidRDefault="00734653" w:rsidP="00BE2680">
            <w:pPr>
              <w:spacing w:before="100" w:beforeAutospacing="1" w:after="100" w:afterAutospacing="1"/>
              <w:rPr>
                <w:rFonts w:ascii="Times New Roman" w:eastAsia="Times New Roman" w:hAnsi="Times New Roman" w:cs="Times New Roman"/>
                <w:color w:val="000000"/>
                <w:sz w:val="24"/>
                <w:szCs w:val="24"/>
              </w:rPr>
            </w:pPr>
            <w:r w:rsidRPr="00734653">
              <w:rPr>
                <w:rFonts w:ascii="Times New Roman" w:eastAsia="Times New Roman" w:hAnsi="Times New Roman" w:cs="Times New Roman"/>
                <w:color w:val="000000"/>
                <w:sz w:val="24"/>
                <w:szCs w:val="24"/>
              </w:rPr>
              <w:t>100,0%</w:t>
            </w:r>
          </w:p>
        </w:tc>
      </w:tr>
    </w:tbl>
    <w:p w:rsidR="004E3730" w:rsidRDefault="002F7586" w:rsidP="002F7586">
      <w:pPr>
        <w:spacing w:after="120" w:line="360" w:lineRule="auto"/>
        <w:rPr>
          <w:rFonts w:ascii="Verdana" w:eastAsia="Times New Roman" w:hAnsi="Verdana" w:cs="Times New Roman"/>
          <w:color w:val="000000"/>
        </w:rPr>
      </w:pPr>
      <w:r>
        <w:rPr>
          <w:rFonts w:ascii="Verdana" w:eastAsia="Times New Roman" w:hAnsi="Verdana" w:cs="Times New Roman"/>
          <w:color w:val="000000"/>
        </w:rPr>
        <w:t xml:space="preserve">     </w:t>
      </w:r>
    </w:p>
    <w:p w:rsidR="00BE2680" w:rsidRPr="004E3730" w:rsidRDefault="002F7586" w:rsidP="004E3730">
      <w:pPr>
        <w:spacing w:after="120" w:line="360" w:lineRule="auto"/>
        <w:rPr>
          <w:rFonts w:ascii="Times New Roman" w:eastAsia="Times New Roman" w:hAnsi="Times New Roman" w:cs="Times New Roman"/>
          <w:color w:val="000000"/>
          <w:sz w:val="28"/>
          <w:szCs w:val="28"/>
        </w:rPr>
      </w:pPr>
      <w:r>
        <w:rPr>
          <w:rFonts w:ascii="Verdana" w:eastAsia="Times New Roman" w:hAnsi="Verdana" w:cs="Times New Roman"/>
          <w:color w:val="000000"/>
        </w:rPr>
        <w:lastRenderedPageBreak/>
        <w:t xml:space="preserve">  </w:t>
      </w:r>
      <w:r w:rsidRPr="00BE2680">
        <w:rPr>
          <w:rFonts w:ascii="Times New Roman" w:eastAsia="Times New Roman" w:hAnsi="Times New Roman" w:cs="Times New Roman"/>
          <w:color w:val="000000"/>
          <w:sz w:val="28"/>
          <w:szCs w:val="28"/>
        </w:rPr>
        <w:t xml:space="preserve">Федеральный государственный бюджет Германии - это закон страны, состоящий из более 2500 страниц, его структура включает в себя краткий </w:t>
      </w:r>
      <w:r w:rsidR="00781FCA" w:rsidRPr="00BE2680">
        <w:rPr>
          <w:rFonts w:ascii="Times New Roman" w:eastAsia="Times New Roman" w:hAnsi="Times New Roman" w:cs="Times New Roman"/>
          <w:color w:val="000000"/>
          <w:sz w:val="28"/>
          <w:szCs w:val="28"/>
        </w:rPr>
        <w:t>бюджет,</w:t>
      </w:r>
      <w:r w:rsidRPr="00BE2680">
        <w:rPr>
          <w:rFonts w:ascii="Times New Roman" w:eastAsia="Times New Roman" w:hAnsi="Times New Roman" w:cs="Times New Roman"/>
          <w:color w:val="000000"/>
          <w:sz w:val="28"/>
          <w:szCs w:val="28"/>
        </w:rPr>
        <w:t xml:space="preserve"> распределенный по Федеральным министерствам страны и органам верховной власти в стране (включая государственный долг и общее финансовое управление, т.е. доходы в виде налогов). Кроме краткого распределения, государственный бюджет состоит из множества единичных планов, классифицированных или структурированных по функциям и группам доходов и расходов. Далее в таблице 2 представлено распределение статей доходов и расходов бюджета по федеральным министерствам и органам власти. В дальнейших разделах ниже на этой странице вы можете просмотреть структуру бюджета Германии по группам и функциям.</w:t>
      </w:r>
    </w:p>
    <w:p w:rsidR="00734653" w:rsidRPr="00734653" w:rsidRDefault="00734653" w:rsidP="00734653">
      <w:pPr>
        <w:spacing w:after="120" w:line="360" w:lineRule="auto"/>
        <w:rPr>
          <w:rFonts w:ascii="Times New Roman" w:eastAsia="Times New Roman" w:hAnsi="Times New Roman" w:cs="Times New Roman"/>
          <w:color w:val="000000"/>
          <w:sz w:val="28"/>
          <w:szCs w:val="28"/>
        </w:rPr>
      </w:pPr>
      <w:r w:rsidRPr="00734653">
        <w:rPr>
          <w:rFonts w:ascii="Times New Roman" w:eastAsia="Times New Roman" w:hAnsi="Times New Roman" w:cs="Times New Roman"/>
          <w:color w:val="000000"/>
          <w:sz w:val="28"/>
          <w:szCs w:val="28"/>
        </w:rPr>
        <w:t xml:space="preserve">Учитывая, что бюджет страны на 2019 год составил 356.4 миллиардов Евро, </w:t>
      </w:r>
      <w:r w:rsidRPr="00734653">
        <w:rPr>
          <w:rFonts w:ascii="Times New Roman" w:eastAsia="Times New Roman" w:hAnsi="Times New Roman" w:cs="Times New Roman"/>
          <w:bCs/>
          <w:color w:val="000000"/>
          <w:sz w:val="28"/>
          <w:szCs w:val="28"/>
        </w:rPr>
        <w:t>в среднем расходы Германии на 1 день составляют 1.0 миллиард Евро</w:t>
      </w:r>
      <w:r w:rsidRPr="00734653">
        <w:rPr>
          <w:rFonts w:ascii="Times New Roman" w:eastAsia="Times New Roman" w:hAnsi="Times New Roman" w:cs="Times New Roman"/>
          <w:color w:val="000000"/>
          <w:sz w:val="28"/>
          <w:szCs w:val="28"/>
        </w:rPr>
        <w:t xml:space="preserve">, а </w:t>
      </w:r>
      <w:r w:rsidRPr="00734653">
        <w:rPr>
          <w:rFonts w:ascii="Times New Roman" w:eastAsia="Times New Roman" w:hAnsi="Times New Roman" w:cs="Times New Roman"/>
          <w:bCs/>
          <w:color w:val="000000"/>
          <w:sz w:val="28"/>
          <w:szCs w:val="28"/>
        </w:rPr>
        <w:t>расходы Германии на 1 месяц составляют 29.7 миллиардов Евро</w:t>
      </w:r>
      <w:r w:rsidRPr="00734653">
        <w:rPr>
          <w:rFonts w:ascii="Times New Roman" w:eastAsia="Times New Roman" w:hAnsi="Times New Roman" w:cs="Times New Roman"/>
          <w:color w:val="000000"/>
          <w:sz w:val="28"/>
          <w:szCs w:val="28"/>
        </w:rPr>
        <w:t>.</w:t>
      </w:r>
    </w:p>
    <w:p w:rsidR="00734653" w:rsidRPr="00734653" w:rsidRDefault="00A7600C" w:rsidP="0073465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w:t>
      </w:r>
      <w:r w:rsidR="00734653" w:rsidRPr="00734653">
        <w:rPr>
          <w:rFonts w:ascii="Times New Roman" w:eastAsia="Times New Roman" w:hAnsi="Times New Roman" w:cs="Times New Roman"/>
          <w:color w:val="000000"/>
          <w:sz w:val="28"/>
          <w:szCs w:val="28"/>
        </w:rPr>
        <w:t>асходы в бюджете страны по видам расходов</w:t>
      </w:r>
      <w:r w:rsidR="004E3730">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rPr>
        <w:t>абл.7)</w:t>
      </w:r>
    </w:p>
    <w:p w:rsidR="00BE2680" w:rsidRPr="005A57A1" w:rsidRDefault="00734653" w:rsidP="00B9232A">
      <w:pPr>
        <w:rPr>
          <w:rFonts w:ascii="Times New Roman" w:hAnsi="Times New Roman" w:cs="Times New Roman"/>
          <w:sz w:val="28"/>
          <w:szCs w:val="28"/>
        </w:rPr>
      </w:pPr>
      <w:r w:rsidRPr="005A57A1">
        <w:rPr>
          <w:rFonts w:ascii="Times New Roman" w:hAnsi="Times New Roman" w:cs="Times New Roman"/>
          <w:sz w:val="28"/>
          <w:szCs w:val="28"/>
        </w:rPr>
        <w:t xml:space="preserve">                                                                                                                Таблица 7</w:t>
      </w:r>
    </w:p>
    <w:p w:rsidR="00734653" w:rsidRPr="005A57A1" w:rsidRDefault="005A57A1" w:rsidP="005A57A1">
      <w:pPr>
        <w:pStyle w:val="3"/>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Расходы бюджета Германии </w:t>
      </w:r>
      <w:r w:rsidR="00734653" w:rsidRPr="005A57A1">
        <w:rPr>
          <w:rFonts w:ascii="Times New Roman" w:hAnsi="Times New Roman" w:cs="Times New Roman"/>
          <w:color w:val="000000"/>
          <w:sz w:val="28"/>
          <w:szCs w:val="28"/>
        </w:rPr>
        <w:t>на 2019 год по видам расходов</w:t>
      </w:r>
    </w:p>
    <w:tbl>
      <w:tblPr>
        <w:tblStyle w:val="a8"/>
        <w:tblW w:w="0" w:type="auto"/>
        <w:tblLook w:val="04A0"/>
      </w:tblPr>
      <w:tblGrid>
        <w:gridCol w:w="4779"/>
        <w:gridCol w:w="6"/>
        <w:gridCol w:w="2393"/>
        <w:gridCol w:w="6"/>
        <w:gridCol w:w="2387"/>
      </w:tblGrid>
      <w:tr w:rsidR="00734653" w:rsidTr="00734653">
        <w:tc>
          <w:tcPr>
            <w:tcW w:w="4785" w:type="dxa"/>
            <w:gridSpan w:val="2"/>
          </w:tcPr>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sz w:val="24"/>
                <w:szCs w:val="24"/>
              </w:rPr>
              <w:t xml:space="preserve">    Вид   расхода</w:t>
            </w:r>
          </w:p>
          <w:p w:rsidR="00734653" w:rsidRPr="00A7600C" w:rsidRDefault="00734653" w:rsidP="00B9232A">
            <w:pPr>
              <w:rPr>
                <w:rFonts w:ascii="Times New Roman" w:hAnsi="Times New Roman" w:cs="Times New Roman"/>
                <w:sz w:val="24"/>
                <w:szCs w:val="24"/>
              </w:rPr>
            </w:pPr>
          </w:p>
        </w:tc>
        <w:tc>
          <w:tcPr>
            <w:tcW w:w="2393" w:type="dxa"/>
          </w:tcPr>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sz w:val="24"/>
                <w:szCs w:val="24"/>
              </w:rPr>
              <w:t>Расход млн. Евро</w:t>
            </w:r>
          </w:p>
        </w:tc>
        <w:tc>
          <w:tcPr>
            <w:tcW w:w="2393" w:type="dxa"/>
            <w:gridSpan w:val="2"/>
          </w:tcPr>
          <w:p w:rsidR="00734653" w:rsidRPr="00A7600C" w:rsidRDefault="00734653" w:rsidP="00734653">
            <w:pPr>
              <w:rPr>
                <w:rFonts w:ascii="Times New Roman" w:hAnsi="Times New Roman" w:cs="Times New Roman"/>
                <w:sz w:val="24"/>
                <w:szCs w:val="24"/>
              </w:rPr>
            </w:pPr>
            <w:r w:rsidRPr="00A7600C">
              <w:rPr>
                <w:rFonts w:ascii="Times New Roman" w:hAnsi="Times New Roman" w:cs="Times New Roman"/>
                <w:sz w:val="24"/>
                <w:szCs w:val="24"/>
              </w:rPr>
              <w:t>В % к сумме бюджета</w:t>
            </w:r>
          </w:p>
        </w:tc>
      </w:tr>
      <w:tr w:rsidR="00734653" w:rsidTr="00734653">
        <w:tc>
          <w:tcPr>
            <w:tcW w:w="4785" w:type="dxa"/>
            <w:gridSpan w:val="2"/>
          </w:tcPr>
          <w:p w:rsidR="00734653" w:rsidRPr="00A7600C" w:rsidRDefault="00734653" w:rsidP="00B9232A">
            <w:pPr>
              <w:rPr>
                <w:rFonts w:ascii="Times New Roman" w:hAnsi="Times New Roman" w:cs="Times New Roman"/>
                <w:sz w:val="24"/>
                <w:szCs w:val="24"/>
              </w:rPr>
            </w:pPr>
          </w:p>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color w:val="000000"/>
                <w:sz w:val="24"/>
                <w:szCs w:val="24"/>
              </w:rPr>
              <w:t>Материальные административные расходы</w:t>
            </w:r>
          </w:p>
        </w:tc>
        <w:tc>
          <w:tcPr>
            <w:tcW w:w="2393" w:type="dxa"/>
          </w:tcPr>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color w:val="000000"/>
                <w:sz w:val="24"/>
                <w:szCs w:val="24"/>
              </w:rPr>
              <w:t>9'129.86</w:t>
            </w:r>
          </w:p>
        </w:tc>
        <w:tc>
          <w:tcPr>
            <w:tcW w:w="2393" w:type="dxa"/>
            <w:gridSpan w:val="2"/>
          </w:tcPr>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sz w:val="24"/>
                <w:szCs w:val="24"/>
              </w:rPr>
              <w:t>2,56%</w:t>
            </w:r>
          </w:p>
        </w:tc>
      </w:tr>
      <w:tr w:rsidR="00734653" w:rsidTr="00734653">
        <w:tc>
          <w:tcPr>
            <w:tcW w:w="4785" w:type="dxa"/>
            <w:gridSpan w:val="2"/>
          </w:tcPr>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color w:val="000000"/>
                <w:sz w:val="24"/>
                <w:szCs w:val="24"/>
              </w:rPr>
              <w:t>Дотации (без инвестиций)</w:t>
            </w:r>
          </w:p>
        </w:tc>
        <w:tc>
          <w:tcPr>
            <w:tcW w:w="2393" w:type="dxa"/>
            <w:tcBorders>
              <w:right w:val="single" w:sz="4" w:space="0" w:color="auto"/>
            </w:tcBorders>
          </w:tcPr>
          <w:p w:rsidR="00734653" w:rsidRPr="00A7600C" w:rsidRDefault="00734653" w:rsidP="00B9232A">
            <w:pPr>
              <w:rPr>
                <w:rFonts w:ascii="Times New Roman" w:hAnsi="Times New Roman" w:cs="Times New Roman"/>
                <w:sz w:val="24"/>
                <w:szCs w:val="24"/>
              </w:rPr>
            </w:pPr>
            <w:r w:rsidRPr="00A7600C">
              <w:rPr>
                <w:rFonts w:ascii="Times New Roman" w:hAnsi="Times New Roman" w:cs="Times New Roman"/>
                <w:color w:val="000000"/>
                <w:sz w:val="24"/>
                <w:szCs w:val="24"/>
              </w:rPr>
              <w:t>104'464.11</w:t>
            </w:r>
          </w:p>
        </w:tc>
        <w:tc>
          <w:tcPr>
            <w:tcW w:w="2393" w:type="dxa"/>
            <w:gridSpan w:val="2"/>
            <w:tcBorders>
              <w:lef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sz w:val="24"/>
                <w:szCs w:val="24"/>
              </w:rPr>
              <w:t>29,31%</w:t>
            </w:r>
          </w:p>
        </w:tc>
      </w:tr>
      <w:tr w:rsidR="00734653" w:rsidTr="00734653">
        <w:tc>
          <w:tcPr>
            <w:tcW w:w="4779" w:type="dxa"/>
            <w:tcBorders>
              <w:righ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Специальные расходы на финансирование</w:t>
            </w:r>
          </w:p>
        </w:tc>
        <w:tc>
          <w:tcPr>
            <w:tcW w:w="2405" w:type="dxa"/>
            <w:gridSpan w:val="3"/>
            <w:tcBorders>
              <w:left w:val="single" w:sz="4" w:space="0" w:color="auto"/>
              <w:righ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156'884.98</w:t>
            </w:r>
          </w:p>
        </w:tc>
        <w:tc>
          <w:tcPr>
            <w:tcW w:w="2387" w:type="dxa"/>
            <w:tcBorders>
              <w:lef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sz w:val="24"/>
                <w:szCs w:val="24"/>
              </w:rPr>
              <w:t>44,02%</w:t>
            </w:r>
          </w:p>
        </w:tc>
      </w:tr>
      <w:tr w:rsidR="00734653" w:rsidTr="00734653">
        <w:tc>
          <w:tcPr>
            <w:tcW w:w="4785" w:type="dxa"/>
            <w:gridSpan w:val="2"/>
            <w:tcBorders>
              <w:righ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Другое</w:t>
            </w:r>
          </w:p>
        </w:tc>
        <w:tc>
          <w:tcPr>
            <w:tcW w:w="2393" w:type="dxa"/>
            <w:tcBorders>
              <w:left w:val="single" w:sz="4" w:space="0" w:color="auto"/>
              <w:righ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27'745.38</w:t>
            </w:r>
          </w:p>
        </w:tc>
        <w:tc>
          <w:tcPr>
            <w:tcW w:w="2393" w:type="dxa"/>
            <w:gridSpan w:val="2"/>
            <w:tcBorders>
              <w:left w:val="single" w:sz="4" w:space="0" w:color="auto"/>
            </w:tcBorders>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7.78 %</w:t>
            </w:r>
          </w:p>
        </w:tc>
      </w:tr>
      <w:tr w:rsidR="00734653" w:rsidTr="00107FB2">
        <w:tc>
          <w:tcPr>
            <w:tcW w:w="4785" w:type="dxa"/>
            <w:gridSpan w:val="2"/>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Расходы на содержание персонала</w:t>
            </w:r>
          </w:p>
        </w:tc>
        <w:tc>
          <w:tcPr>
            <w:tcW w:w="2393" w:type="dxa"/>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8'252.01</w:t>
            </w:r>
          </w:p>
        </w:tc>
        <w:tc>
          <w:tcPr>
            <w:tcW w:w="2393" w:type="dxa"/>
            <w:gridSpan w:val="2"/>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2.32 %</w:t>
            </w:r>
          </w:p>
        </w:tc>
      </w:tr>
      <w:tr w:rsidR="00734653" w:rsidTr="00107FB2">
        <w:tc>
          <w:tcPr>
            <w:tcW w:w="4785" w:type="dxa"/>
            <w:gridSpan w:val="2"/>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Расходы на инвестиции</w:t>
            </w:r>
          </w:p>
        </w:tc>
        <w:tc>
          <w:tcPr>
            <w:tcW w:w="2393" w:type="dxa"/>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19'140.56</w:t>
            </w:r>
          </w:p>
        </w:tc>
        <w:tc>
          <w:tcPr>
            <w:tcW w:w="2393" w:type="dxa"/>
            <w:gridSpan w:val="2"/>
          </w:tcPr>
          <w:p w:rsidR="00734653"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5.37 %</w:t>
            </w:r>
          </w:p>
        </w:tc>
      </w:tr>
      <w:tr w:rsidR="00A7600C" w:rsidTr="00107FB2">
        <w:tc>
          <w:tcPr>
            <w:tcW w:w="4785" w:type="dxa"/>
            <w:gridSpan w:val="2"/>
          </w:tcPr>
          <w:p w:rsidR="00A7600C"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Военные закупки, вложения и т. д.</w:t>
            </w:r>
          </w:p>
        </w:tc>
        <w:tc>
          <w:tcPr>
            <w:tcW w:w="2393" w:type="dxa"/>
          </w:tcPr>
          <w:p w:rsidR="00A7600C"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13'259.11</w:t>
            </w:r>
          </w:p>
        </w:tc>
        <w:tc>
          <w:tcPr>
            <w:tcW w:w="2393" w:type="dxa"/>
            <w:gridSpan w:val="2"/>
          </w:tcPr>
          <w:p w:rsidR="00A7600C"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3.72 %</w:t>
            </w:r>
          </w:p>
        </w:tc>
      </w:tr>
      <w:tr w:rsidR="00A7600C" w:rsidTr="00107FB2">
        <w:tc>
          <w:tcPr>
            <w:tcW w:w="4785" w:type="dxa"/>
            <w:gridSpan w:val="2"/>
          </w:tcPr>
          <w:p w:rsidR="00A7600C"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Обслуживание (погашение) государственного долга</w:t>
            </w:r>
          </w:p>
        </w:tc>
        <w:tc>
          <w:tcPr>
            <w:tcW w:w="2393" w:type="dxa"/>
          </w:tcPr>
          <w:p w:rsidR="00A7600C"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17'524.00</w:t>
            </w:r>
          </w:p>
        </w:tc>
        <w:tc>
          <w:tcPr>
            <w:tcW w:w="2393" w:type="dxa"/>
            <w:gridSpan w:val="2"/>
          </w:tcPr>
          <w:p w:rsidR="00A7600C" w:rsidRPr="00A7600C" w:rsidRDefault="00A7600C" w:rsidP="00B9232A">
            <w:pPr>
              <w:rPr>
                <w:rFonts w:ascii="Times New Roman" w:hAnsi="Times New Roman" w:cs="Times New Roman"/>
                <w:sz w:val="24"/>
                <w:szCs w:val="24"/>
              </w:rPr>
            </w:pPr>
            <w:r w:rsidRPr="00A7600C">
              <w:rPr>
                <w:rFonts w:ascii="Times New Roman" w:hAnsi="Times New Roman" w:cs="Times New Roman"/>
                <w:color w:val="000000"/>
                <w:sz w:val="24"/>
                <w:szCs w:val="24"/>
              </w:rPr>
              <w:t>4.92 %</w:t>
            </w:r>
          </w:p>
        </w:tc>
      </w:tr>
      <w:tr w:rsidR="00A7600C" w:rsidTr="00107FB2">
        <w:tc>
          <w:tcPr>
            <w:tcW w:w="4785" w:type="dxa"/>
            <w:gridSpan w:val="2"/>
          </w:tcPr>
          <w:p w:rsidR="00A7600C" w:rsidRDefault="00A7600C" w:rsidP="00B9232A">
            <w:pPr>
              <w:rPr>
                <w:rFonts w:ascii="Times New Roman" w:hAnsi="Times New Roman" w:cs="Times New Roman"/>
                <w:color w:val="000000"/>
                <w:sz w:val="24"/>
                <w:szCs w:val="24"/>
              </w:rPr>
            </w:pPr>
            <w:r w:rsidRPr="00A7600C">
              <w:rPr>
                <w:rFonts w:ascii="Times New Roman" w:hAnsi="Times New Roman" w:cs="Times New Roman"/>
                <w:color w:val="000000"/>
                <w:sz w:val="24"/>
                <w:szCs w:val="24"/>
              </w:rPr>
              <w:t xml:space="preserve">Всего </w:t>
            </w:r>
            <w:r>
              <w:rPr>
                <w:rFonts w:ascii="Times New Roman" w:hAnsi="Times New Roman" w:cs="Times New Roman"/>
                <w:color w:val="000000"/>
                <w:sz w:val="24"/>
                <w:szCs w:val="24"/>
              </w:rPr>
              <w:t>\</w:t>
            </w:r>
          </w:p>
          <w:p w:rsidR="00A7600C" w:rsidRPr="00A7600C" w:rsidRDefault="00A7600C" w:rsidP="00B9232A">
            <w:pPr>
              <w:rPr>
                <w:rFonts w:ascii="Times New Roman" w:hAnsi="Times New Roman" w:cs="Times New Roman"/>
                <w:color w:val="000000"/>
                <w:sz w:val="24"/>
                <w:szCs w:val="24"/>
              </w:rPr>
            </w:pPr>
          </w:p>
        </w:tc>
        <w:tc>
          <w:tcPr>
            <w:tcW w:w="2393" w:type="dxa"/>
          </w:tcPr>
          <w:p w:rsidR="00A7600C" w:rsidRPr="00A7600C" w:rsidRDefault="00A7600C" w:rsidP="00B9232A">
            <w:pPr>
              <w:rPr>
                <w:rFonts w:ascii="Times New Roman" w:hAnsi="Times New Roman" w:cs="Times New Roman"/>
                <w:color w:val="000000"/>
                <w:sz w:val="24"/>
                <w:szCs w:val="24"/>
              </w:rPr>
            </w:pPr>
            <w:r w:rsidRPr="00A7600C">
              <w:rPr>
                <w:rFonts w:ascii="Times New Roman" w:hAnsi="Times New Roman" w:cs="Times New Roman"/>
                <w:b/>
                <w:bCs/>
                <w:color w:val="000000"/>
                <w:sz w:val="24"/>
                <w:szCs w:val="24"/>
              </w:rPr>
              <w:t>356'400.00</w:t>
            </w:r>
          </w:p>
        </w:tc>
        <w:tc>
          <w:tcPr>
            <w:tcW w:w="2393" w:type="dxa"/>
            <w:gridSpan w:val="2"/>
          </w:tcPr>
          <w:p w:rsidR="00A7600C" w:rsidRPr="00A7600C" w:rsidRDefault="00A7600C" w:rsidP="00B9232A">
            <w:pPr>
              <w:rPr>
                <w:rFonts w:ascii="Times New Roman" w:hAnsi="Times New Roman" w:cs="Times New Roman"/>
                <w:color w:val="000000"/>
                <w:sz w:val="24"/>
                <w:szCs w:val="24"/>
              </w:rPr>
            </w:pPr>
            <w:r w:rsidRPr="00A7600C">
              <w:rPr>
                <w:rFonts w:ascii="Times New Roman" w:hAnsi="Times New Roman" w:cs="Times New Roman"/>
                <w:color w:val="000000"/>
                <w:sz w:val="24"/>
                <w:szCs w:val="24"/>
              </w:rPr>
              <w:t>100,00%</w:t>
            </w:r>
          </w:p>
        </w:tc>
      </w:tr>
    </w:tbl>
    <w:p w:rsidR="00BE2680" w:rsidRDefault="00BE2680" w:rsidP="00B9232A"/>
    <w:p w:rsidR="00BE2680" w:rsidRPr="00107FB2" w:rsidRDefault="00A7600C" w:rsidP="00B9232A">
      <w:pPr>
        <w:rPr>
          <w:rFonts w:ascii="Times New Roman" w:hAnsi="Times New Roman" w:cs="Times New Roman"/>
          <w:sz w:val="28"/>
          <w:szCs w:val="28"/>
        </w:rPr>
      </w:pPr>
      <w:r w:rsidRPr="00107FB2">
        <w:rPr>
          <w:rFonts w:ascii="Times New Roman" w:hAnsi="Times New Roman" w:cs="Times New Roman"/>
          <w:color w:val="000000"/>
          <w:sz w:val="28"/>
          <w:szCs w:val="28"/>
        </w:rPr>
        <w:t>Доходы в бюджете страны по видам доходов</w:t>
      </w:r>
      <w:r w:rsidR="00107FB2" w:rsidRPr="00107FB2">
        <w:rPr>
          <w:rFonts w:ascii="Times New Roman" w:hAnsi="Times New Roman" w:cs="Times New Roman"/>
          <w:color w:val="000000"/>
          <w:sz w:val="28"/>
          <w:szCs w:val="28"/>
        </w:rPr>
        <w:t xml:space="preserve"> приведены (табл.8).</w:t>
      </w:r>
    </w:p>
    <w:p w:rsidR="004E3730" w:rsidRDefault="00107FB2" w:rsidP="00B9232A">
      <w:pPr>
        <w:rPr>
          <w:rFonts w:ascii="Times New Roman" w:hAnsi="Times New Roman" w:cs="Times New Roman"/>
          <w:sz w:val="28"/>
          <w:szCs w:val="28"/>
        </w:rPr>
      </w:pPr>
      <w:r w:rsidRPr="00107FB2">
        <w:rPr>
          <w:rFonts w:ascii="Times New Roman" w:hAnsi="Times New Roman" w:cs="Times New Roman"/>
          <w:sz w:val="28"/>
          <w:szCs w:val="28"/>
        </w:rPr>
        <w:t xml:space="preserve">                                                                                                       </w:t>
      </w:r>
    </w:p>
    <w:p w:rsidR="00BE2680" w:rsidRPr="00107FB2" w:rsidRDefault="004E3730" w:rsidP="00B9232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7FB2" w:rsidRPr="00107FB2">
        <w:rPr>
          <w:rFonts w:ascii="Times New Roman" w:hAnsi="Times New Roman" w:cs="Times New Roman"/>
          <w:sz w:val="28"/>
          <w:szCs w:val="28"/>
        </w:rPr>
        <w:t>Таблица 8</w:t>
      </w:r>
    </w:p>
    <w:p w:rsidR="00BE2680" w:rsidRPr="00107FB2" w:rsidRDefault="004E3730" w:rsidP="00107FB2">
      <w:pPr>
        <w:pStyle w:val="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07FB2" w:rsidRPr="00107FB2">
        <w:rPr>
          <w:rFonts w:ascii="Times New Roman" w:hAnsi="Times New Roman" w:cs="Times New Roman"/>
          <w:color w:val="000000"/>
          <w:sz w:val="28"/>
          <w:szCs w:val="28"/>
        </w:rPr>
        <w:t>Доходы бюджета Германии на 2019 год по видам доходов</w:t>
      </w:r>
    </w:p>
    <w:tbl>
      <w:tblPr>
        <w:tblStyle w:val="a8"/>
        <w:tblW w:w="0" w:type="auto"/>
        <w:tblLook w:val="04A0"/>
      </w:tblPr>
      <w:tblGrid>
        <w:gridCol w:w="4631"/>
        <w:gridCol w:w="1305"/>
        <w:gridCol w:w="14"/>
        <w:gridCol w:w="1856"/>
        <w:gridCol w:w="1765"/>
      </w:tblGrid>
      <w:tr w:rsidR="00107FB2" w:rsidRPr="00107FB2" w:rsidTr="004E3730">
        <w:tc>
          <w:tcPr>
            <w:tcW w:w="5936" w:type="dxa"/>
            <w:gridSpan w:val="2"/>
            <w:tcBorders>
              <w:right w:val="single" w:sz="4" w:space="0" w:color="auto"/>
            </w:tcBorders>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 xml:space="preserve">                      Вид  дохода </w:t>
            </w:r>
          </w:p>
        </w:tc>
        <w:tc>
          <w:tcPr>
            <w:tcW w:w="1870" w:type="dxa"/>
            <w:gridSpan w:val="2"/>
            <w:tcBorders>
              <w:left w:val="single" w:sz="4" w:space="0" w:color="auto"/>
            </w:tcBorders>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Доход в  млн.</w:t>
            </w:r>
            <w:r w:rsidR="004F6705">
              <w:rPr>
                <w:rFonts w:ascii="Times New Roman" w:hAnsi="Times New Roman" w:cs="Times New Roman"/>
                <w:sz w:val="24"/>
                <w:szCs w:val="24"/>
              </w:rPr>
              <w:t xml:space="preserve"> </w:t>
            </w:r>
            <w:r w:rsidRPr="005A57A1">
              <w:rPr>
                <w:rFonts w:ascii="Times New Roman" w:hAnsi="Times New Roman" w:cs="Times New Roman"/>
                <w:sz w:val="24"/>
                <w:szCs w:val="24"/>
              </w:rPr>
              <w:t>Евро</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В % к сумме бюджета</w:t>
            </w:r>
          </w:p>
        </w:tc>
      </w:tr>
      <w:tr w:rsidR="00107FB2" w:rsidRPr="00107FB2" w:rsidTr="004E3730">
        <w:tc>
          <w:tcPr>
            <w:tcW w:w="5950" w:type="dxa"/>
            <w:gridSpan w:val="3"/>
            <w:tcBorders>
              <w:right w:val="single" w:sz="4" w:space="0" w:color="auto"/>
            </w:tcBorders>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Собственные ресурсы ЕС</w:t>
            </w:r>
          </w:p>
        </w:tc>
        <w:tc>
          <w:tcPr>
            <w:tcW w:w="1856" w:type="dxa"/>
            <w:tcBorders>
              <w:left w:val="single" w:sz="4" w:space="0" w:color="auto"/>
            </w:tcBorders>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31'240.00</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-8.77 %</w:t>
            </w:r>
          </w:p>
        </w:tc>
      </w:tr>
      <w:tr w:rsidR="00107FB2" w:rsidRPr="00107FB2" w:rsidTr="004E3730">
        <w:tc>
          <w:tcPr>
            <w:tcW w:w="5950" w:type="dxa"/>
            <w:gridSpan w:val="3"/>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Налоги и приравненные к налогам платежи</w:t>
            </w:r>
          </w:p>
        </w:tc>
        <w:tc>
          <w:tcPr>
            <w:tcW w:w="1856"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302.00</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0,08%</w:t>
            </w:r>
          </w:p>
        </w:tc>
      </w:tr>
      <w:tr w:rsidR="00107FB2" w:rsidRPr="00107FB2" w:rsidTr="004E3730">
        <w:tc>
          <w:tcPr>
            <w:tcW w:w="5950" w:type="dxa"/>
            <w:gridSpan w:val="3"/>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Другое</w:t>
            </w:r>
          </w:p>
        </w:tc>
        <w:tc>
          <w:tcPr>
            <w:tcW w:w="1856"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902.38</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0,25%</w:t>
            </w:r>
          </w:p>
        </w:tc>
      </w:tr>
      <w:tr w:rsidR="00107FB2" w:rsidRPr="00107FB2" w:rsidTr="004E3730">
        <w:tc>
          <w:tcPr>
            <w:tcW w:w="5950" w:type="dxa"/>
            <w:gridSpan w:val="3"/>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Административные доходы</w:t>
            </w:r>
          </w:p>
        </w:tc>
        <w:tc>
          <w:tcPr>
            <w:tcW w:w="1856"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9'430.63</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2.65 %</w:t>
            </w:r>
          </w:p>
        </w:tc>
      </w:tr>
      <w:tr w:rsidR="00107FB2" w:rsidRPr="00107FB2" w:rsidTr="004E3730">
        <w:tc>
          <w:tcPr>
            <w:tcW w:w="5950" w:type="dxa"/>
            <w:gridSpan w:val="3"/>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Прочие доходы</w:t>
            </w:r>
          </w:p>
        </w:tc>
        <w:tc>
          <w:tcPr>
            <w:tcW w:w="1856"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20'273.99</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5,69%</w:t>
            </w:r>
          </w:p>
        </w:tc>
      </w:tr>
      <w:tr w:rsidR="00107FB2" w:rsidRPr="00107FB2" w:rsidTr="004E3730">
        <w:tc>
          <w:tcPr>
            <w:tcW w:w="4631" w:type="dxa"/>
            <w:tcBorders>
              <w:bottom w:val="single" w:sz="4" w:space="0" w:color="auto"/>
              <w:right w:val="nil"/>
            </w:tcBorders>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Федеральные налоги</w:t>
            </w:r>
          </w:p>
        </w:tc>
        <w:tc>
          <w:tcPr>
            <w:tcW w:w="1319" w:type="dxa"/>
            <w:gridSpan w:val="2"/>
            <w:tcBorders>
              <w:left w:val="nil"/>
              <w:bottom w:val="single" w:sz="4" w:space="0" w:color="auto"/>
              <w:right w:val="single" w:sz="4" w:space="0" w:color="auto"/>
            </w:tcBorders>
          </w:tcPr>
          <w:p w:rsidR="00107FB2" w:rsidRPr="005A57A1" w:rsidRDefault="00107FB2" w:rsidP="00B9232A">
            <w:pPr>
              <w:rPr>
                <w:rFonts w:ascii="Times New Roman" w:hAnsi="Times New Roman" w:cs="Times New Roman"/>
                <w:sz w:val="24"/>
                <w:szCs w:val="24"/>
              </w:rPr>
            </w:pPr>
          </w:p>
        </w:tc>
        <w:tc>
          <w:tcPr>
            <w:tcW w:w="1856" w:type="dxa"/>
            <w:tcBorders>
              <w:left w:val="single" w:sz="4" w:space="0" w:color="auto"/>
              <w:bottom w:val="single" w:sz="4" w:space="0" w:color="auto"/>
            </w:tcBorders>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color w:val="000000"/>
                <w:sz w:val="24"/>
                <w:szCs w:val="24"/>
              </w:rPr>
              <w:t>83'601.00</w:t>
            </w:r>
          </w:p>
        </w:tc>
        <w:tc>
          <w:tcPr>
            <w:tcW w:w="1765" w:type="dxa"/>
          </w:tcPr>
          <w:p w:rsidR="00107FB2" w:rsidRPr="005A57A1" w:rsidRDefault="00107FB2" w:rsidP="00B9232A">
            <w:pPr>
              <w:rPr>
                <w:rFonts w:ascii="Times New Roman" w:hAnsi="Times New Roman" w:cs="Times New Roman"/>
                <w:sz w:val="24"/>
                <w:szCs w:val="24"/>
              </w:rPr>
            </w:pPr>
            <w:r w:rsidRPr="005A57A1">
              <w:rPr>
                <w:rFonts w:ascii="Times New Roman" w:hAnsi="Times New Roman" w:cs="Times New Roman"/>
                <w:sz w:val="24"/>
                <w:szCs w:val="24"/>
              </w:rPr>
              <w:t>23,46%</w:t>
            </w:r>
          </w:p>
        </w:tc>
      </w:tr>
      <w:tr w:rsidR="004E3730" w:rsidRPr="00107FB2" w:rsidTr="004E3730">
        <w:trPr>
          <w:trHeight w:val="285"/>
        </w:trPr>
        <w:tc>
          <w:tcPr>
            <w:tcW w:w="4631" w:type="dxa"/>
            <w:tcBorders>
              <w:top w:val="single" w:sz="4" w:space="0" w:color="auto"/>
              <w:bottom w:val="single" w:sz="4" w:space="0" w:color="auto"/>
              <w:right w:val="nil"/>
            </w:tcBorders>
          </w:tcPr>
          <w:p w:rsidR="004E3730" w:rsidRPr="005A57A1" w:rsidRDefault="004E3730" w:rsidP="004E3730">
            <w:pPr>
              <w:rPr>
                <w:rFonts w:ascii="Times New Roman" w:hAnsi="Times New Roman" w:cs="Times New Roman"/>
                <w:sz w:val="24"/>
                <w:szCs w:val="24"/>
              </w:rPr>
            </w:pPr>
            <w:r w:rsidRPr="005A57A1">
              <w:rPr>
                <w:rFonts w:ascii="Times New Roman" w:hAnsi="Times New Roman" w:cs="Times New Roman"/>
                <w:color w:val="000000"/>
                <w:sz w:val="24"/>
                <w:szCs w:val="24"/>
              </w:rPr>
              <w:t>Налоги,</w:t>
            </w:r>
            <w:r>
              <w:rPr>
                <w:rFonts w:ascii="Times New Roman" w:hAnsi="Times New Roman" w:cs="Times New Roman"/>
                <w:color w:val="000000"/>
                <w:sz w:val="24"/>
                <w:szCs w:val="24"/>
              </w:rPr>
              <w:t xml:space="preserve"> </w:t>
            </w:r>
            <w:r w:rsidRPr="005A57A1">
              <w:rPr>
                <w:rFonts w:ascii="Times New Roman" w:hAnsi="Times New Roman" w:cs="Times New Roman"/>
                <w:color w:val="000000"/>
                <w:sz w:val="24"/>
                <w:szCs w:val="24"/>
              </w:rPr>
              <w:t>распре</w:t>
            </w:r>
            <w:r>
              <w:rPr>
                <w:rFonts w:ascii="Times New Roman" w:hAnsi="Times New Roman" w:cs="Times New Roman"/>
                <w:color w:val="000000"/>
                <w:sz w:val="24"/>
                <w:szCs w:val="24"/>
              </w:rPr>
              <w:t xml:space="preserve">деляемые между </w:t>
            </w:r>
            <w:r w:rsidRPr="005A57A1">
              <w:rPr>
                <w:rFonts w:ascii="Times New Roman" w:hAnsi="Times New Roman" w:cs="Times New Roman"/>
                <w:color w:val="000000"/>
                <w:sz w:val="24"/>
                <w:szCs w:val="24"/>
              </w:rPr>
              <w:t>федерацией,</w:t>
            </w:r>
            <w:r>
              <w:rPr>
                <w:rFonts w:ascii="Times New Roman" w:hAnsi="Times New Roman" w:cs="Times New Roman"/>
                <w:color w:val="000000"/>
                <w:sz w:val="24"/>
                <w:szCs w:val="24"/>
              </w:rPr>
              <w:t xml:space="preserve">  </w:t>
            </w:r>
            <w:r w:rsidRPr="005A57A1">
              <w:rPr>
                <w:rFonts w:ascii="Times New Roman" w:hAnsi="Times New Roman" w:cs="Times New Roman"/>
                <w:color w:val="000000"/>
                <w:sz w:val="24"/>
                <w:szCs w:val="24"/>
              </w:rPr>
              <w:t>землями и коммунами</w:t>
            </w:r>
          </w:p>
        </w:tc>
        <w:tc>
          <w:tcPr>
            <w:tcW w:w="1319" w:type="dxa"/>
            <w:gridSpan w:val="2"/>
            <w:tcBorders>
              <w:left w:val="nil"/>
              <w:bottom w:val="single" w:sz="4" w:space="0" w:color="auto"/>
              <w:right w:val="single" w:sz="4" w:space="0" w:color="auto"/>
            </w:tcBorders>
          </w:tcPr>
          <w:p w:rsidR="004E3730" w:rsidRPr="005A57A1" w:rsidRDefault="004E3730" w:rsidP="00B9232A">
            <w:pPr>
              <w:rPr>
                <w:rFonts w:ascii="Times New Roman" w:hAnsi="Times New Roman" w:cs="Times New Roman"/>
                <w:sz w:val="24"/>
                <w:szCs w:val="24"/>
              </w:rPr>
            </w:pPr>
          </w:p>
        </w:tc>
        <w:tc>
          <w:tcPr>
            <w:tcW w:w="1856" w:type="dxa"/>
            <w:tcBorders>
              <w:left w:val="single" w:sz="4" w:space="0" w:color="auto"/>
              <w:bottom w:val="single" w:sz="4" w:space="0" w:color="auto"/>
            </w:tcBorders>
          </w:tcPr>
          <w:p w:rsidR="004E3730" w:rsidRPr="005A57A1" w:rsidRDefault="004E3730" w:rsidP="00B9232A">
            <w:pPr>
              <w:rPr>
                <w:rFonts w:ascii="Times New Roman" w:hAnsi="Times New Roman" w:cs="Times New Roman"/>
                <w:sz w:val="24"/>
                <w:szCs w:val="24"/>
              </w:rPr>
            </w:pPr>
            <w:r w:rsidRPr="005A57A1">
              <w:rPr>
                <w:rFonts w:ascii="Times New Roman" w:hAnsi="Times New Roman" w:cs="Times New Roman"/>
                <w:color w:val="000000"/>
                <w:sz w:val="24"/>
                <w:szCs w:val="24"/>
              </w:rPr>
              <w:t>273'130.00</w:t>
            </w:r>
          </w:p>
        </w:tc>
        <w:tc>
          <w:tcPr>
            <w:tcW w:w="1765" w:type="dxa"/>
            <w:tcBorders>
              <w:bottom w:val="single" w:sz="4" w:space="0" w:color="auto"/>
            </w:tcBorders>
          </w:tcPr>
          <w:p w:rsidR="004E3730" w:rsidRPr="005A57A1" w:rsidRDefault="004E3730" w:rsidP="00B9232A">
            <w:pPr>
              <w:rPr>
                <w:rFonts w:ascii="Times New Roman" w:hAnsi="Times New Roman" w:cs="Times New Roman"/>
                <w:sz w:val="24"/>
                <w:szCs w:val="24"/>
              </w:rPr>
            </w:pPr>
            <w:r w:rsidRPr="005A57A1">
              <w:rPr>
                <w:rFonts w:ascii="Times New Roman" w:hAnsi="Times New Roman" w:cs="Times New Roman"/>
                <w:sz w:val="24"/>
                <w:szCs w:val="24"/>
              </w:rPr>
              <w:t>76,64%</w:t>
            </w:r>
          </w:p>
        </w:tc>
      </w:tr>
      <w:tr w:rsidR="004E3730" w:rsidRPr="00107FB2" w:rsidTr="004F6705">
        <w:trPr>
          <w:trHeight w:val="562"/>
        </w:trPr>
        <w:tc>
          <w:tcPr>
            <w:tcW w:w="4631" w:type="dxa"/>
            <w:tcBorders>
              <w:top w:val="single" w:sz="4" w:space="0" w:color="auto"/>
              <w:right w:val="nil"/>
            </w:tcBorders>
          </w:tcPr>
          <w:p w:rsidR="004E3730" w:rsidRPr="005A57A1" w:rsidRDefault="004E3730" w:rsidP="00B9232A">
            <w:pPr>
              <w:rPr>
                <w:rFonts w:ascii="Times New Roman" w:hAnsi="Times New Roman" w:cs="Times New Roman"/>
                <w:color w:val="000000"/>
                <w:sz w:val="24"/>
                <w:szCs w:val="24"/>
              </w:rPr>
            </w:pPr>
            <w:r>
              <w:rPr>
                <w:rFonts w:ascii="Times New Roman" w:hAnsi="Times New Roman" w:cs="Times New Roman"/>
                <w:color w:val="000000"/>
                <w:sz w:val="24"/>
                <w:szCs w:val="24"/>
              </w:rPr>
              <w:t>И</w:t>
            </w:r>
            <w:r w:rsidRPr="005A57A1">
              <w:rPr>
                <w:rFonts w:ascii="Times New Roman" w:hAnsi="Times New Roman" w:cs="Times New Roman"/>
                <w:color w:val="000000"/>
                <w:sz w:val="24"/>
                <w:szCs w:val="24"/>
              </w:rPr>
              <w:t>того</w:t>
            </w:r>
          </w:p>
        </w:tc>
        <w:tc>
          <w:tcPr>
            <w:tcW w:w="1319" w:type="dxa"/>
            <w:gridSpan w:val="2"/>
            <w:tcBorders>
              <w:top w:val="single" w:sz="4" w:space="0" w:color="auto"/>
              <w:left w:val="nil"/>
              <w:right w:val="single" w:sz="4" w:space="0" w:color="auto"/>
            </w:tcBorders>
          </w:tcPr>
          <w:p w:rsidR="004E3730" w:rsidRPr="005A57A1" w:rsidRDefault="004E3730" w:rsidP="00B9232A">
            <w:pPr>
              <w:rPr>
                <w:rFonts w:ascii="Times New Roman" w:hAnsi="Times New Roman" w:cs="Times New Roman"/>
                <w:sz w:val="24"/>
                <w:szCs w:val="24"/>
              </w:rPr>
            </w:pPr>
          </w:p>
        </w:tc>
        <w:tc>
          <w:tcPr>
            <w:tcW w:w="1856" w:type="dxa"/>
            <w:tcBorders>
              <w:top w:val="single" w:sz="4" w:space="0" w:color="auto"/>
              <w:left w:val="single" w:sz="4" w:space="0" w:color="auto"/>
            </w:tcBorders>
          </w:tcPr>
          <w:p w:rsidR="004E3730" w:rsidRPr="005A57A1" w:rsidRDefault="004E3730" w:rsidP="00B9232A">
            <w:pPr>
              <w:rPr>
                <w:rFonts w:ascii="Times New Roman" w:hAnsi="Times New Roman" w:cs="Times New Roman"/>
                <w:color w:val="000000"/>
                <w:sz w:val="24"/>
                <w:szCs w:val="24"/>
              </w:rPr>
            </w:pPr>
            <w:r w:rsidRPr="005A57A1">
              <w:rPr>
                <w:rFonts w:ascii="Times New Roman" w:hAnsi="Times New Roman" w:cs="Times New Roman"/>
                <w:b/>
                <w:bCs/>
                <w:color w:val="000000"/>
                <w:sz w:val="24"/>
                <w:szCs w:val="24"/>
              </w:rPr>
              <w:t>356'400.00</w:t>
            </w:r>
          </w:p>
        </w:tc>
        <w:tc>
          <w:tcPr>
            <w:tcW w:w="1765" w:type="dxa"/>
            <w:tcBorders>
              <w:top w:val="single" w:sz="4" w:space="0" w:color="auto"/>
            </w:tcBorders>
          </w:tcPr>
          <w:p w:rsidR="004E3730" w:rsidRPr="005A57A1" w:rsidRDefault="004E3730" w:rsidP="00B9232A">
            <w:pPr>
              <w:rPr>
                <w:rFonts w:ascii="Times New Roman" w:hAnsi="Times New Roman" w:cs="Times New Roman"/>
                <w:sz w:val="24"/>
                <w:szCs w:val="24"/>
              </w:rPr>
            </w:pPr>
            <w:r w:rsidRPr="005A57A1">
              <w:rPr>
                <w:rFonts w:ascii="Times New Roman" w:hAnsi="Times New Roman" w:cs="Times New Roman"/>
                <w:b/>
                <w:sz w:val="24"/>
                <w:szCs w:val="24"/>
              </w:rPr>
              <w:t>100,00</w:t>
            </w:r>
            <w:r w:rsidRPr="005A57A1">
              <w:rPr>
                <w:rFonts w:ascii="Times New Roman" w:hAnsi="Times New Roman" w:cs="Times New Roman"/>
                <w:sz w:val="24"/>
                <w:szCs w:val="24"/>
              </w:rPr>
              <w:t>%</w:t>
            </w:r>
          </w:p>
        </w:tc>
      </w:tr>
    </w:tbl>
    <w:p w:rsidR="00BE2680" w:rsidRDefault="00BE2680" w:rsidP="00B9232A"/>
    <w:p w:rsidR="005A57A1" w:rsidRDefault="005A57A1" w:rsidP="00B9232A">
      <w:r w:rsidRPr="005A57A1">
        <w:rPr>
          <w:rFonts w:ascii="Times New Roman" w:hAnsi="Times New Roman" w:cs="Times New Roman"/>
          <w:sz w:val="28"/>
          <w:szCs w:val="28"/>
        </w:rPr>
        <w:t>Доходы и расходы бюджета Германии сбалансированы</w:t>
      </w:r>
      <w:r>
        <w:t>.</w:t>
      </w:r>
    </w:p>
    <w:p w:rsidR="005A57A1" w:rsidRPr="0095249D" w:rsidRDefault="009873E2" w:rsidP="005A57A1">
      <w:pPr>
        <w:pStyle w:val="Default"/>
        <w:spacing w:line="360" w:lineRule="auto"/>
        <w:jc w:val="center"/>
        <w:rPr>
          <w:b/>
          <w:sz w:val="28"/>
          <w:szCs w:val="28"/>
        </w:rPr>
      </w:pPr>
      <w:r>
        <w:rPr>
          <w:b/>
          <w:iCs/>
          <w:sz w:val="28"/>
          <w:szCs w:val="28"/>
        </w:rPr>
        <w:t>3.</w:t>
      </w:r>
      <w:r w:rsidR="005A57A1" w:rsidRPr="0095249D">
        <w:rPr>
          <w:b/>
          <w:iCs/>
          <w:sz w:val="28"/>
          <w:szCs w:val="28"/>
        </w:rPr>
        <w:t>2.Бюджетный процесс и финансовый контроль</w:t>
      </w:r>
    </w:p>
    <w:p w:rsidR="005A57A1" w:rsidRDefault="005A57A1" w:rsidP="005A57A1">
      <w:pPr>
        <w:spacing w:after="0" w:line="360" w:lineRule="auto"/>
        <w:ind w:firstLine="708"/>
        <w:jc w:val="both"/>
        <w:rPr>
          <w:rFonts w:ascii="Times New Roman" w:eastAsia="Times New Roman,Italic" w:hAnsi="Times New Roman" w:cs="Times New Roman"/>
          <w:sz w:val="28"/>
          <w:szCs w:val="28"/>
        </w:rPr>
      </w:pPr>
      <w:r w:rsidRPr="0095249D">
        <w:rPr>
          <w:rFonts w:ascii="Times New Roman" w:hAnsi="Times New Roman" w:cs="Times New Roman"/>
          <w:sz w:val="28"/>
          <w:szCs w:val="28"/>
        </w:rPr>
        <w:t>Бюджет выступает главным звеном финансовой системы ФРГ, его структура и бюджетный процесс соответствуют федеративному характеру государственного строя. Сводный (консолидированный) бюджет получается путем сложения доходов и расходов бюджетов всех трех уровней за вычетом межбюджетных трансфертов (субсидий, дотаций). С 1974 г. в госбюджет включаются средства фонда социального страхования и социального обеспечени</w:t>
      </w:r>
      <w:r>
        <w:rPr>
          <w:rFonts w:ascii="Times New Roman" w:hAnsi="Times New Roman" w:cs="Times New Roman"/>
          <w:sz w:val="28"/>
          <w:szCs w:val="28"/>
        </w:rPr>
        <w:t>я.</w:t>
      </w:r>
    </w:p>
    <w:p w:rsidR="005A57A1" w:rsidRPr="00F176D6" w:rsidRDefault="00781FCA" w:rsidP="005A57A1">
      <w:pPr>
        <w:autoSpaceDE w:val="0"/>
        <w:autoSpaceDN w:val="0"/>
        <w:adjustRightInd w:val="0"/>
        <w:spacing w:after="0" w:line="360" w:lineRule="auto"/>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t xml:space="preserve">        </w:t>
      </w:r>
      <w:r w:rsidR="005A57A1" w:rsidRPr="0095249D">
        <w:rPr>
          <w:rFonts w:ascii="Times New Roman" w:eastAsia="Times New Roman,Italic" w:hAnsi="Times New Roman" w:cs="Times New Roman"/>
          <w:iCs/>
          <w:sz w:val="28"/>
          <w:szCs w:val="28"/>
        </w:rPr>
        <w:t>Бюджетный процесс соответствует федеративному характеру</w:t>
      </w:r>
      <w:r w:rsidR="005A57A1">
        <w:rPr>
          <w:rFonts w:ascii="Times New Roman" w:eastAsia="Times New Roman,Italic" w:hAnsi="Times New Roman" w:cs="Times New Roman"/>
          <w:iCs/>
          <w:sz w:val="28"/>
          <w:szCs w:val="28"/>
        </w:rPr>
        <w:t xml:space="preserve"> </w:t>
      </w:r>
      <w:r w:rsidR="005A57A1" w:rsidRPr="0095249D">
        <w:rPr>
          <w:rFonts w:ascii="Times New Roman" w:eastAsia="Times New Roman,Italic" w:hAnsi="Times New Roman" w:cs="Times New Roman"/>
          <w:iCs/>
          <w:sz w:val="28"/>
          <w:szCs w:val="28"/>
        </w:rPr>
        <w:t xml:space="preserve">государственного строя, </w:t>
      </w:r>
      <w:r w:rsidR="005A57A1" w:rsidRPr="0095249D">
        <w:rPr>
          <w:rFonts w:ascii="Times New Roman" w:eastAsia="Times New Roman,Italic" w:hAnsi="Times New Roman" w:cs="Times New Roman"/>
          <w:sz w:val="28"/>
          <w:szCs w:val="28"/>
        </w:rPr>
        <w:t>определяется</w:t>
      </w:r>
      <w:r w:rsidR="005A57A1">
        <w:rPr>
          <w:rFonts w:ascii="Times New Roman" w:eastAsia="Times New Roman,Italic" w:hAnsi="Times New Roman" w:cs="Times New Roman"/>
          <w:sz w:val="28"/>
          <w:szCs w:val="28"/>
        </w:rPr>
        <w:t xml:space="preserve"> </w:t>
      </w:r>
      <w:r>
        <w:rPr>
          <w:rFonts w:ascii="Times New Roman" w:eastAsia="Times New Roman,Italic" w:hAnsi="Times New Roman" w:cs="Times New Roman"/>
          <w:sz w:val="28"/>
          <w:szCs w:val="28"/>
        </w:rPr>
        <w:t xml:space="preserve"> </w:t>
      </w:r>
      <w:r w:rsidR="005A57A1">
        <w:rPr>
          <w:rFonts w:ascii="Times New Roman" w:eastAsia="Times New Roman,Italic" w:hAnsi="Times New Roman" w:cs="Times New Roman"/>
          <w:sz w:val="28"/>
          <w:szCs w:val="28"/>
        </w:rPr>
        <w:t>конституцией Германии и состоит из</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четырех стадий: </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I - составление проекта федерального бюджета; </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II - рассмотрение и утверждение бюджета парламентом; </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III – исполнение федерального бюджета; </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IV - составление отчета об исполнении бюджета и контроль за его исполнением.</w:t>
      </w:r>
    </w:p>
    <w:p w:rsidR="005A57A1" w:rsidRDefault="005A57A1" w:rsidP="005A57A1">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95249D">
        <w:rPr>
          <w:rFonts w:ascii="Times New Roman" w:eastAsia="Times New Roman,Italic" w:hAnsi="Times New Roman" w:cs="Times New Roman"/>
          <w:iCs/>
          <w:sz w:val="28"/>
          <w:szCs w:val="28"/>
        </w:rPr>
        <w:t>В Германии установлен отраслевой принцип</w:t>
      </w:r>
      <w:r>
        <w:rPr>
          <w:rFonts w:ascii="Times New Roman" w:eastAsia="Times New Roman,Italic" w:hAnsi="Times New Roman" w:cs="Times New Roman"/>
          <w:iCs/>
          <w:sz w:val="28"/>
          <w:szCs w:val="28"/>
        </w:rPr>
        <w:t xml:space="preserve"> </w:t>
      </w:r>
      <w:r>
        <w:rPr>
          <w:rFonts w:ascii="Times New Roman" w:eastAsia="Times New Roman,Italic" w:hAnsi="Times New Roman" w:cs="Times New Roman"/>
          <w:sz w:val="28"/>
          <w:szCs w:val="28"/>
        </w:rPr>
        <w:t>формирования бюджетной росписи с достаточно подробной детализацией</w:t>
      </w:r>
      <w:r>
        <w:rPr>
          <w:rFonts w:ascii="Times New Roman" w:eastAsia="Times New Roman,Italic" w:hAnsi="Times New Roman" w:cs="Times New Roman"/>
          <w:iCs/>
          <w:sz w:val="28"/>
          <w:szCs w:val="28"/>
        </w:rPr>
        <w:t xml:space="preserve"> </w:t>
      </w:r>
      <w:r>
        <w:rPr>
          <w:rFonts w:ascii="Times New Roman" w:eastAsia="Times New Roman,Italic" w:hAnsi="Times New Roman" w:cs="Times New Roman"/>
          <w:sz w:val="28"/>
          <w:szCs w:val="28"/>
        </w:rPr>
        <w:t xml:space="preserve">ассигнований. </w:t>
      </w:r>
      <w:r w:rsidRPr="0095249D">
        <w:rPr>
          <w:rFonts w:ascii="Times New Roman" w:eastAsia="Times New Roman,Italic" w:hAnsi="Times New Roman" w:cs="Times New Roman"/>
          <w:iCs/>
          <w:sz w:val="28"/>
          <w:szCs w:val="28"/>
        </w:rPr>
        <w:t>Предварительного и текущего контроля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за этими вопросами со</w:t>
      </w:r>
      <w:r>
        <w:rPr>
          <w:rFonts w:ascii="Times New Roman" w:eastAsia="Times New Roman,Italic" w:hAnsi="Times New Roman" w:cs="Times New Roman"/>
          <w:iCs/>
          <w:sz w:val="28"/>
          <w:szCs w:val="28"/>
        </w:rPr>
        <w:t xml:space="preserve"> </w:t>
      </w:r>
      <w:r>
        <w:rPr>
          <w:rFonts w:ascii="Times New Roman" w:eastAsia="Times New Roman,Italic" w:hAnsi="Times New Roman" w:cs="Times New Roman"/>
          <w:sz w:val="28"/>
          <w:szCs w:val="28"/>
        </w:rPr>
        <w:t xml:space="preserve">стороны </w:t>
      </w:r>
      <w:r>
        <w:rPr>
          <w:rFonts w:ascii="Times New Roman" w:eastAsia="Times New Roman,Italic" w:hAnsi="Times New Roman" w:cs="Times New Roman"/>
          <w:sz w:val="28"/>
          <w:szCs w:val="28"/>
        </w:rPr>
        <w:lastRenderedPageBreak/>
        <w:t>федеральных органов власти в Германии нет.</w:t>
      </w:r>
      <w:r>
        <w:rPr>
          <w:rFonts w:ascii="Times New Roman" w:eastAsia="Times New Roman,Italic" w:hAnsi="Times New Roman" w:cs="Times New Roman"/>
          <w:iCs/>
          <w:sz w:val="28"/>
          <w:szCs w:val="28"/>
        </w:rPr>
        <w:t xml:space="preserve"> </w:t>
      </w:r>
      <w:r w:rsidRPr="0095249D">
        <w:rPr>
          <w:rFonts w:ascii="Times New Roman" w:eastAsia="Times New Roman,Italic" w:hAnsi="Times New Roman" w:cs="Times New Roman"/>
          <w:iCs/>
          <w:sz w:val="28"/>
          <w:szCs w:val="28"/>
        </w:rPr>
        <w:t>Проект федерального бюджета</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сначала обсуждается и одобряется</w:t>
      </w:r>
      <w:r>
        <w:rPr>
          <w:rFonts w:ascii="Times New Roman" w:eastAsia="Times New Roman,Italic" w:hAnsi="Times New Roman" w:cs="Times New Roman"/>
          <w:iCs/>
          <w:sz w:val="28"/>
          <w:szCs w:val="28"/>
        </w:rPr>
        <w:t xml:space="preserve"> </w:t>
      </w:r>
      <w:r>
        <w:rPr>
          <w:rFonts w:ascii="Times New Roman" w:eastAsia="Times New Roman,Italic" w:hAnsi="Times New Roman" w:cs="Times New Roman"/>
          <w:sz w:val="28"/>
          <w:szCs w:val="28"/>
        </w:rPr>
        <w:t xml:space="preserve">кабинетом министров Германии. </w:t>
      </w:r>
    </w:p>
    <w:p w:rsidR="005A57A1" w:rsidRPr="00F176D6" w:rsidRDefault="005A57A1" w:rsidP="005A57A1">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 xml:space="preserve">После правительственного одобрения проект бюджета передается на обсуждение в парламент, одновременно в бундесрат и в бундестаг, которые утверждают его в виде закона </w:t>
      </w:r>
      <w:r w:rsidRPr="00F176D6">
        <w:rPr>
          <w:rFonts w:ascii="Times New Roman" w:hAnsi="Times New Roman" w:cs="Times New Roman"/>
          <w:sz w:val="28"/>
          <w:szCs w:val="28"/>
        </w:rPr>
        <w:t xml:space="preserve">Бюджетный год в ФРГ совпадает с календарным. Федеральный бюджет утверждается бундестагом (парламентом). Составление, утверждение и исполнение федерального бюджета предусматривает определение ожидаемых доходов и расходов в бюджетном плане и ведение бюджетного учета, фактическое отражение исполнения бюджета. </w:t>
      </w:r>
    </w:p>
    <w:p w:rsidR="005A57A1" w:rsidRPr="00595296" w:rsidRDefault="005A57A1" w:rsidP="005A57A1">
      <w:pPr>
        <w:spacing w:after="0" w:line="360" w:lineRule="auto"/>
        <w:ind w:firstLine="708"/>
        <w:jc w:val="both"/>
        <w:rPr>
          <w:rFonts w:ascii="Times New Roman" w:hAnsi="Times New Roman" w:cs="Times New Roman"/>
          <w:sz w:val="28"/>
          <w:szCs w:val="28"/>
        </w:rPr>
      </w:pPr>
      <w:r w:rsidRPr="00595296">
        <w:rPr>
          <w:rFonts w:ascii="Times New Roman" w:hAnsi="Times New Roman" w:cs="Times New Roman"/>
          <w:sz w:val="28"/>
          <w:szCs w:val="28"/>
        </w:rPr>
        <w:t>На стадии составления федерального бюджета министерства и ведомства направляют в министерство финансов предполагаемые сметы расходов на следующий год, примерно за 9 месяцев до начала нового бюджетного года. Министерство финансов на основе прогнозируемых доходов уточняет расходную часть бюджета и передает проект бюджета на утверждение федеральному правительству. Одобренный кабинетом министерств проект</w:t>
      </w:r>
      <w:r>
        <w:rPr>
          <w:sz w:val="28"/>
          <w:szCs w:val="28"/>
        </w:rPr>
        <w:t xml:space="preserve"> </w:t>
      </w:r>
      <w:r w:rsidRPr="00595296">
        <w:rPr>
          <w:rFonts w:ascii="Times New Roman" w:hAnsi="Times New Roman" w:cs="Times New Roman"/>
          <w:sz w:val="28"/>
          <w:szCs w:val="28"/>
        </w:rPr>
        <w:t>бюджета направляется на утверждение в законодательные органы. Сначала бюджет направляется в верхнюю палату парламента (бундесрат), где рассматривается в течение трех недель. Из бундесрата законопроект о бюджете направляется в нижнюю палату парламента (бундестаг). В случае внесения одной из палат парламента поправок в бюджет, он возвращается на повторное рассмотрение. После принятия законопроекта бундестагом законопроект подписывается главой правительства и становится законом.</w:t>
      </w:r>
    </w:p>
    <w:p w:rsidR="005A57A1" w:rsidRPr="00595296" w:rsidRDefault="005A57A1" w:rsidP="005A57A1">
      <w:pPr>
        <w:pStyle w:val="Default"/>
        <w:spacing w:line="360" w:lineRule="auto"/>
        <w:ind w:firstLine="708"/>
        <w:jc w:val="both"/>
        <w:rPr>
          <w:sz w:val="28"/>
          <w:szCs w:val="28"/>
        </w:rPr>
      </w:pPr>
      <w:r w:rsidRPr="00595296">
        <w:rPr>
          <w:sz w:val="28"/>
          <w:szCs w:val="28"/>
        </w:rPr>
        <w:t>В те же сроки и в такой же последовательности составляются проекты</w:t>
      </w:r>
      <w:r>
        <w:rPr>
          <w:sz w:val="28"/>
          <w:szCs w:val="28"/>
        </w:rPr>
        <w:t xml:space="preserve"> бюджетов земель и общин. </w:t>
      </w:r>
      <w:r w:rsidRPr="00595296">
        <w:rPr>
          <w:sz w:val="28"/>
          <w:szCs w:val="28"/>
        </w:rPr>
        <w:t xml:space="preserve">Однако если федеральное правительство формально не имеет права контролировать финансы земель, то земли обязаны установить такой контроль за бюджетами общин. Бюджеты земель утверждаются ландтагами на один год, но в отдельных случаях могут быть рассчитаны на более длительный период. Для покрытия кассового разрыва в </w:t>
      </w:r>
      <w:r w:rsidRPr="00595296">
        <w:rPr>
          <w:sz w:val="28"/>
          <w:szCs w:val="28"/>
        </w:rPr>
        <w:lastRenderedPageBreak/>
        <w:t xml:space="preserve">связи с тем, что налоги поступают неравномерно, земли имеют право выпускать краткосрочные займы. Во всех других случаях к займам прибегают с особого разрешения. Высшим контрольным органом ФРГ в области государственных финансов является Федеральная счетная палата. Отчет об исполнении бюджета составляется министерством финансов и направляется в парламент и счетную палату. После заключения счетной палаты парламент утверждает закон об исполнении бюджета. </w:t>
      </w:r>
    </w:p>
    <w:p w:rsidR="005A57A1" w:rsidRPr="00321E61" w:rsidRDefault="005A57A1" w:rsidP="00321E61">
      <w:pPr>
        <w:spacing w:line="360" w:lineRule="auto"/>
        <w:rPr>
          <w:rFonts w:ascii="Times New Roman" w:hAnsi="Times New Roman" w:cs="Times New Roman"/>
          <w:sz w:val="28"/>
          <w:szCs w:val="28"/>
        </w:rPr>
      </w:pPr>
      <w:r w:rsidRPr="00595296">
        <w:rPr>
          <w:rFonts w:ascii="Times New Roman" w:hAnsi="Times New Roman" w:cs="Times New Roman"/>
          <w:sz w:val="28"/>
          <w:szCs w:val="28"/>
        </w:rPr>
        <w:t>Бюджетная политика ФРГ подчиняется общим целям экономической политики и опирается на отлаженный в послевоенный период механизм ее</w:t>
      </w:r>
      <w:r w:rsidR="00321E61">
        <w:rPr>
          <w:rFonts w:ascii="Times New Roman" w:hAnsi="Times New Roman" w:cs="Times New Roman"/>
          <w:sz w:val="28"/>
          <w:szCs w:val="28"/>
        </w:rPr>
        <w:t xml:space="preserve"> </w:t>
      </w:r>
      <w:r w:rsidRPr="00595296">
        <w:rPr>
          <w:rFonts w:ascii="Times New Roman" w:hAnsi="Times New Roman" w:cs="Times New Roman"/>
          <w:sz w:val="28"/>
          <w:szCs w:val="28"/>
        </w:rPr>
        <w:t>реализации, на богатый арсенал средств и методов формирования доходных и расходных статей госбюджета.</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sidRPr="00595296">
        <w:rPr>
          <w:rFonts w:ascii="Times New Roman" w:eastAsia="Times New Roman,Italic" w:hAnsi="Times New Roman" w:cs="Times New Roman"/>
          <w:iCs/>
          <w:sz w:val="28"/>
          <w:szCs w:val="28"/>
        </w:rPr>
        <w:t>Организация процесса исполнения федерального бюджета</w:t>
      </w:r>
      <w:r w:rsidRPr="00595296">
        <w:rPr>
          <w:rFonts w:ascii="Times New Roman" w:eastAsia="Times New Roman,Italic" w:hAnsi="Times New Roman" w:cs="Times New Roman"/>
          <w:i/>
          <w:iCs/>
          <w:sz w:val="28"/>
          <w:szCs w:val="28"/>
        </w:rPr>
        <w:t xml:space="preserve"> </w:t>
      </w:r>
      <w:r w:rsidRPr="00595296">
        <w:rPr>
          <w:rFonts w:ascii="Times New Roman" w:eastAsia="Times New Roman,Italic" w:hAnsi="Times New Roman" w:cs="Times New Roman"/>
          <w:sz w:val="28"/>
          <w:szCs w:val="28"/>
        </w:rPr>
        <w:t>Германии</w:t>
      </w:r>
      <w:r>
        <w:rPr>
          <w:rFonts w:ascii="Times New Roman" w:eastAsia="Times New Roman,Italic" w:hAnsi="Times New Roman" w:cs="Times New Roman"/>
          <w:sz w:val="28"/>
          <w:szCs w:val="28"/>
        </w:rPr>
        <w:t xml:space="preserve"> </w:t>
      </w:r>
      <w:r w:rsidRPr="00595296">
        <w:rPr>
          <w:rFonts w:ascii="Times New Roman" w:eastAsia="Times New Roman,Italic" w:hAnsi="Times New Roman" w:cs="Times New Roman"/>
          <w:sz w:val="28"/>
          <w:szCs w:val="28"/>
        </w:rPr>
        <w:t>возложена, прежде всего, на федеральное правительство, министерства</w:t>
      </w:r>
      <w:r>
        <w:rPr>
          <w:rFonts w:ascii="Times New Roman" w:eastAsia="Times New Roman,Italic" w:hAnsi="Times New Roman" w:cs="Times New Roman"/>
          <w:sz w:val="28"/>
          <w:szCs w:val="28"/>
        </w:rPr>
        <w:t xml:space="preserve"> </w:t>
      </w:r>
      <w:r w:rsidRPr="00595296">
        <w:rPr>
          <w:rFonts w:ascii="Times New Roman" w:eastAsia="Times New Roman,Italic" w:hAnsi="Times New Roman" w:cs="Times New Roman"/>
          <w:sz w:val="28"/>
          <w:szCs w:val="28"/>
        </w:rPr>
        <w:t xml:space="preserve">финансов и экономики </w:t>
      </w:r>
      <w:r>
        <w:rPr>
          <w:rFonts w:ascii="Times New Roman" w:eastAsia="Times New Roman,Italic" w:hAnsi="Times New Roman" w:cs="Times New Roman"/>
          <w:sz w:val="28"/>
          <w:szCs w:val="28"/>
        </w:rPr>
        <w:t xml:space="preserve"> </w:t>
      </w:r>
      <w:r w:rsidRPr="00595296">
        <w:rPr>
          <w:rFonts w:ascii="Times New Roman" w:eastAsia="Times New Roman,Italic" w:hAnsi="Times New Roman" w:cs="Times New Roman"/>
          <w:sz w:val="28"/>
          <w:szCs w:val="28"/>
        </w:rPr>
        <w:t xml:space="preserve">Германии, другие ведомства, а также на правительства земель, которые получают часть средств федерального бюджета. </w:t>
      </w:r>
      <w:r w:rsidRPr="00595296">
        <w:rPr>
          <w:rFonts w:ascii="Times New Roman" w:eastAsia="Times New Roman,Italic" w:hAnsi="Times New Roman" w:cs="Times New Roman"/>
          <w:iCs/>
          <w:sz w:val="28"/>
          <w:szCs w:val="28"/>
        </w:rPr>
        <w:t>В те же сроки</w:t>
      </w:r>
      <w:r w:rsidRPr="00595296">
        <w:rPr>
          <w:rFonts w:ascii="Times New Roman" w:eastAsia="Times New Roman,Italic" w:hAnsi="Times New Roman" w:cs="Times New Roman"/>
          <w:sz w:val="28"/>
          <w:szCs w:val="28"/>
        </w:rPr>
        <w:t xml:space="preserve"> </w:t>
      </w:r>
      <w:r w:rsidRPr="00595296">
        <w:rPr>
          <w:rFonts w:ascii="Times New Roman" w:eastAsia="Times New Roman,Italic" w:hAnsi="Times New Roman" w:cs="Times New Roman"/>
          <w:iCs/>
          <w:sz w:val="28"/>
          <w:szCs w:val="28"/>
        </w:rPr>
        <w:t xml:space="preserve">и в такой же последовательности </w:t>
      </w:r>
      <w:r w:rsidRPr="00595296">
        <w:rPr>
          <w:rFonts w:ascii="Times New Roman" w:eastAsia="Times New Roman,Italic" w:hAnsi="Times New Roman" w:cs="Times New Roman"/>
          <w:sz w:val="28"/>
          <w:szCs w:val="28"/>
        </w:rPr>
        <w:t xml:space="preserve">разрабатываются </w:t>
      </w:r>
      <w:r w:rsidRPr="00595296">
        <w:rPr>
          <w:rFonts w:ascii="Times New Roman" w:eastAsia="Times New Roman,Italic" w:hAnsi="Times New Roman" w:cs="Times New Roman"/>
          <w:iCs/>
          <w:sz w:val="28"/>
          <w:szCs w:val="28"/>
        </w:rPr>
        <w:t>проекты бюджетов</w:t>
      </w:r>
      <w:r>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земель и общин. Бюджеты земель</w:t>
      </w:r>
      <w:r w:rsidRPr="00595296">
        <w:rPr>
          <w:rFonts w:ascii="Times New Roman" w:eastAsia="Times New Roman,Italic" w:hAnsi="Times New Roman" w:cs="Times New Roman"/>
          <w:i/>
          <w:iCs/>
          <w:sz w:val="28"/>
          <w:szCs w:val="28"/>
        </w:rPr>
        <w:t xml:space="preserve"> </w:t>
      </w:r>
      <w:r w:rsidRPr="00595296">
        <w:rPr>
          <w:rFonts w:ascii="Times New Roman" w:eastAsia="Times New Roman,Italic" w:hAnsi="Times New Roman" w:cs="Times New Roman"/>
          <w:sz w:val="28"/>
          <w:szCs w:val="28"/>
        </w:rPr>
        <w:t>утверждаются ландтагами, как правило, на один год.</w:t>
      </w:r>
    </w:p>
    <w:p w:rsidR="005A57A1" w:rsidRDefault="009873E2" w:rsidP="005A57A1">
      <w:pPr>
        <w:ind w:firstLine="708"/>
        <w:jc w:val="center"/>
        <w:rPr>
          <w:rFonts w:ascii="Times New Roman" w:hAnsi="Times New Roman" w:cs="Times New Roman"/>
          <w:b/>
          <w:iCs/>
          <w:sz w:val="28"/>
          <w:szCs w:val="28"/>
        </w:rPr>
      </w:pPr>
      <w:r>
        <w:rPr>
          <w:rFonts w:ascii="Times New Roman" w:hAnsi="Times New Roman" w:cs="Times New Roman"/>
          <w:b/>
          <w:iCs/>
          <w:sz w:val="28"/>
          <w:szCs w:val="28"/>
        </w:rPr>
        <w:t>3.</w:t>
      </w:r>
      <w:r w:rsidR="005A57A1" w:rsidRPr="00595296">
        <w:rPr>
          <w:rFonts w:ascii="Times New Roman" w:hAnsi="Times New Roman" w:cs="Times New Roman"/>
          <w:b/>
          <w:iCs/>
          <w:sz w:val="28"/>
          <w:szCs w:val="28"/>
        </w:rPr>
        <w:t>3.Налоговая система ФРГ</w:t>
      </w:r>
    </w:p>
    <w:p w:rsidR="00781FCA" w:rsidRDefault="005A57A1" w:rsidP="005A57A1">
      <w:pPr>
        <w:autoSpaceDE w:val="0"/>
        <w:autoSpaceDN w:val="0"/>
        <w:adjustRightInd w:val="0"/>
        <w:spacing w:after="0" w:line="360" w:lineRule="auto"/>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 xml:space="preserve">В </w:t>
      </w:r>
      <w:r>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 xml:space="preserve">формировании </w:t>
      </w:r>
      <w:r>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доходов бюджета особую роль играет налоговая</w:t>
      </w:r>
      <w:r>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 xml:space="preserve">политика </w:t>
      </w:r>
      <w:r w:rsidRPr="00595296">
        <w:rPr>
          <w:rFonts w:ascii="Times New Roman" w:eastAsia="Times New Roman,Italic" w:hAnsi="Times New Roman" w:cs="Times New Roman"/>
          <w:sz w:val="28"/>
          <w:szCs w:val="28"/>
        </w:rPr>
        <w:t xml:space="preserve">как важнейшая </w:t>
      </w:r>
      <w:r w:rsidRPr="00595296">
        <w:rPr>
          <w:rFonts w:ascii="Times New Roman" w:eastAsia="Times New Roman,Italic" w:hAnsi="Times New Roman" w:cs="Times New Roman"/>
          <w:iCs/>
          <w:sz w:val="28"/>
          <w:szCs w:val="28"/>
        </w:rPr>
        <w:t>подсистема финансовой политики</w:t>
      </w:r>
      <w:r w:rsidR="00781FCA">
        <w:rPr>
          <w:rFonts w:ascii="Times New Roman" w:eastAsia="Times New Roman,Italic" w:hAnsi="Times New Roman" w:cs="Times New Roman"/>
          <w:iCs/>
          <w:sz w:val="28"/>
          <w:szCs w:val="28"/>
        </w:rPr>
        <w:t>.</w:t>
      </w:r>
    </w:p>
    <w:p w:rsidR="005A57A1" w:rsidRPr="00781FCA" w:rsidRDefault="005A57A1" w:rsidP="005A57A1">
      <w:pPr>
        <w:autoSpaceDE w:val="0"/>
        <w:autoSpaceDN w:val="0"/>
        <w:adjustRightInd w:val="0"/>
        <w:spacing w:after="0" w:line="360" w:lineRule="auto"/>
        <w:jc w:val="both"/>
        <w:rPr>
          <w:rFonts w:ascii="Times New Roman" w:eastAsia="Times New Roman,Italic" w:hAnsi="Times New Roman" w:cs="Times New Roman"/>
          <w:iCs/>
          <w:sz w:val="28"/>
          <w:szCs w:val="28"/>
        </w:rPr>
      </w:pPr>
      <w:r w:rsidRPr="00595296">
        <w:rPr>
          <w:rFonts w:ascii="Times New Roman,Italic" w:eastAsia="Times New Roman,Italic" w:cs="Times New Roman,Italic" w:hint="eastAsia"/>
          <w:i/>
          <w:iCs/>
          <w:sz w:val="28"/>
          <w:szCs w:val="28"/>
        </w:rPr>
        <w:t xml:space="preserve"> </w:t>
      </w:r>
      <w:r w:rsidRPr="00595296">
        <w:rPr>
          <w:rFonts w:ascii="Times New Roman" w:eastAsia="Times New Roman,Italic" w:hAnsi="Times New Roman" w:cs="Times New Roman"/>
          <w:iCs/>
          <w:sz w:val="28"/>
          <w:szCs w:val="28"/>
        </w:rPr>
        <w:t>Современная</w:t>
      </w:r>
      <w:r w:rsidR="00781FCA">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налоговая система Германии основывается на принципах</w:t>
      </w:r>
      <w:r w:rsidRPr="00595296">
        <w:rPr>
          <w:rFonts w:ascii="Times New Roman" w:eastAsia="Times New Roman,Italic" w:hAnsi="Times New Roman" w:cs="Times New Roman"/>
          <w:sz w:val="28"/>
          <w:szCs w:val="28"/>
        </w:rPr>
        <w:t>, заложенных</w:t>
      </w:r>
      <w:r>
        <w:rPr>
          <w:rFonts w:ascii="Times New Roman" w:eastAsia="Times New Roman,Italic" w:hAnsi="Times New Roman" w:cs="Times New Roman"/>
          <w:sz w:val="28"/>
          <w:szCs w:val="28"/>
        </w:rPr>
        <w:t xml:space="preserve"> </w:t>
      </w:r>
      <w:r w:rsidRPr="00595296">
        <w:rPr>
          <w:rFonts w:ascii="Times New Roman" w:eastAsia="Times New Roman,Italic" w:hAnsi="Times New Roman" w:cs="Times New Roman"/>
          <w:iCs/>
          <w:sz w:val="28"/>
          <w:szCs w:val="28"/>
        </w:rPr>
        <w:t>Л.</w:t>
      </w:r>
      <w:r>
        <w:rPr>
          <w:rFonts w:ascii="Times New Roman" w:eastAsia="Times New Roman,Italic" w:hAnsi="Times New Roman" w:cs="Times New Roman"/>
          <w:iCs/>
          <w:sz w:val="28"/>
          <w:szCs w:val="28"/>
        </w:rPr>
        <w:t xml:space="preserve"> </w:t>
      </w:r>
      <w:r w:rsidRPr="00595296">
        <w:rPr>
          <w:rFonts w:ascii="Times New Roman" w:eastAsia="Times New Roman,Italic" w:hAnsi="Times New Roman" w:cs="Times New Roman"/>
          <w:iCs/>
          <w:sz w:val="28"/>
          <w:szCs w:val="28"/>
        </w:rPr>
        <w:t>Эрхардом:</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налоги должны быть возможно минимальными;</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величина налогов должна находиться в соответствии с объемом</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оказываемых государством услуг;</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налоги не должны препятствовать конкуренции;</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налоги должны соответствовать структурной политике и обеспечивать</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справедливое распределение доходов в обществе; налоговая система должна</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исключать двойное налогообложение;</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при налогообложении должна учитываться целесообразность взимания</w:t>
      </w:r>
    </w:p>
    <w:p w:rsidR="005A57A1" w:rsidRDefault="005A57A1" w:rsidP="005A57A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налога, т.е. окупаемость затрат на его взимание.</w:t>
      </w:r>
    </w:p>
    <w:p w:rsidR="005A57A1" w:rsidRPr="00F54F4C" w:rsidRDefault="00785F82" w:rsidP="005A57A1">
      <w:pPr>
        <w:pStyle w:val="a3"/>
        <w:spacing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w:t>
      </w:r>
      <w:r w:rsidR="005A57A1" w:rsidRPr="00F54F4C">
        <w:rPr>
          <w:rFonts w:ascii="Times New Roman" w:eastAsia="Times New Roman,Italic" w:hAnsi="Times New Roman" w:cs="Times New Roman"/>
          <w:sz w:val="28"/>
          <w:szCs w:val="28"/>
        </w:rPr>
        <w:t>Все налоги подразделяются на</w:t>
      </w:r>
      <w:r w:rsidR="00781FCA">
        <w:rPr>
          <w:rFonts w:ascii="Times New Roman" w:eastAsia="Times New Roman,Italic" w:hAnsi="Times New Roman" w:cs="Times New Roman"/>
          <w:sz w:val="28"/>
          <w:szCs w:val="28"/>
        </w:rPr>
        <w:t xml:space="preserve">: </w:t>
      </w:r>
      <w:r w:rsidR="005A57A1" w:rsidRPr="00F54F4C">
        <w:rPr>
          <w:rFonts w:ascii="Times New Roman" w:eastAsia="Times New Roman,Italic" w:hAnsi="Times New Roman" w:cs="Times New Roman"/>
          <w:sz w:val="28"/>
          <w:szCs w:val="28"/>
        </w:rPr>
        <w:t xml:space="preserve"> общие, федеральные, земельные</w:t>
      </w:r>
    </w:p>
    <w:p w:rsidR="005A57A1" w:rsidRPr="00F54F4C" w:rsidRDefault="005A57A1" w:rsidP="005A57A1">
      <w:pPr>
        <w:pStyle w:val="a3"/>
        <w:spacing w:line="360" w:lineRule="auto"/>
        <w:jc w:val="both"/>
        <w:rPr>
          <w:rFonts w:ascii="Times New Roman" w:eastAsia="Times New Roman,Italic" w:hAnsi="Times New Roman" w:cs="Times New Roman"/>
          <w:sz w:val="28"/>
          <w:szCs w:val="28"/>
        </w:rPr>
      </w:pPr>
      <w:r w:rsidRPr="00F54F4C">
        <w:rPr>
          <w:rFonts w:ascii="Times New Roman" w:eastAsia="Times New Roman,Italic" w:hAnsi="Times New Roman" w:cs="Times New Roman"/>
          <w:sz w:val="28"/>
          <w:szCs w:val="28"/>
        </w:rPr>
        <w:t>(региональные) и общинные (местные) (таблица 9).</w:t>
      </w:r>
    </w:p>
    <w:p w:rsidR="005A57A1" w:rsidRPr="00F54F4C" w:rsidRDefault="005A57A1" w:rsidP="005A57A1">
      <w:pPr>
        <w:pStyle w:val="a3"/>
        <w:spacing w:line="360" w:lineRule="auto"/>
        <w:jc w:val="both"/>
        <w:rPr>
          <w:rFonts w:ascii="Times New Roman" w:hAnsi="Times New Roman" w:cs="Times New Roman"/>
          <w:sz w:val="28"/>
          <w:szCs w:val="28"/>
        </w:rPr>
      </w:pPr>
      <w:r w:rsidRPr="00F54F4C">
        <w:rPr>
          <w:rFonts w:ascii="Times New Roman" w:hAnsi="Times New Roman" w:cs="Times New Roman"/>
          <w:sz w:val="28"/>
          <w:szCs w:val="28"/>
        </w:rPr>
        <w:t xml:space="preserve">В Германии действуют несколько уровней налогообложения: </w:t>
      </w:r>
    </w:p>
    <w:p w:rsidR="005A57A1" w:rsidRPr="00F54F4C" w:rsidRDefault="005A57A1" w:rsidP="005A57A1">
      <w:pPr>
        <w:pStyle w:val="a3"/>
        <w:spacing w:line="360" w:lineRule="auto"/>
        <w:jc w:val="both"/>
        <w:rPr>
          <w:rFonts w:ascii="Times New Roman" w:hAnsi="Times New Roman" w:cs="Times New Roman"/>
          <w:sz w:val="28"/>
          <w:szCs w:val="28"/>
        </w:rPr>
      </w:pPr>
      <w:r w:rsidRPr="00F54F4C">
        <w:rPr>
          <w:rFonts w:ascii="Times New Roman" w:hAnsi="Times New Roman" w:cs="Times New Roman"/>
          <w:sz w:val="28"/>
          <w:szCs w:val="28"/>
        </w:rPr>
        <w:t xml:space="preserve">- Совместный (подоходный налог, налог на прибыль корпораций, НДС) </w:t>
      </w:r>
    </w:p>
    <w:p w:rsidR="005A57A1" w:rsidRPr="00F54F4C" w:rsidRDefault="005A57A1" w:rsidP="005A57A1">
      <w:pPr>
        <w:pStyle w:val="a3"/>
        <w:spacing w:line="360" w:lineRule="auto"/>
        <w:jc w:val="both"/>
        <w:rPr>
          <w:rFonts w:ascii="Times New Roman" w:hAnsi="Times New Roman" w:cs="Times New Roman"/>
          <w:sz w:val="28"/>
          <w:szCs w:val="28"/>
        </w:rPr>
      </w:pPr>
      <w:r w:rsidRPr="00F54F4C">
        <w:rPr>
          <w:rFonts w:ascii="Times New Roman" w:hAnsi="Times New Roman" w:cs="Times New Roman"/>
          <w:sz w:val="28"/>
          <w:szCs w:val="28"/>
        </w:rPr>
        <w:t xml:space="preserve">- Федеральный (акцизы, пошлины, налог с грузовых авто) </w:t>
      </w:r>
    </w:p>
    <w:p w:rsidR="005A57A1" w:rsidRPr="00F54F4C" w:rsidRDefault="005A57A1" w:rsidP="005A57A1">
      <w:pPr>
        <w:pStyle w:val="a3"/>
        <w:spacing w:line="360" w:lineRule="auto"/>
        <w:jc w:val="both"/>
        <w:rPr>
          <w:rFonts w:ascii="Times New Roman" w:hAnsi="Times New Roman" w:cs="Times New Roman"/>
          <w:sz w:val="28"/>
          <w:szCs w:val="28"/>
        </w:rPr>
      </w:pPr>
      <w:r w:rsidRPr="00F54F4C">
        <w:rPr>
          <w:rFonts w:ascii="Times New Roman" w:hAnsi="Times New Roman" w:cs="Times New Roman"/>
          <w:sz w:val="28"/>
          <w:szCs w:val="28"/>
        </w:rPr>
        <w:t>- Земельный (налог на имущество, налог на наследство, налог на пиво, налог с владельцев транспортных средств).</w:t>
      </w:r>
    </w:p>
    <w:p w:rsidR="00CC0A15" w:rsidRDefault="005A57A1" w:rsidP="005A57A1">
      <w:pPr>
        <w:pStyle w:val="a3"/>
        <w:spacing w:line="360" w:lineRule="auto"/>
        <w:ind w:firstLine="708"/>
        <w:jc w:val="both"/>
        <w:rPr>
          <w:rFonts w:ascii="Times New Roman" w:hAnsi="Times New Roman" w:cs="Times New Roman"/>
          <w:sz w:val="28"/>
          <w:szCs w:val="28"/>
        </w:rPr>
      </w:pPr>
      <w:r w:rsidRPr="00F54F4C">
        <w:rPr>
          <w:rFonts w:ascii="Times New Roman" w:hAnsi="Times New Roman" w:cs="Times New Roman"/>
          <w:sz w:val="28"/>
          <w:szCs w:val="28"/>
        </w:rPr>
        <w:t>По объектам налогообложения разделяются три основные группы налогов:</w:t>
      </w:r>
      <w:r>
        <w:rPr>
          <w:rFonts w:ascii="Times New Roman" w:hAnsi="Times New Roman" w:cs="Times New Roman"/>
          <w:sz w:val="28"/>
          <w:szCs w:val="28"/>
        </w:rPr>
        <w:t xml:space="preserve"> </w:t>
      </w:r>
      <w:r w:rsidRPr="00F54F4C">
        <w:rPr>
          <w:rFonts w:ascii="Times New Roman" w:hAnsi="Times New Roman" w:cs="Times New Roman"/>
          <w:sz w:val="28"/>
          <w:szCs w:val="28"/>
        </w:rPr>
        <w:t>налоги на владение, налоги на операции в сфере обращения, налоги на</w:t>
      </w:r>
      <w:r>
        <w:rPr>
          <w:rFonts w:ascii="Times New Roman" w:hAnsi="Times New Roman" w:cs="Times New Roman"/>
          <w:sz w:val="28"/>
          <w:szCs w:val="28"/>
        </w:rPr>
        <w:t xml:space="preserve"> </w:t>
      </w:r>
      <w:r w:rsidRPr="00F54F4C">
        <w:rPr>
          <w:rFonts w:ascii="Times New Roman" w:hAnsi="Times New Roman" w:cs="Times New Roman"/>
          <w:sz w:val="28"/>
          <w:szCs w:val="28"/>
        </w:rPr>
        <w:t>потребление. К налогам на собственность относятся: налоги на доходы</w:t>
      </w:r>
      <w:r>
        <w:rPr>
          <w:rFonts w:ascii="Times New Roman" w:hAnsi="Times New Roman" w:cs="Times New Roman"/>
          <w:sz w:val="28"/>
          <w:szCs w:val="28"/>
        </w:rPr>
        <w:t xml:space="preserve"> </w:t>
      </w:r>
      <w:r w:rsidRPr="00F54F4C">
        <w:rPr>
          <w:rFonts w:ascii="Times New Roman" w:hAnsi="Times New Roman" w:cs="Times New Roman"/>
          <w:sz w:val="28"/>
          <w:szCs w:val="28"/>
        </w:rPr>
        <w:t>(подоходный налог, налог на прибыль корпораций) и налоги на имущество</w:t>
      </w:r>
      <w:r>
        <w:rPr>
          <w:rFonts w:ascii="Times New Roman" w:hAnsi="Times New Roman" w:cs="Times New Roman"/>
          <w:sz w:val="28"/>
          <w:szCs w:val="28"/>
        </w:rPr>
        <w:t xml:space="preserve"> </w:t>
      </w:r>
      <w:r w:rsidRPr="00F54F4C">
        <w:rPr>
          <w:rFonts w:ascii="Times New Roman" w:hAnsi="Times New Roman" w:cs="Times New Roman"/>
          <w:sz w:val="28"/>
          <w:szCs w:val="28"/>
        </w:rPr>
        <w:t>(налог на наследство, земельный участок, транспортные средства и др.).</w:t>
      </w:r>
    </w:p>
    <w:p w:rsidR="00206364" w:rsidRPr="00F176D6" w:rsidRDefault="00206364" w:rsidP="00206364">
      <w:pPr>
        <w:pStyle w:val="Default"/>
        <w:spacing w:line="360" w:lineRule="auto"/>
        <w:ind w:firstLine="708"/>
        <w:jc w:val="both"/>
        <w:rPr>
          <w:sz w:val="28"/>
          <w:szCs w:val="28"/>
        </w:rPr>
      </w:pPr>
      <w:r w:rsidRPr="00F176D6">
        <w:rPr>
          <w:sz w:val="28"/>
          <w:szCs w:val="28"/>
        </w:rPr>
        <w:t xml:space="preserve">Распределение общей суммы налоговых поступлений осуществляется следующим образом: </w:t>
      </w:r>
    </w:p>
    <w:p w:rsidR="00206364" w:rsidRPr="00F176D6" w:rsidRDefault="00206364" w:rsidP="00206364">
      <w:pPr>
        <w:pStyle w:val="Default"/>
        <w:spacing w:line="360" w:lineRule="auto"/>
        <w:jc w:val="both"/>
        <w:rPr>
          <w:sz w:val="28"/>
          <w:szCs w:val="28"/>
        </w:rPr>
      </w:pPr>
      <w:r w:rsidRPr="00F176D6">
        <w:rPr>
          <w:sz w:val="28"/>
          <w:szCs w:val="28"/>
        </w:rPr>
        <w:t xml:space="preserve">- федерации – 47,5% </w:t>
      </w:r>
    </w:p>
    <w:p w:rsidR="00206364" w:rsidRPr="00F176D6" w:rsidRDefault="00206364" w:rsidP="00206364">
      <w:pPr>
        <w:pStyle w:val="Default"/>
        <w:spacing w:line="360" w:lineRule="auto"/>
        <w:jc w:val="both"/>
        <w:rPr>
          <w:sz w:val="28"/>
          <w:szCs w:val="28"/>
        </w:rPr>
      </w:pPr>
      <w:r w:rsidRPr="00F176D6">
        <w:rPr>
          <w:sz w:val="28"/>
          <w:szCs w:val="28"/>
        </w:rPr>
        <w:t xml:space="preserve">- землям – 34,8% </w:t>
      </w:r>
    </w:p>
    <w:p w:rsidR="00206364" w:rsidRPr="00F176D6" w:rsidRDefault="00206364" w:rsidP="00206364">
      <w:pPr>
        <w:pStyle w:val="Default"/>
        <w:spacing w:line="360" w:lineRule="auto"/>
        <w:jc w:val="both"/>
        <w:rPr>
          <w:sz w:val="28"/>
          <w:szCs w:val="28"/>
        </w:rPr>
      </w:pPr>
      <w:r w:rsidRPr="00F176D6">
        <w:rPr>
          <w:sz w:val="28"/>
          <w:szCs w:val="28"/>
        </w:rPr>
        <w:t xml:space="preserve">- общинам – 12,8% </w:t>
      </w:r>
    </w:p>
    <w:p w:rsidR="00206364" w:rsidRPr="00F176D6" w:rsidRDefault="00206364" w:rsidP="00206364">
      <w:pPr>
        <w:spacing w:after="0" w:line="360" w:lineRule="auto"/>
        <w:jc w:val="both"/>
        <w:rPr>
          <w:rFonts w:ascii="Times New Roman" w:hAnsi="Times New Roman" w:cs="Times New Roman"/>
          <w:sz w:val="28"/>
          <w:szCs w:val="28"/>
        </w:rPr>
      </w:pPr>
      <w:r w:rsidRPr="00F176D6">
        <w:rPr>
          <w:rFonts w:ascii="Times New Roman" w:hAnsi="Times New Roman" w:cs="Times New Roman"/>
          <w:sz w:val="28"/>
          <w:szCs w:val="28"/>
        </w:rPr>
        <w:t>- ЕС – 4,8%.</w:t>
      </w:r>
    </w:p>
    <w:p w:rsidR="00206364" w:rsidRPr="004E3730" w:rsidRDefault="00206364" w:rsidP="00206364">
      <w:pPr>
        <w:pStyle w:val="a3"/>
        <w:spacing w:line="360" w:lineRule="auto"/>
        <w:rPr>
          <w:rFonts w:ascii="Times New Roman" w:hAnsi="Times New Roman" w:cs="Times New Roman"/>
          <w:sz w:val="28"/>
          <w:szCs w:val="28"/>
        </w:rPr>
        <w:sectPr w:rsidR="00206364" w:rsidRPr="004E3730" w:rsidSect="009873E2">
          <w:headerReference w:type="default" r:id="rId17"/>
          <w:footerReference w:type="default" r:id="rId18"/>
          <w:headerReference w:type="first" r:id="rId19"/>
          <w:pgSz w:w="11906" w:h="16838"/>
          <w:pgMar w:top="1134" w:right="850" w:bottom="1134" w:left="1701" w:header="708" w:footer="708" w:gutter="0"/>
          <w:cols w:space="708"/>
          <w:docGrid w:linePitch="360"/>
        </w:sectPr>
      </w:pPr>
      <w:r w:rsidRPr="004E3730">
        <w:rPr>
          <w:rFonts w:ascii="Times New Roman" w:hAnsi="Times New Roman" w:cs="Times New Roman"/>
          <w:sz w:val="28"/>
          <w:szCs w:val="28"/>
        </w:rPr>
        <w:t>Ключевые позиции в налоговом законодательстве принадлежат федерации. В то же время для обеспечения финансирования всех трех уровней управления налоговая система Германии построена таким образом, что наиболее крупные источники формирует сразу три или два бюджета. Так, подоходный налог с физических лиц распределяется следующим образом: 42,5% поступлений направляются в федеральный бюджет, 42,5% - в бюджет соответствующей земли и 15% - в местный бюджет (общины). Налог на</w:t>
      </w:r>
      <w:r w:rsidR="004E3730" w:rsidRPr="004E3730">
        <w:rPr>
          <w:rFonts w:ascii="Times New Roman" w:hAnsi="Times New Roman" w:cs="Times New Roman"/>
          <w:sz w:val="28"/>
          <w:szCs w:val="28"/>
        </w:rPr>
        <w:t xml:space="preserve"> корпорации делится в пропорции 50% на 50% между федеральным и </w:t>
      </w:r>
    </w:p>
    <w:tbl>
      <w:tblPr>
        <w:tblStyle w:val="a8"/>
        <w:tblpPr w:leftFromText="180" w:rightFromText="180" w:tblpY="680"/>
        <w:tblW w:w="0" w:type="auto"/>
        <w:tblLook w:val="04A0"/>
      </w:tblPr>
      <w:tblGrid>
        <w:gridCol w:w="3696"/>
        <w:gridCol w:w="4209"/>
        <w:gridCol w:w="3827"/>
        <w:gridCol w:w="3054"/>
      </w:tblGrid>
      <w:tr w:rsidR="00477A16" w:rsidTr="009873E2">
        <w:trPr>
          <w:trHeight w:val="491"/>
        </w:trPr>
        <w:tc>
          <w:tcPr>
            <w:tcW w:w="3696" w:type="dxa"/>
            <w:tcBorders>
              <w:bottom w:val="single" w:sz="4" w:space="0" w:color="auto"/>
            </w:tcBorders>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Общие налоги</w:t>
            </w:r>
          </w:p>
          <w:p w:rsidR="00477A16" w:rsidRDefault="00477A16" w:rsidP="009873E2">
            <w:pPr>
              <w:spacing w:line="360" w:lineRule="auto"/>
              <w:rPr>
                <w:rFonts w:ascii="Times New Roman" w:hAnsi="Times New Roman" w:cs="Times New Roman"/>
                <w:sz w:val="28"/>
                <w:szCs w:val="28"/>
              </w:rPr>
            </w:pPr>
          </w:p>
        </w:tc>
        <w:tc>
          <w:tcPr>
            <w:tcW w:w="4209" w:type="dxa"/>
            <w:tcBorders>
              <w:bottom w:val="single" w:sz="4" w:space="0" w:color="auto"/>
            </w:tcBorders>
          </w:tcPr>
          <w:p w:rsidR="00477A16" w:rsidRDefault="00477A16" w:rsidP="009873E2">
            <w:pPr>
              <w:spacing w:line="360" w:lineRule="auto"/>
              <w:jc w:val="center"/>
              <w:rPr>
                <w:rFonts w:ascii="Times New Roman" w:hAnsi="Times New Roman" w:cs="Times New Roman"/>
                <w:sz w:val="28"/>
                <w:szCs w:val="28"/>
              </w:rPr>
            </w:pPr>
            <w:r>
              <w:rPr>
                <w:rFonts w:ascii="Times New Roman" w:hAnsi="Times New Roman" w:cs="Times New Roman"/>
                <w:sz w:val="24"/>
                <w:szCs w:val="24"/>
              </w:rPr>
              <w:t>Федеральные налоги</w:t>
            </w:r>
          </w:p>
        </w:tc>
        <w:tc>
          <w:tcPr>
            <w:tcW w:w="3827" w:type="dxa"/>
            <w:tcBorders>
              <w:bottom w:val="single" w:sz="4" w:space="0" w:color="auto"/>
            </w:tcBorders>
          </w:tcPr>
          <w:p w:rsidR="00477A16" w:rsidRDefault="00477A16" w:rsidP="009873E2">
            <w:pPr>
              <w:spacing w:line="360" w:lineRule="auto"/>
              <w:jc w:val="center"/>
              <w:rPr>
                <w:rFonts w:ascii="Times New Roman" w:hAnsi="Times New Roman" w:cs="Times New Roman"/>
                <w:sz w:val="28"/>
                <w:szCs w:val="28"/>
              </w:rPr>
            </w:pPr>
            <w:r>
              <w:rPr>
                <w:rFonts w:ascii="Times New Roman" w:hAnsi="Times New Roman" w:cs="Times New Roman"/>
                <w:sz w:val="24"/>
                <w:szCs w:val="24"/>
              </w:rPr>
              <w:t>Земельные налоги</w:t>
            </w:r>
          </w:p>
        </w:tc>
        <w:tc>
          <w:tcPr>
            <w:tcW w:w="3054" w:type="dxa"/>
            <w:tcBorders>
              <w:bottom w:val="single" w:sz="4" w:space="0" w:color="auto"/>
            </w:tcBorders>
          </w:tcPr>
          <w:p w:rsidR="00477A16" w:rsidRPr="009947F4"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Общинные налоги</w:t>
            </w:r>
          </w:p>
        </w:tc>
      </w:tr>
      <w:tr w:rsidR="00477A16" w:rsidTr="009873E2">
        <w:tc>
          <w:tcPr>
            <w:tcW w:w="3696"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Подоходный налог с физ.лиц</w:t>
            </w:r>
          </w:p>
          <w:p w:rsidR="00477A16" w:rsidRPr="009947F4"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(min-19%, max-51%)</w:t>
            </w:r>
          </w:p>
        </w:tc>
        <w:tc>
          <w:tcPr>
            <w:tcW w:w="4209" w:type="dxa"/>
          </w:tcPr>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1. Налог на энергоносители</w:t>
            </w:r>
          </w:p>
          <w:p w:rsidR="00477A16" w:rsidRPr="00251AC5" w:rsidRDefault="00477A16" w:rsidP="009873E2">
            <w:pPr>
              <w:spacing w:line="360" w:lineRule="auto"/>
              <w:rPr>
                <w:rFonts w:ascii="Times New Roman" w:hAnsi="Times New Roman" w:cs="Times New Roman"/>
              </w:rPr>
            </w:pPr>
          </w:p>
        </w:tc>
        <w:tc>
          <w:tcPr>
            <w:tcW w:w="3827"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Налог с имущества (юр.л 0,6%, физ.л 1%)</w:t>
            </w:r>
          </w:p>
        </w:tc>
        <w:tc>
          <w:tcPr>
            <w:tcW w:w="3054"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1.Промысловый налог</w:t>
            </w:r>
          </w:p>
        </w:tc>
      </w:tr>
      <w:tr w:rsidR="00477A16" w:rsidTr="009873E2">
        <w:tc>
          <w:tcPr>
            <w:tcW w:w="3696"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Налоги с оборота: НДС -19% и</w:t>
            </w:r>
          </w:p>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для личного потребления;</w:t>
            </w:r>
          </w:p>
          <w:p w:rsidR="00477A16" w:rsidRPr="009947F4"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налог на ввозимые товары.</w:t>
            </w:r>
          </w:p>
        </w:tc>
        <w:tc>
          <w:tcPr>
            <w:tcW w:w="4209" w:type="dxa"/>
          </w:tcPr>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2. Налог на табак и табачные</w:t>
            </w:r>
          </w:p>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изделия (9,3 цента на 1сигарету)</w:t>
            </w:r>
          </w:p>
        </w:tc>
        <w:tc>
          <w:tcPr>
            <w:tcW w:w="3827"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Налог с наследства и</w:t>
            </w:r>
          </w:p>
          <w:p w:rsidR="00477A16" w:rsidRPr="00251AC5"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дарения (min 205 тыс.евро)</w:t>
            </w:r>
          </w:p>
        </w:tc>
        <w:tc>
          <w:tcPr>
            <w:tcW w:w="3054"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2.Земельный налог (для</w:t>
            </w:r>
          </w:p>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лесного и сельского</w:t>
            </w:r>
          </w:p>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хозяйства -0,6%)</w:t>
            </w:r>
          </w:p>
        </w:tc>
      </w:tr>
      <w:tr w:rsidR="00477A16" w:rsidTr="009873E2">
        <w:tc>
          <w:tcPr>
            <w:tcW w:w="3696"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Налог на при-</w:t>
            </w:r>
          </w:p>
          <w:p w:rsidR="00477A16" w:rsidRPr="009947F4"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быль корпораций</w:t>
            </w:r>
          </w:p>
        </w:tc>
        <w:tc>
          <w:tcPr>
            <w:tcW w:w="4209" w:type="dxa"/>
          </w:tcPr>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3. Акциз на спиртоводочные</w:t>
            </w:r>
          </w:p>
          <w:p w:rsidR="00477A16" w:rsidRPr="00251AC5" w:rsidRDefault="00477A16" w:rsidP="009873E2">
            <w:pPr>
              <w:spacing w:line="360" w:lineRule="auto"/>
              <w:rPr>
                <w:rFonts w:ascii="Times New Roman" w:hAnsi="Times New Roman" w:cs="Times New Roman"/>
              </w:rPr>
            </w:pPr>
            <w:r w:rsidRPr="00251AC5">
              <w:rPr>
                <w:rFonts w:ascii="Times New Roman" w:hAnsi="Times New Roman" w:cs="Times New Roman"/>
              </w:rPr>
              <w:t>изделия</w:t>
            </w:r>
          </w:p>
        </w:tc>
        <w:tc>
          <w:tcPr>
            <w:tcW w:w="3827"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3.Налог, уплачиваемый при покупке земельного участка</w:t>
            </w:r>
          </w:p>
        </w:tc>
        <w:tc>
          <w:tcPr>
            <w:tcW w:w="3054" w:type="dxa"/>
          </w:tcPr>
          <w:p w:rsidR="00477A16" w:rsidRPr="008A505A"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3.Налог на собак</w:t>
            </w:r>
          </w:p>
        </w:tc>
      </w:tr>
      <w:tr w:rsidR="00477A16" w:rsidTr="009873E2">
        <w:tc>
          <w:tcPr>
            <w:tcW w:w="3696" w:type="dxa"/>
          </w:tcPr>
          <w:p w:rsidR="00477A16" w:rsidRPr="009947F4"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Налог на скидку с базовой ставки процента</w:t>
            </w:r>
          </w:p>
        </w:tc>
        <w:tc>
          <w:tcPr>
            <w:tcW w:w="4209" w:type="dxa"/>
          </w:tcPr>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4. Акциз на алкогольные</w:t>
            </w:r>
          </w:p>
          <w:p w:rsidR="00477A16" w:rsidRPr="00251AC5" w:rsidRDefault="00477A16" w:rsidP="009873E2">
            <w:pPr>
              <w:spacing w:line="360" w:lineRule="auto"/>
              <w:rPr>
                <w:rFonts w:ascii="Times New Roman" w:hAnsi="Times New Roman" w:cs="Times New Roman"/>
              </w:rPr>
            </w:pPr>
            <w:r w:rsidRPr="00251AC5">
              <w:rPr>
                <w:rFonts w:ascii="Times New Roman" w:hAnsi="Times New Roman" w:cs="Times New Roman"/>
              </w:rPr>
              <w:t>напитки</w:t>
            </w:r>
          </w:p>
        </w:tc>
        <w:tc>
          <w:tcPr>
            <w:tcW w:w="3827"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4.Налог с владельцев автомобилей (1,7% в общей сумме налогов</w:t>
            </w:r>
          </w:p>
        </w:tc>
        <w:tc>
          <w:tcPr>
            <w:tcW w:w="3054" w:type="dxa"/>
          </w:tcPr>
          <w:p w:rsidR="00477A16" w:rsidRPr="008A505A"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4.Налог на право охоты</w:t>
            </w:r>
          </w:p>
        </w:tc>
      </w:tr>
      <w:tr w:rsidR="00477A16" w:rsidTr="009873E2">
        <w:tc>
          <w:tcPr>
            <w:tcW w:w="3696"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Часть промыслового налога,</w:t>
            </w:r>
          </w:p>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передаваемая федерациям и</w:t>
            </w:r>
          </w:p>
          <w:p w:rsidR="00477A16" w:rsidRDefault="00477A16" w:rsidP="009873E2">
            <w:pPr>
              <w:spacing w:line="360" w:lineRule="auto"/>
              <w:rPr>
                <w:rFonts w:ascii="Times New Roman" w:hAnsi="Times New Roman" w:cs="Times New Roman"/>
                <w:sz w:val="28"/>
                <w:szCs w:val="28"/>
              </w:rPr>
            </w:pPr>
            <w:r>
              <w:rPr>
                <w:rFonts w:ascii="Times New Roman" w:hAnsi="Times New Roman" w:cs="Times New Roman"/>
                <w:sz w:val="24"/>
                <w:szCs w:val="24"/>
              </w:rPr>
              <w:t>землям</w:t>
            </w:r>
          </w:p>
        </w:tc>
        <w:tc>
          <w:tcPr>
            <w:tcW w:w="4209" w:type="dxa"/>
          </w:tcPr>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5. Акциз на игристые вина</w:t>
            </w:r>
          </w:p>
          <w:p w:rsidR="00477A16" w:rsidRPr="00251AC5" w:rsidRDefault="00477A16" w:rsidP="009873E2">
            <w:pPr>
              <w:spacing w:line="360" w:lineRule="auto"/>
              <w:rPr>
                <w:rFonts w:ascii="Times New Roman" w:hAnsi="Times New Roman" w:cs="Times New Roman"/>
              </w:rPr>
            </w:pPr>
          </w:p>
        </w:tc>
        <w:tc>
          <w:tcPr>
            <w:tcW w:w="3827"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5.Налог на игры (на игры на бегах и выпуск лотерейных билетов)</w:t>
            </w:r>
          </w:p>
        </w:tc>
        <w:tc>
          <w:tcPr>
            <w:tcW w:w="3054" w:type="dxa"/>
          </w:tcPr>
          <w:p w:rsidR="00477A16" w:rsidRPr="008A505A"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5.Налог на рыбную ловлю</w:t>
            </w:r>
          </w:p>
        </w:tc>
      </w:tr>
      <w:tr w:rsidR="00477A16" w:rsidTr="009873E2">
        <w:tc>
          <w:tcPr>
            <w:tcW w:w="3696" w:type="dxa"/>
          </w:tcPr>
          <w:p w:rsidR="00477A16" w:rsidRDefault="00477A16" w:rsidP="009873E2">
            <w:pPr>
              <w:spacing w:line="360" w:lineRule="auto"/>
              <w:rPr>
                <w:rFonts w:ascii="Times New Roman" w:hAnsi="Times New Roman" w:cs="Times New Roman"/>
                <w:sz w:val="28"/>
                <w:szCs w:val="28"/>
              </w:rPr>
            </w:pPr>
          </w:p>
        </w:tc>
        <w:tc>
          <w:tcPr>
            <w:tcW w:w="4209" w:type="dxa"/>
          </w:tcPr>
          <w:p w:rsidR="00477A16" w:rsidRPr="00251AC5" w:rsidRDefault="00477A16" w:rsidP="009873E2">
            <w:pPr>
              <w:autoSpaceDE w:val="0"/>
              <w:autoSpaceDN w:val="0"/>
              <w:adjustRightInd w:val="0"/>
              <w:rPr>
                <w:rFonts w:ascii="Times New Roman" w:hAnsi="Times New Roman" w:cs="Times New Roman"/>
              </w:rPr>
            </w:pPr>
            <w:r w:rsidRPr="00251AC5">
              <w:rPr>
                <w:rFonts w:ascii="Times New Roman" w:hAnsi="Times New Roman" w:cs="Times New Roman"/>
              </w:rPr>
              <w:t>6. Акциз на промежуточные алкогольные напитки (крепкие спиртные напитки -160 Евро на 100 литров;)</w:t>
            </w:r>
          </w:p>
        </w:tc>
        <w:tc>
          <w:tcPr>
            <w:tcW w:w="3827"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.6.Налог на содержание пожарной охраны</w:t>
            </w:r>
          </w:p>
        </w:tc>
        <w:tc>
          <w:tcPr>
            <w:tcW w:w="3054" w:type="dxa"/>
          </w:tcPr>
          <w:p w:rsidR="00477A16"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Налог на развлечения и</w:t>
            </w:r>
          </w:p>
          <w:p w:rsidR="00477A16" w:rsidRPr="008A505A"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налоги и сборы</w:t>
            </w:r>
          </w:p>
        </w:tc>
      </w:tr>
      <w:tr w:rsidR="00477A16" w:rsidTr="009873E2">
        <w:tc>
          <w:tcPr>
            <w:tcW w:w="3696" w:type="dxa"/>
          </w:tcPr>
          <w:p w:rsidR="00477A16" w:rsidRDefault="00477A16" w:rsidP="009873E2">
            <w:pPr>
              <w:spacing w:line="360" w:lineRule="auto"/>
              <w:rPr>
                <w:rFonts w:ascii="Times New Roman" w:hAnsi="Times New Roman" w:cs="Times New Roman"/>
                <w:sz w:val="28"/>
                <w:szCs w:val="28"/>
              </w:rPr>
            </w:pPr>
          </w:p>
        </w:tc>
        <w:tc>
          <w:tcPr>
            <w:tcW w:w="4209" w:type="dxa"/>
          </w:tcPr>
          <w:p w:rsidR="00477A16" w:rsidRPr="00401378" w:rsidRDefault="00477A16" w:rsidP="009873E2">
            <w:pPr>
              <w:pStyle w:val="a3"/>
              <w:rPr>
                <w:rFonts w:ascii="Times New Roman" w:hAnsi="Times New Roman" w:cs="Times New Roman"/>
              </w:rPr>
            </w:pPr>
            <w:r w:rsidRPr="00401378">
              <w:rPr>
                <w:rFonts w:ascii="Times New Roman" w:hAnsi="Times New Roman" w:cs="Times New Roman"/>
              </w:rPr>
              <w:t>7. Акциз на кофе (0,3%)</w:t>
            </w:r>
          </w:p>
        </w:tc>
        <w:tc>
          <w:tcPr>
            <w:tcW w:w="3827" w:type="dxa"/>
          </w:tcPr>
          <w:p w:rsidR="00477A16" w:rsidRPr="00401378" w:rsidRDefault="00477A16" w:rsidP="009873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Акциз на пиво(0,2%)</w:t>
            </w:r>
          </w:p>
        </w:tc>
        <w:tc>
          <w:tcPr>
            <w:tcW w:w="3054" w:type="dxa"/>
          </w:tcPr>
          <w:p w:rsidR="00477A16" w:rsidRDefault="00477A16" w:rsidP="009873E2">
            <w:pPr>
              <w:spacing w:line="360" w:lineRule="auto"/>
              <w:rPr>
                <w:rFonts w:ascii="Times New Roman" w:hAnsi="Times New Roman" w:cs="Times New Roman"/>
                <w:sz w:val="28"/>
                <w:szCs w:val="28"/>
              </w:rPr>
            </w:pPr>
          </w:p>
        </w:tc>
      </w:tr>
      <w:tr w:rsidR="00477A16" w:rsidTr="009873E2">
        <w:tc>
          <w:tcPr>
            <w:tcW w:w="3696" w:type="dxa"/>
          </w:tcPr>
          <w:p w:rsidR="00477A16" w:rsidRDefault="00477A16" w:rsidP="009873E2">
            <w:pPr>
              <w:spacing w:line="360" w:lineRule="auto"/>
              <w:rPr>
                <w:rFonts w:ascii="Times New Roman" w:hAnsi="Times New Roman" w:cs="Times New Roman"/>
                <w:sz w:val="28"/>
                <w:szCs w:val="28"/>
              </w:rPr>
            </w:pPr>
          </w:p>
        </w:tc>
        <w:tc>
          <w:tcPr>
            <w:tcW w:w="4209" w:type="dxa"/>
          </w:tcPr>
          <w:p w:rsidR="00477A16" w:rsidRPr="00401378" w:rsidRDefault="00477A16" w:rsidP="009873E2">
            <w:pPr>
              <w:pStyle w:val="a3"/>
              <w:rPr>
                <w:rFonts w:ascii="Times New Roman" w:hAnsi="Times New Roman" w:cs="Times New Roman"/>
              </w:rPr>
            </w:pPr>
            <w:r w:rsidRPr="00401378">
              <w:rPr>
                <w:rFonts w:ascii="Times New Roman" w:hAnsi="Times New Roman" w:cs="Times New Roman"/>
              </w:rPr>
              <w:t>8. Страховой налог (12% со</w:t>
            </w:r>
            <w:r>
              <w:rPr>
                <w:rFonts w:ascii="Times New Roman" w:hAnsi="Times New Roman" w:cs="Times New Roman"/>
              </w:rPr>
              <w:t xml:space="preserve"> </w:t>
            </w:r>
            <w:r w:rsidRPr="00401378">
              <w:rPr>
                <w:rFonts w:ascii="Times New Roman" w:hAnsi="Times New Roman" w:cs="Times New Roman"/>
              </w:rPr>
              <w:t>страхового полиса)</w:t>
            </w:r>
          </w:p>
        </w:tc>
        <w:tc>
          <w:tcPr>
            <w:tcW w:w="3827" w:type="dxa"/>
          </w:tcPr>
          <w:p w:rsidR="00477A16" w:rsidRPr="00401378" w:rsidRDefault="00477A16" w:rsidP="009873E2">
            <w:pPr>
              <w:pStyle w:val="a3"/>
              <w:rPr>
                <w:rFonts w:ascii="Times New Roman" w:hAnsi="Times New Roman" w:cs="Times New Roman"/>
                <w:sz w:val="28"/>
                <w:szCs w:val="28"/>
              </w:rPr>
            </w:pPr>
            <w:r w:rsidRPr="00401378">
              <w:rPr>
                <w:rFonts w:ascii="Times New Roman" w:hAnsi="Times New Roman" w:cs="Times New Roman"/>
              </w:rPr>
              <w:t>8. Прочие земельные налоги и сборы</w:t>
            </w:r>
          </w:p>
        </w:tc>
        <w:tc>
          <w:tcPr>
            <w:tcW w:w="3054" w:type="dxa"/>
          </w:tcPr>
          <w:p w:rsidR="00477A16" w:rsidRDefault="00477A16" w:rsidP="009873E2">
            <w:pPr>
              <w:spacing w:line="360" w:lineRule="auto"/>
              <w:rPr>
                <w:rFonts w:ascii="Times New Roman" w:hAnsi="Times New Roman" w:cs="Times New Roman"/>
                <w:sz w:val="28"/>
                <w:szCs w:val="28"/>
              </w:rPr>
            </w:pPr>
          </w:p>
        </w:tc>
      </w:tr>
      <w:tr w:rsidR="00477A16" w:rsidTr="009873E2">
        <w:tc>
          <w:tcPr>
            <w:tcW w:w="3696" w:type="dxa"/>
          </w:tcPr>
          <w:p w:rsidR="00477A16" w:rsidRDefault="00477A16" w:rsidP="009873E2">
            <w:pPr>
              <w:spacing w:line="360" w:lineRule="auto"/>
              <w:rPr>
                <w:rFonts w:ascii="Times New Roman" w:hAnsi="Times New Roman" w:cs="Times New Roman"/>
                <w:sz w:val="28"/>
                <w:szCs w:val="28"/>
              </w:rPr>
            </w:pPr>
          </w:p>
        </w:tc>
        <w:tc>
          <w:tcPr>
            <w:tcW w:w="4209" w:type="dxa"/>
          </w:tcPr>
          <w:p w:rsidR="00477A16" w:rsidRPr="00401378" w:rsidRDefault="00477A16" w:rsidP="009873E2">
            <w:pPr>
              <w:pStyle w:val="a3"/>
              <w:rPr>
                <w:rFonts w:ascii="Times New Roman" w:hAnsi="Times New Roman" w:cs="Times New Roman"/>
              </w:rPr>
            </w:pPr>
            <w:r w:rsidRPr="00401378">
              <w:rPr>
                <w:rFonts w:ascii="Times New Roman" w:hAnsi="Times New Roman" w:cs="Times New Roman"/>
              </w:rPr>
              <w:t>9. Налог на электроэнергию</w:t>
            </w:r>
          </w:p>
        </w:tc>
        <w:tc>
          <w:tcPr>
            <w:tcW w:w="3827" w:type="dxa"/>
          </w:tcPr>
          <w:p w:rsidR="00477A16" w:rsidRDefault="00477A16" w:rsidP="009873E2">
            <w:pPr>
              <w:spacing w:line="360" w:lineRule="auto"/>
              <w:rPr>
                <w:rFonts w:ascii="Times New Roman" w:hAnsi="Times New Roman" w:cs="Times New Roman"/>
                <w:sz w:val="28"/>
                <w:szCs w:val="28"/>
              </w:rPr>
            </w:pPr>
          </w:p>
        </w:tc>
        <w:tc>
          <w:tcPr>
            <w:tcW w:w="3054" w:type="dxa"/>
          </w:tcPr>
          <w:p w:rsidR="00477A16" w:rsidRDefault="00477A16" w:rsidP="009873E2">
            <w:pPr>
              <w:spacing w:line="360" w:lineRule="auto"/>
              <w:rPr>
                <w:rFonts w:ascii="Times New Roman" w:hAnsi="Times New Roman" w:cs="Times New Roman"/>
                <w:sz w:val="28"/>
                <w:szCs w:val="28"/>
              </w:rPr>
            </w:pPr>
          </w:p>
        </w:tc>
      </w:tr>
      <w:tr w:rsidR="00477A16" w:rsidTr="009873E2">
        <w:tc>
          <w:tcPr>
            <w:tcW w:w="3696" w:type="dxa"/>
          </w:tcPr>
          <w:p w:rsidR="00477A16" w:rsidRDefault="00477A16" w:rsidP="009873E2">
            <w:pPr>
              <w:spacing w:line="360" w:lineRule="auto"/>
              <w:rPr>
                <w:rFonts w:ascii="Times New Roman" w:hAnsi="Times New Roman" w:cs="Times New Roman"/>
                <w:sz w:val="28"/>
                <w:szCs w:val="28"/>
              </w:rPr>
            </w:pPr>
          </w:p>
        </w:tc>
        <w:tc>
          <w:tcPr>
            <w:tcW w:w="4209" w:type="dxa"/>
          </w:tcPr>
          <w:p w:rsidR="00477A16" w:rsidRPr="00401378" w:rsidRDefault="00477A16" w:rsidP="009873E2">
            <w:pPr>
              <w:pStyle w:val="a3"/>
              <w:rPr>
                <w:rFonts w:ascii="Times New Roman" w:hAnsi="Times New Roman" w:cs="Times New Roman"/>
              </w:rPr>
            </w:pPr>
            <w:r w:rsidRPr="00401378">
              <w:rPr>
                <w:rFonts w:ascii="Times New Roman" w:hAnsi="Times New Roman" w:cs="Times New Roman"/>
              </w:rPr>
              <w:t>10. Надбавка солидарности</w:t>
            </w:r>
          </w:p>
        </w:tc>
        <w:tc>
          <w:tcPr>
            <w:tcW w:w="3827" w:type="dxa"/>
          </w:tcPr>
          <w:p w:rsidR="00477A16" w:rsidRDefault="00477A16" w:rsidP="009873E2">
            <w:pPr>
              <w:spacing w:line="360" w:lineRule="auto"/>
              <w:rPr>
                <w:rFonts w:ascii="Times New Roman" w:hAnsi="Times New Roman" w:cs="Times New Roman"/>
                <w:sz w:val="28"/>
                <w:szCs w:val="28"/>
              </w:rPr>
            </w:pPr>
          </w:p>
        </w:tc>
        <w:tc>
          <w:tcPr>
            <w:tcW w:w="3054" w:type="dxa"/>
          </w:tcPr>
          <w:p w:rsidR="00477A16" w:rsidRDefault="00477A16" w:rsidP="009873E2">
            <w:pPr>
              <w:spacing w:line="360" w:lineRule="auto"/>
              <w:rPr>
                <w:rFonts w:ascii="Times New Roman" w:hAnsi="Times New Roman" w:cs="Times New Roman"/>
                <w:sz w:val="28"/>
                <w:szCs w:val="28"/>
              </w:rPr>
            </w:pPr>
          </w:p>
        </w:tc>
      </w:tr>
      <w:tr w:rsidR="00477A16" w:rsidTr="009873E2">
        <w:trPr>
          <w:trHeight w:val="365"/>
        </w:trPr>
        <w:tc>
          <w:tcPr>
            <w:tcW w:w="3696" w:type="dxa"/>
          </w:tcPr>
          <w:p w:rsidR="00477A16" w:rsidRDefault="00477A16" w:rsidP="009873E2">
            <w:pPr>
              <w:spacing w:line="360" w:lineRule="auto"/>
              <w:rPr>
                <w:rFonts w:ascii="Times New Roman" w:hAnsi="Times New Roman" w:cs="Times New Roman"/>
                <w:sz w:val="28"/>
                <w:szCs w:val="28"/>
              </w:rPr>
            </w:pPr>
          </w:p>
        </w:tc>
        <w:tc>
          <w:tcPr>
            <w:tcW w:w="4209" w:type="dxa"/>
          </w:tcPr>
          <w:p w:rsidR="00477A16" w:rsidRPr="00401378" w:rsidRDefault="00477A16" w:rsidP="009873E2">
            <w:pPr>
              <w:pStyle w:val="a3"/>
              <w:rPr>
                <w:rFonts w:ascii="Times New Roman" w:hAnsi="Times New Roman" w:cs="Times New Roman"/>
              </w:rPr>
            </w:pPr>
            <w:r w:rsidRPr="00401378">
              <w:rPr>
                <w:rFonts w:ascii="Times New Roman" w:hAnsi="Times New Roman" w:cs="Times New Roman"/>
              </w:rPr>
              <w:t>11. Другие федеральные налоги (таможенные пошлины, сборы и т.д.)</w:t>
            </w:r>
          </w:p>
        </w:tc>
        <w:tc>
          <w:tcPr>
            <w:tcW w:w="3827" w:type="dxa"/>
          </w:tcPr>
          <w:p w:rsidR="00477A16" w:rsidRDefault="00477A16" w:rsidP="009873E2">
            <w:pPr>
              <w:spacing w:line="360" w:lineRule="auto"/>
              <w:rPr>
                <w:rFonts w:ascii="Times New Roman" w:hAnsi="Times New Roman" w:cs="Times New Roman"/>
                <w:sz w:val="28"/>
                <w:szCs w:val="28"/>
              </w:rPr>
            </w:pPr>
          </w:p>
        </w:tc>
        <w:tc>
          <w:tcPr>
            <w:tcW w:w="3054" w:type="dxa"/>
          </w:tcPr>
          <w:p w:rsidR="00477A16" w:rsidRDefault="00477A16" w:rsidP="009873E2">
            <w:pPr>
              <w:spacing w:line="360" w:lineRule="auto"/>
              <w:rPr>
                <w:rFonts w:ascii="Times New Roman" w:hAnsi="Times New Roman" w:cs="Times New Roman"/>
                <w:sz w:val="28"/>
                <w:szCs w:val="28"/>
              </w:rPr>
            </w:pPr>
          </w:p>
        </w:tc>
      </w:tr>
    </w:tbl>
    <w:p w:rsidR="00477A16" w:rsidRPr="00477A16" w:rsidRDefault="00477A16" w:rsidP="00477A16">
      <w:pPr>
        <w:autoSpaceDE w:val="0"/>
        <w:autoSpaceDN w:val="0"/>
        <w:adjustRightInd w:val="0"/>
        <w:spacing w:after="0" w:line="240" w:lineRule="auto"/>
        <w:rPr>
          <w:rFonts w:ascii="Times New Roman" w:hAnsi="Times New Roman" w:cs="Times New Roman"/>
          <w:sz w:val="28"/>
          <w:szCs w:val="28"/>
        </w:rPr>
      </w:pPr>
      <w:r w:rsidRPr="002063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77A16">
        <w:rPr>
          <w:rFonts w:ascii="Times New Roman" w:hAnsi="Times New Roman" w:cs="Times New Roman"/>
          <w:sz w:val="28"/>
          <w:szCs w:val="28"/>
        </w:rPr>
        <w:t xml:space="preserve">Таблица 9          </w:t>
      </w:r>
    </w:p>
    <w:p w:rsidR="00477A16" w:rsidRPr="00206364" w:rsidRDefault="00477A16" w:rsidP="00477A16">
      <w:pPr>
        <w:autoSpaceDE w:val="0"/>
        <w:autoSpaceDN w:val="0"/>
        <w:adjustRightInd w:val="0"/>
        <w:spacing w:after="0" w:line="240" w:lineRule="auto"/>
        <w:rPr>
          <w:rFonts w:ascii="Times New Roman" w:hAnsi="Times New Roman" w:cs="Times New Roman"/>
          <w:b/>
          <w:sz w:val="28"/>
          <w:szCs w:val="28"/>
        </w:rPr>
        <w:sectPr w:rsidR="00477A16" w:rsidRPr="00206364" w:rsidSect="00785F82">
          <w:pgSz w:w="16838" w:h="11906" w:orient="landscape"/>
          <w:pgMar w:top="1701" w:right="1134" w:bottom="850" w:left="1134" w:header="708" w:footer="708" w:gutter="0"/>
          <w:cols w:space="708"/>
          <w:docGrid w:linePitch="360"/>
        </w:sectPr>
      </w:pPr>
      <w:r>
        <w:rPr>
          <w:rFonts w:ascii="Times New Roman" w:hAnsi="Times New Roman" w:cs="Times New Roman"/>
          <w:b/>
          <w:sz w:val="28"/>
          <w:szCs w:val="28"/>
        </w:rPr>
        <w:t xml:space="preserve">                                                                                         </w:t>
      </w:r>
      <w:r w:rsidRPr="00206364">
        <w:rPr>
          <w:rFonts w:ascii="Times New Roman" w:hAnsi="Times New Roman" w:cs="Times New Roman"/>
          <w:b/>
          <w:sz w:val="28"/>
          <w:szCs w:val="28"/>
        </w:rPr>
        <w:t>Налоги Германии</w:t>
      </w:r>
    </w:p>
    <w:p w:rsidR="00477A16" w:rsidRDefault="00477A16" w:rsidP="00477A16">
      <w:pPr>
        <w:pStyle w:val="Default"/>
        <w:spacing w:line="360" w:lineRule="auto"/>
        <w:ind w:firstLine="708"/>
        <w:jc w:val="both"/>
        <w:rPr>
          <w:sz w:val="28"/>
          <w:szCs w:val="28"/>
        </w:rPr>
      </w:pPr>
    </w:p>
    <w:p w:rsidR="004E3730" w:rsidRPr="00F176D6" w:rsidRDefault="004E3730" w:rsidP="004E3730">
      <w:pPr>
        <w:pStyle w:val="Default"/>
        <w:spacing w:line="360" w:lineRule="auto"/>
        <w:ind w:firstLine="708"/>
        <w:jc w:val="both"/>
        <w:rPr>
          <w:sz w:val="28"/>
          <w:szCs w:val="28"/>
        </w:rPr>
      </w:pPr>
      <w:r w:rsidRPr="00127351">
        <w:rPr>
          <w:sz w:val="28"/>
          <w:szCs w:val="28"/>
        </w:rPr>
        <w:t>Налог на добавленную стоимость также распределяется по трем бюджетам</w:t>
      </w:r>
      <w:r>
        <w:rPr>
          <w:sz w:val="28"/>
          <w:szCs w:val="28"/>
        </w:rPr>
        <w:t>.</w:t>
      </w:r>
      <w:r w:rsidRPr="00206364">
        <w:rPr>
          <w:sz w:val="28"/>
          <w:szCs w:val="28"/>
        </w:rPr>
        <w:t xml:space="preserve"> </w:t>
      </w:r>
      <w:r w:rsidRPr="00F176D6">
        <w:rPr>
          <w:sz w:val="28"/>
          <w:szCs w:val="28"/>
        </w:rPr>
        <w:t xml:space="preserve">Соотношения распределения этого налога могут быть самыми различными и меняться с течением времени, поскольку он служит регулирующим источником дохода. </w:t>
      </w:r>
    </w:p>
    <w:p w:rsidR="004E3730" w:rsidRPr="00F176D6" w:rsidRDefault="004E3730" w:rsidP="004E3730">
      <w:pPr>
        <w:pStyle w:val="Default"/>
        <w:spacing w:line="360" w:lineRule="auto"/>
        <w:ind w:firstLine="708"/>
        <w:jc w:val="both"/>
        <w:rPr>
          <w:sz w:val="28"/>
          <w:szCs w:val="28"/>
        </w:rPr>
      </w:pPr>
      <w:r w:rsidRPr="00F176D6">
        <w:rPr>
          <w:sz w:val="28"/>
          <w:szCs w:val="28"/>
        </w:rPr>
        <w:t xml:space="preserve">Основными налогами в Германии являются следующие налоги: </w:t>
      </w:r>
    </w:p>
    <w:p w:rsidR="004E3730" w:rsidRPr="00F176D6" w:rsidRDefault="004E3730" w:rsidP="004E3730">
      <w:pPr>
        <w:pStyle w:val="Default"/>
        <w:spacing w:line="360" w:lineRule="auto"/>
        <w:jc w:val="both"/>
        <w:rPr>
          <w:sz w:val="28"/>
          <w:szCs w:val="28"/>
        </w:rPr>
      </w:pPr>
      <w:r w:rsidRPr="00F176D6">
        <w:rPr>
          <w:sz w:val="28"/>
          <w:szCs w:val="28"/>
        </w:rPr>
        <w:t xml:space="preserve">1. Подоходный налог с физических лиц; </w:t>
      </w:r>
    </w:p>
    <w:p w:rsidR="004E3730" w:rsidRPr="00F176D6" w:rsidRDefault="004E3730" w:rsidP="004E3730">
      <w:pPr>
        <w:pStyle w:val="Default"/>
        <w:spacing w:line="360" w:lineRule="auto"/>
        <w:jc w:val="both"/>
        <w:rPr>
          <w:sz w:val="28"/>
          <w:szCs w:val="28"/>
        </w:rPr>
      </w:pPr>
      <w:r w:rsidRPr="00F176D6">
        <w:rPr>
          <w:sz w:val="28"/>
          <w:szCs w:val="28"/>
        </w:rPr>
        <w:t xml:space="preserve">2. Налог на корпорации; </w:t>
      </w:r>
    </w:p>
    <w:p w:rsidR="000C135E" w:rsidRDefault="004E3730" w:rsidP="004E3730">
      <w:pPr>
        <w:pStyle w:val="a3"/>
        <w:spacing w:line="360" w:lineRule="auto"/>
        <w:rPr>
          <w:rFonts w:ascii="Times New Roman" w:hAnsi="Times New Roman" w:cs="Times New Roman"/>
          <w:sz w:val="28"/>
          <w:szCs w:val="28"/>
        </w:rPr>
      </w:pPr>
      <w:r w:rsidRPr="00127351">
        <w:rPr>
          <w:rFonts w:ascii="Times New Roman" w:hAnsi="Times New Roman" w:cs="Times New Roman"/>
          <w:sz w:val="28"/>
          <w:szCs w:val="28"/>
        </w:rPr>
        <w:t>3</w:t>
      </w:r>
      <w:r w:rsidR="000C135E">
        <w:rPr>
          <w:rFonts w:ascii="Times New Roman" w:hAnsi="Times New Roman" w:cs="Times New Roman"/>
          <w:sz w:val="28"/>
          <w:szCs w:val="28"/>
        </w:rPr>
        <w:t>. Налог на добавленную стоимость;</w:t>
      </w:r>
    </w:p>
    <w:p w:rsidR="000C135E" w:rsidRPr="00F176D6" w:rsidRDefault="000C135E" w:rsidP="000C135E">
      <w:pPr>
        <w:pStyle w:val="Default"/>
        <w:spacing w:line="360" w:lineRule="auto"/>
        <w:jc w:val="both"/>
        <w:rPr>
          <w:sz w:val="28"/>
          <w:szCs w:val="28"/>
        </w:rPr>
      </w:pPr>
      <w:r w:rsidRPr="00F176D6">
        <w:rPr>
          <w:sz w:val="28"/>
          <w:szCs w:val="28"/>
        </w:rPr>
        <w:t xml:space="preserve">4. Промысловый налог; </w:t>
      </w:r>
    </w:p>
    <w:p w:rsidR="000C135E" w:rsidRPr="00F176D6" w:rsidRDefault="000C135E" w:rsidP="000C135E">
      <w:pPr>
        <w:pStyle w:val="Default"/>
        <w:spacing w:line="360" w:lineRule="auto"/>
        <w:jc w:val="both"/>
        <w:rPr>
          <w:sz w:val="28"/>
          <w:szCs w:val="28"/>
        </w:rPr>
      </w:pPr>
      <w:r w:rsidRPr="00F176D6">
        <w:rPr>
          <w:sz w:val="28"/>
          <w:szCs w:val="28"/>
        </w:rPr>
        <w:t xml:space="preserve">5. Налог на имущество; </w:t>
      </w:r>
    </w:p>
    <w:p w:rsidR="000C135E" w:rsidRPr="00F176D6" w:rsidRDefault="000C135E" w:rsidP="000C135E">
      <w:pPr>
        <w:pStyle w:val="Default"/>
        <w:spacing w:line="360" w:lineRule="auto"/>
        <w:jc w:val="both"/>
        <w:rPr>
          <w:sz w:val="28"/>
          <w:szCs w:val="28"/>
        </w:rPr>
      </w:pPr>
      <w:r w:rsidRPr="00F176D6">
        <w:rPr>
          <w:sz w:val="28"/>
          <w:szCs w:val="28"/>
        </w:rPr>
        <w:t xml:space="preserve">6. Земельный налог; </w:t>
      </w:r>
    </w:p>
    <w:p w:rsidR="000C135E" w:rsidRPr="00F176D6" w:rsidRDefault="000C135E" w:rsidP="000C135E">
      <w:pPr>
        <w:pStyle w:val="Default"/>
        <w:spacing w:line="360" w:lineRule="auto"/>
        <w:jc w:val="both"/>
        <w:rPr>
          <w:sz w:val="28"/>
          <w:szCs w:val="28"/>
        </w:rPr>
      </w:pPr>
      <w:r w:rsidRPr="00F176D6">
        <w:rPr>
          <w:sz w:val="28"/>
          <w:szCs w:val="28"/>
        </w:rPr>
        <w:t xml:space="preserve">7. Налог, уплачиваемый при покупке земельного участка; </w:t>
      </w:r>
    </w:p>
    <w:p w:rsidR="000C135E" w:rsidRPr="00F176D6" w:rsidRDefault="000C135E" w:rsidP="000C135E">
      <w:pPr>
        <w:pStyle w:val="Default"/>
        <w:spacing w:line="360" w:lineRule="auto"/>
        <w:jc w:val="both"/>
        <w:rPr>
          <w:sz w:val="28"/>
          <w:szCs w:val="28"/>
        </w:rPr>
      </w:pPr>
      <w:r w:rsidRPr="00F176D6">
        <w:rPr>
          <w:sz w:val="28"/>
          <w:szCs w:val="28"/>
        </w:rPr>
        <w:t xml:space="preserve">8. Страховые взносы; </w:t>
      </w:r>
    </w:p>
    <w:p w:rsidR="000C135E" w:rsidRPr="00F176D6" w:rsidRDefault="000C135E" w:rsidP="000C135E">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9. Налог на наследство и дарения;</w:t>
      </w:r>
    </w:p>
    <w:p w:rsidR="000C135E" w:rsidRPr="00F176D6" w:rsidRDefault="000C135E" w:rsidP="000C135E">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10. Автомобильный налог; </w:t>
      </w:r>
    </w:p>
    <w:p w:rsidR="000C135E" w:rsidRPr="00F176D6" w:rsidRDefault="000C135E" w:rsidP="000C135E">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12. Акцизы на кофе, сахар, минеральные масла, вино - водочные и табачные изделия; </w:t>
      </w:r>
    </w:p>
    <w:p w:rsidR="000C135E" w:rsidRPr="00F176D6" w:rsidRDefault="000C135E" w:rsidP="000C135E">
      <w:pPr>
        <w:pStyle w:val="Default"/>
        <w:spacing w:line="360" w:lineRule="auto"/>
        <w:jc w:val="both"/>
        <w:rPr>
          <w:sz w:val="28"/>
          <w:szCs w:val="28"/>
        </w:rPr>
      </w:pPr>
      <w:r w:rsidRPr="00F176D6">
        <w:rPr>
          <w:sz w:val="28"/>
          <w:szCs w:val="28"/>
        </w:rPr>
        <w:t xml:space="preserve">13. Таможенные пошлины; </w:t>
      </w:r>
    </w:p>
    <w:p w:rsidR="000C135E" w:rsidRDefault="000C135E" w:rsidP="000C135E">
      <w:pPr>
        <w:pStyle w:val="Default"/>
        <w:spacing w:line="360" w:lineRule="auto"/>
        <w:jc w:val="both"/>
        <w:rPr>
          <w:sz w:val="28"/>
          <w:szCs w:val="28"/>
        </w:rPr>
      </w:pPr>
      <w:r w:rsidRPr="00F176D6">
        <w:rPr>
          <w:sz w:val="28"/>
          <w:szCs w:val="28"/>
        </w:rPr>
        <w:t xml:space="preserve">По компетенции взимания налоги подразделяются на: федеральные, земельные, общинные, совместные и церковные. </w:t>
      </w:r>
    </w:p>
    <w:p w:rsidR="000C135E" w:rsidRPr="00F176D6" w:rsidRDefault="000C135E" w:rsidP="000C135E">
      <w:pPr>
        <w:pStyle w:val="Default"/>
        <w:spacing w:line="360" w:lineRule="auto"/>
        <w:ind w:firstLine="708"/>
        <w:jc w:val="both"/>
        <w:rPr>
          <w:sz w:val="28"/>
          <w:szCs w:val="28"/>
        </w:rPr>
      </w:pPr>
      <w:r w:rsidRPr="00F176D6">
        <w:rPr>
          <w:sz w:val="28"/>
          <w:szCs w:val="28"/>
        </w:rPr>
        <w:t xml:space="preserve">По объектам налогообложения разделяются три основные группы налогов: налоги на владение, налоги на операции в сфере обращения, налоги на потребление (акцизы). </w:t>
      </w:r>
    </w:p>
    <w:p w:rsidR="000C135E" w:rsidRPr="00F176D6" w:rsidRDefault="000C135E" w:rsidP="000C135E">
      <w:pPr>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Немецкая налоговая система довольно сложна, в особенности установление размера прибыли, что привело, в свою очередь, к созданию специального института налоговых консультантов, в связи</w:t>
      </w:r>
      <w:r>
        <w:rPr>
          <w:rFonts w:ascii="Times New Roman" w:hAnsi="Times New Roman" w:cs="Times New Roman"/>
          <w:sz w:val="28"/>
          <w:szCs w:val="28"/>
        </w:rPr>
        <w:t>,</w:t>
      </w:r>
      <w:r w:rsidRPr="00F176D6">
        <w:rPr>
          <w:rFonts w:ascii="Times New Roman" w:hAnsi="Times New Roman" w:cs="Times New Roman"/>
          <w:sz w:val="28"/>
          <w:szCs w:val="28"/>
        </w:rPr>
        <w:t xml:space="preserve"> с чем практически никто в Германии не занимается своими налогами самостоятельно.</w:t>
      </w:r>
    </w:p>
    <w:p w:rsidR="000C135E" w:rsidRPr="00127351" w:rsidRDefault="000C135E" w:rsidP="004E3730">
      <w:pPr>
        <w:pStyle w:val="a3"/>
        <w:spacing w:line="360" w:lineRule="auto"/>
        <w:rPr>
          <w:rFonts w:ascii="Times New Roman" w:hAnsi="Times New Roman" w:cs="Times New Roman"/>
          <w:sz w:val="28"/>
          <w:szCs w:val="28"/>
        </w:rPr>
        <w:sectPr w:rsidR="000C135E" w:rsidRPr="00127351" w:rsidSect="009873E2">
          <w:headerReference w:type="default" r:id="rId20"/>
          <w:footerReference w:type="default" r:id="rId21"/>
          <w:headerReference w:type="first" r:id="rId22"/>
          <w:pgSz w:w="11906" w:h="16838"/>
          <w:pgMar w:top="1134" w:right="850" w:bottom="1134" w:left="1701" w:header="708" w:footer="708" w:gutter="0"/>
          <w:cols w:space="708"/>
          <w:docGrid w:linePitch="360"/>
        </w:sectPr>
      </w:pPr>
    </w:p>
    <w:p w:rsidR="00477A16" w:rsidRPr="00F176D6" w:rsidRDefault="00477A16" w:rsidP="00477A16">
      <w:pPr>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lastRenderedPageBreak/>
        <w:t>В Германии имеются жизненно важные затраты гражданина, на которые он вправе уменьшить налогооблагаемый доход. Обычные граждане уменьшают налогооблагаемый доход на размер уплаченных коммунальных платежей, платежи по страховкам, на строительство жилья, на затраты по воспитанию и образованию детей и др.</w:t>
      </w:r>
    </w:p>
    <w:p w:rsidR="00477A16" w:rsidRPr="00F176D6" w:rsidRDefault="00477A16" w:rsidP="00477A16">
      <w:pPr>
        <w:pStyle w:val="Default"/>
        <w:spacing w:line="360" w:lineRule="auto"/>
        <w:ind w:firstLine="708"/>
        <w:jc w:val="both"/>
        <w:rPr>
          <w:sz w:val="28"/>
          <w:szCs w:val="28"/>
        </w:rPr>
      </w:pPr>
      <w:r w:rsidRPr="00F176D6">
        <w:rPr>
          <w:sz w:val="28"/>
          <w:szCs w:val="28"/>
        </w:rPr>
        <w:t xml:space="preserve">В Германии насчитывается около 40 видов налогов. Рассмотрим наиболее значимые: </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0C135E">
        <w:rPr>
          <w:rFonts w:ascii="Times New Roman" w:hAnsi="Times New Roman" w:cs="Times New Roman"/>
          <w:iCs/>
          <w:sz w:val="28"/>
          <w:szCs w:val="28"/>
        </w:rPr>
        <w:t>Подоходный налог с физических лиц</w:t>
      </w:r>
      <w:r w:rsidRPr="00F176D6">
        <w:rPr>
          <w:rFonts w:ascii="Times New Roman" w:hAnsi="Times New Roman" w:cs="Times New Roman"/>
          <w:i/>
          <w:iCs/>
          <w:sz w:val="28"/>
          <w:szCs w:val="28"/>
        </w:rPr>
        <w:t xml:space="preserve"> </w:t>
      </w:r>
      <w:r w:rsidRPr="00F176D6">
        <w:rPr>
          <w:rFonts w:ascii="Times New Roman" w:hAnsi="Times New Roman" w:cs="Times New Roman"/>
          <w:sz w:val="28"/>
          <w:szCs w:val="28"/>
        </w:rPr>
        <w:t>взыскивается по прогрессивным ставкам и на его долю припадает третья часть всех налоговых поступлений. Этим налогом облагаются заработная плата, гонорары лиц свободных профессий, доходы на капитал, проценты по банковским депозитам, доходы от сдачи имущества в аренду, индивидуальная трудовая деятельность.</w:t>
      </w:r>
    </w:p>
    <w:p w:rsidR="00477A16" w:rsidRPr="00F176D6" w:rsidRDefault="00477A16" w:rsidP="00477A16">
      <w:pPr>
        <w:autoSpaceDE w:val="0"/>
        <w:autoSpaceDN w:val="0"/>
        <w:adjustRightInd w:val="0"/>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Налоги в ФРГ обеспечивают около 80% бюджетных доходов, поэтому они рассматриваются правительством как главное средство воздействия государства на развитие экономики.</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При взыскании налога учитываются налоговые классы. Их шесть и они группируют рабочих и служащих в зависимости от их семейного положения, наличия детей, количества работающих членов семьи. Налоговые таблицы учитывают классы, а также количество детей, на чьём попечении они находятся и налоговые льготы. Выделяют также следующие налоговые зоны (нулевая зона – не облагается; нижняя пропорциональная зона: ставка – 10%; прогрессивная зона: ставка - 19%-51%).Подоходный налог с физических лиц удерживается на основании налоговой карты. Заполняется налоговая карта по месту жительства. В ней указывается налоговый класс, количество детей, вероисповедание, семейное положение, возможность граждан осуществлять платежи. Так, для лиц, которым больше 64 года, сумма налогооблагаемых доходов уменьшается на 40%.</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 xml:space="preserve">Существуют налоговые льготы на детей, возрастные льготы, льготы по чрезвычайным обстоятельствам (болезнь, несчастный случай). Например, у лиц, которые достигли возраста 64 года, необлагаемый налогом минимум </w:t>
      </w:r>
      <w:r w:rsidRPr="00F176D6">
        <w:rPr>
          <w:rFonts w:ascii="Times New Roman" w:hAnsi="Times New Roman" w:cs="Times New Roman"/>
          <w:sz w:val="28"/>
          <w:szCs w:val="28"/>
        </w:rPr>
        <w:lastRenderedPageBreak/>
        <w:t>повышается до 3700 Евро. Предусмотрены субсидии на содержание ребенка (до 18 лет) – 1500 евро, а для одиноких с детьми эта сумма почти в два раза больше – 2800 евро.</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0C135E">
        <w:rPr>
          <w:rFonts w:ascii="Times New Roman" w:hAnsi="Times New Roman" w:cs="Times New Roman"/>
          <w:iCs/>
          <w:sz w:val="28"/>
          <w:szCs w:val="28"/>
        </w:rPr>
        <w:t>Налог на прибыль.</w:t>
      </w:r>
      <w:r w:rsidRPr="00F176D6">
        <w:rPr>
          <w:rFonts w:ascii="Times New Roman" w:hAnsi="Times New Roman" w:cs="Times New Roman"/>
          <w:i/>
          <w:iCs/>
          <w:sz w:val="28"/>
          <w:szCs w:val="28"/>
        </w:rPr>
        <w:t xml:space="preserve"> </w:t>
      </w:r>
      <w:r w:rsidRPr="00F176D6">
        <w:rPr>
          <w:rFonts w:ascii="Times New Roman" w:hAnsi="Times New Roman" w:cs="Times New Roman"/>
          <w:sz w:val="28"/>
          <w:szCs w:val="28"/>
        </w:rPr>
        <w:t>Если прибыль не распределяется, то ставка налога – 50%, а на распределяемую в виде дивидендов прибыль ставка – 36% ( с учетом того, что дивиденды включаются в личные доходы акционеров, подлежащих обложению подоходным налогом). Широко используется ус</w:t>
      </w:r>
      <w:r w:rsidR="00B83A0E">
        <w:rPr>
          <w:rFonts w:ascii="Times New Roman" w:hAnsi="Times New Roman" w:cs="Times New Roman"/>
          <w:sz w:val="28"/>
          <w:szCs w:val="28"/>
        </w:rPr>
        <w:t>коренная амортизация. Так, в сельском хозяйстве</w:t>
      </w:r>
      <w:r w:rsidRPr="00F176D6">
        <w:rPr>
          <w:rFonts w:ascii="Times New Roman" w:hAnsi="Times New Roman" w:cs="Times New Roman"/>
          <w:sz w:val="28"/>
          <w:szCs w:val="28"/>
        </w:rPr>
        <w:t xml:space="preserve"> разрешается уже в первый год списать до 50% стоимости оборудования, а в первые три года – до 80%.</w:t>
      </w:r>
    </w:p>
    <w:p w:rsidR="00477A16" w:rsidRPr="00F176D6" w:rsidRDefault="00477A16" w:rsidP="00477A16">
      <w:pPr>
        <w:spacing w:after="0" w:line="360" w:lineRule="auto"/>
        <w:ind w:firstLine="708"/>
        <w:jc w:val="both"/>
        <w:rPr>
          <w:rFonts w:ascii="Times New Roman" w:eastAsia="Times New Roman,Italic" w:hAnsi="Times New Roman" w:cs="Times New Roman"/>
          <w:b/>
          <w:sz w:val="28"/>
          <w:szCs w:val="28"/>
        </w:rPr>
      </w:pPr>
      <w:r w:rsidRPr="000C135E">
        <w:rPr>
          <w:rFonts w:ascii="Times New Roman" w:hAnsi="Times New Roman" w:cs="Times New Roman"/>
          <w:iCs/>
          <w:sz w:val="28"/>
          <w:szCs w:val="28"/>
        </w:rPr>
        <w:t xml:space="preserve">Налог на автомобили </w:t>
      </w:r>
      <w:r w:rsidRPr="00F176D6">
        <w:rPr>
          <w:rFonts w:ascii="Times New Roman" w:hAnsi="Times New Roman" w:cs="Times New Roman"/>
          <w:sz w:val="28"/>
          <w:szCs w:val="28"/>
        </w:rPr>
        <w:t>(1.7% в общей сумме налогов) имеет ярко выраженный стимулирующий характер, а именно стимулируется использование автомобилей с бензиновыми моторами или дизельными (но с особенно низким выбросом загрязняющих веществ), а также использование катализаторов.</w:t>
      </w:r>
    </w:p>
    <w:p w:rsidR="00477A16" w:rsidRPr="00F176D6" w:rsidRDefault="00477A16" w:rsidP="00477A16">
      <w:pPr>
        <w:spacing w:line="360" w:lineRule="auto"/>
        <w:ind w:firstLine="708"/>
        <w:jc w:val="both"/>
        <w:rPr>
          <w:rFonts w:ascii="Times New Roman" w:eastAsia="Times New Roman,Italic" w:hAnsi="Times New Roman" w:cs="Times New Roman"/>
          <w:sz w:val="28"/>
          <w:szCs w:val="28"/>
        </w:rPr>
      </w:pPr>
      <w:r w:rsidRPr="000C135E">
        <w:rPr>
          <w:rFonts w:ascii="Times New Roman" w:hAnsi="Times New Roman" w:cs="Times New Roman"/>
          <w:iCs/>
          <w:sz w:val="28"/>
          <w:szCs w:val="28"/>
        </w:rPr>
        <w:t>Земельным налогом</w:t>
      </w:r>
      <w:r w:rsidRPr="00F176D6">
        <w:rPr>
          <w:rFonts w:ascii="Times New Roman" w:hAnsi="Times New Roman" w:cs="Times New Roman"/>
          <w:i/>
          <w:iCs/>
          <w:sz w:val="28"/>
          <w:szCs w:val="28"/>
        </w:rPr>
        <w:t xml:space="preserve"> </w:t>
      </w:r>
      <w:r w:rsidRPr="00F176D6">
        <w:rPr>
          <w:rFonts w:ascii="Times New Roman" w:hAnsi="Times New Roman" w:cs="Times New Roman"/>
          <w:sz w:val="28"/>
          <w:szCs w:val="28"/>
        </w:rPr>
        <w:t>облагаются земельные участки предприятий, лесное хозяйс</w:t>
      </w:r>
      <w:r w:rsidR="00062D7C">
        <w:rPr>
          <w:rFonts w:ascii="Times New Roman" w:hAnsi="Times New Roman" w:cs="Times New Roman"/>
          <w:sz w:val="28"/>
          <w:szCs w:val="28"/>
        </w:rPr>
        <w:t>тво и сельскохозяйственные угодь</w:t>
      </w:r>
      <w:r w:rsidRPr="00F176D6">
        <w:rPr>
          <w:rFonts w:ascii="Times New Roman" w:hAnsi="Times New Roman" w:cs="Times New Roman"/>
          <w:sz w:val="28"/>
          <w:szCs w:val="28"/>
        </w:rPr>
        <w:t>я. Ставки колеблются от 0,6% до 3,1%.%.</w:t>
      </w:r>
    </w:p>
    <w:p w:rsidR="00477A16" w:rsidRPr="00F176D6" w:rsidRDefault="00477A16" w:rsidP="00477A16">
      <w:pPr>
        <w:spacing w:after="0" w:line="360" w:lineRule="auto"/>
        <w:ind w:firstLine="708"/>
        <w:jc w:val="both"/>
        <w:rPr>
          <w:rFonts w:ascii="Times New Roman" w:eastAsia="Times New Roman,Italic" w:hAnsi="Times New Roman" w:cs="Times New Roman"/>
          <w:sz w:val="28"/>
          <w:szCs w:val="28"/>
        </w:rPr>
      </w:pPr>
      <w:r w:rsidRPr="00F176D6">
        <w:rPr>
          <w:rFonts w:ascii="Times New Roman" w:hAnsi="Times New Roman" w:cs="Times New Roman"/>
          <w:sz w:val="28"/>
          <w:szCs w:val="28"/>
        </w:rPr>
        <w:t xml:space="preserve">Самые давние традиции имеет </w:t>
      </w:r>
      <w:r w:rsidRPr="000C135E">
        <w:rPr>
          <w:rFonts w:ascii="Times New Roman" w:hAnsi="Times New Roman" w:cs="Times New Roman"/>
          <w:iCs/>
          <w:sz w:val="28"/>
          <w:szCs w:val="28"/>
        </w:rPr>
        <w:t>налог на имущество</w:t>
      </w:r>
      <w:r w:rsidRPr="00F176D6">
        <w:rPr>
          <w:rFonts w:ascii="Times New Roman" w:hAnsi="Times New Roman" w:cs="Times New Roman"/>
          <w:sz w:val="28"/>
          <w:szCs w:val="28"/>
        </w:rPr>
        <w:t>. Его ввёл в 1278 году король Рудольф фон Габсбург. Налоговая ставка на совокупное имущество физического лица с 1995 года поднята до 1%. До этого она было на уровне 0.5%. Промышленные предприятия и компании платят 0.6%.</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0C135E">
        <w:rPr>
          <w:rFonts w:ascii="Times New Roman" w:hAnsi="Times New Roman" w:cs="Times New Roman"/>
          <w:iCs/>
          <w:sz w:val="28"/>
          <w:szCs w:val="28"/>
        </w:rPr>
        <w:t>Промысловым налогом</w:t>
      </w:r>
      <w:r w:rsidRPr="00F176D6">
        <w:rPr>
          <w:rFonts w:ascii="Times New Roman" w:hAnsi="Times New Roman" w:cs="Times New Roman"/>
          <w:i/>
          <w:iCs/>
          <w:sz w:val="28"/>
          <w:szCs w:val="28"/>
        </w:rPr>
        <w:t xml:space="preserve"> </w:t>
      </w:r>
      <w:r w:rsidRPr="00F176D6">
        <w:rPr>
          <w:rFonts w:ascii="Times New Roman" w:hAnsi="Times New Roman" w:cs="Times New Roman"/>
          <w:sz w:val="28"/>
          <w:szCs w:val="28"/>
        </w:rPr>
        <w:t>облагаются не результаты деятельности физических и юридических лиц, а капитал и доходы предприятия как хозяйствующего субъекта. Промысловый налог взимается при распределении прибыли до уплаты корпорационного налога. Взимание налога осуществляется по двум ставкам: 5% суммы промыслового налога и 0,2% балансовой стоимости основного капитала.</w:t>
      </w:r>
    </w:p>
    <w:p w:rsidR="00477A16" w:rsidRPr="00F176D6" w:rsidRDefault="00477A16" w:rsidP="00477A16">
      <w:pPr>
        <w:spacing w:after="0" w:line="360" w:lineRule="auto"/>
        <w:ind w:firstLine="708"/>
        <w:jc w:val="both"/>
        <w:rPr>
          <w:rFonts w:ascii="Times New Roman" w:eastAsia="Times New Roman,Italic" w:hAnsi="Times New Roman" w:cs="Times New Roman"/>
          <w:sz w:val="28"/>
          <w:szCs w:val="28"/>
        </w:rPr>
      </w:pPr>
      <w:r w:rsidRPr="000C135E">
        <w:rPr>
          <w:rFonts w:ascii="Times New Roman" w:hAnsi="Times New Roman" w:cs="Times New Roman"/>
          <w:iCs/>
          <w:sz w:val="28"/>
          <w:szCs w:val="28"/>
        </w:rPr>
        <w:lastRenderedPageBreak/>
        <w:t>НДС.</w:t>
      </w:r>
      <w:r w:rsidRPr="00F176D6">
        <w:rPr>
          <w:rFonts w:ascii="Times New Roman" w:hAnsi="Times New Roman" w:cs="Times New Roman"/>
          <w:i/>
          <w:iCs/>
          <w:sz w:val="28"/>
          <w:szCs w:val="28"/>
        </w:rPr>
        <w:t xml:space="preserve"> </w:t>
      </w:r>
      <w:r w:rsidRPr="00F176D6">
        <w:rPr>
          <w:rFonts w:ascii="Times New Roman" w:hAnsi="Times New Roman" w:cs="Times New Roman"/>
          <w:sz w:val="28"/>
          <w:szCs w:val="28"/>
        </w:rPr>
        <w:t>Это очень значимый налог, он находится на втором месте после подоходного налога. Общая ставка налога – 15%. Но основные продовольственные товары и книжно – журнальная продукция облагаются по ставке 7%. Эта ставка не распространяется на обороты кафе и ресторанов.</w:t>
      </w:r>
    </w:p>
    <w:p w:rsidR="00477A16" w:rsidRPr="00F176D6" w:rsidRDefault="00477A16" w:rsidP="00477A16">
      <w:pPr>
        <w:spacing w:after="0" w:line="360" w:lineRule="auto"/>
        <w:ind w:firstLine="708"/>
        <w:jc w:val="both"/>
        <w:rPr>
          <w:rFonts w:ascii="Times New Roman" w:eastAsia="Times New Roman,Italic" w:hAnsi="Times New Roman" w:cs="Times New Roman"/>
          <w:sz w:val="28"/>
          <w:szCs w:val="28"/>
        </w:rPr>
      </w:pPr>
      <w:r w:rsidRPr="000C135E">
        <w:rPr>
          <w:rFonts w:ascii="Times New Roman" w:hAnsi="Times New Roman" w:cs="Times New Roman"/>
          <w:iCs/>
          <w:sz w:val="28"/>
          <w:szCs w:val="28"/>
        </w:rPr>
        <w:t>Акцизы</w:t>
      </w:r>
      <w:r w:rsidRPr="00F176D6">
        <w:rPr>
          <w:rFonts w:ascii="Times New Roman" w:hAnsi="Times New Roman" w:cs="Times New Roman"/>
          <w:b/>
          <w:i/>
          <w:iCs/>
          <w:sz w:val="28"/>
          <w:szCs w:val="28"/>
        </w:rPr>
        <w:t xml:space="preserve"> </w:t>
      </w:r>
      <w:r w:rsidRPr="000C135E">
        <w:rPr>
          <w:rFonts w:ascii="Times New Roman" w:hAnsi="Times New Roman" w:cs="Times New Roman"/>
          <w:sz w:val="28"/>
          <w:szCs w:val="28"/>
        </w:rPr>
        <w:t>(на</w:t>
      </w:r>
      <w:r w:rsidRPr="00F176D6">
        <w:rPr>
          <w:rFonts w:ascii="Times New Roman" w:hAnsi="Times New Roman" w:cs="Times New Roman"/>
          <w:sz w:val="28"/>
          <w:szCs w:val="28"/>
        </w:rPr>
        <w:t xml:space="preserve"> спиртное, на</w:t>
      </w:r>
      <w:r w:rsidR="00062D7C">
        <w:rPr>
          <w:rFonts w:ascii="Times New Roman" w:hAnsi="Times New Roman" w:cs="Times New Roman"/>
          <w:sz w:val="28"/>
          <w:szCs w:val="28"/>
        </w:rPr>
        <w:t xml:space="preserve"> сигареты, кофе) в основном поступают</w:t>
      </w:r>
      <w:r w:rsidRPr="00F176D6">
        <w:rPr>
          <w:rFonts w:ascii="Times New Roman" w:hAnsi="Times New Roman" w:cs="Times New Roman"/>
          <w:sz w:val="28"/>
          <w:szCs w:val="28"/>
        </w:rPr>
        <w:t xml:space="preserve"> в федеральный бюджет, за исключением акциза на пиво, который уплачивается в бюджет земель.</w:t>
      </w:r>
    </w:p>
    <w:p w:rsidR="00477A16" w:rsidRPr="00F176D6" w:rsidRDefault="00477A16" w:rsidP="00477A16">
      <w:pPr>
        <w:spacing w:line="360" w:lineRule="auto"/>
        <w:ind w:firstLine="708"/>
        <w:jc w:val="both"/>
        <w:rPr>
          <w:rFonts w:ascii="Times New Roman" w:eastAsia="Times New Roman,Italic" w:hAnsi="Times New Roman" w:cs="Times New Roman"/>
          <w:sz w:val="28"/>
          <w:szCs w:val="28"/>
        </w:rPr>
      </w:pPr>
      <w:r w:rsidRPr="00F176D6">
        <w:rPr>
          <w:rFonts w:ascii="Times New Roman" w:hAnsi="Times New Roman" w:cs="Times New Roman"/>
          <w:sz w:val="28"/>
          <w:szCs w:val="28"/>
        </w:rPr>
        <w:t>Ставки федеральных акцизов следующие: бензин – 0.50-0.57 Евро на литр в зависимости от содержания в нём свинца; кофе – 3.1 Евро на 1 кг; крепкие спиртные напитки – 160 Евро на 100 литров; шампанское – 1.4 Евро на 0.75 литра; на страховые сделки – 12% со страхового полиса.</w:t>
      </w:r>
    </w:p>
    <w:p w:rsidR="00477A16" w:rsidRDefault="00477A16" w:rsidP="00477A16">
      <w:pPr>
        <w:spacing w:line="360" w:lineRule="auto"/>
      </w:pPr>
    </w:p>
    <w:p w:rsidR="00477A16" w:rsidRPr="005A4F50" w:rsidRDefault="000C135E" w:rsidP="000C135E">
      <w:pPr>
        <w:pStyle w:val="a3"/>
        <w:rPr>
          <w:rFonts w:ascii="Times New Roman" w:hAnsi="Times New Roman" w:cs="Times New Roman"/>
          <w:b/>
          <w:bCs/>
          <w:sz w:val="28"/>
          <w:szCs w:val="28"/>
        </w:rPr>
      </w:pPr>
      <w:r>
        <w:rPr>
          <w:rFonts w:ascii="Times New Roman" w:hAnsi="Times New Roman" w:cs="Times New Roman"/>
          <w:b/>
          <w:bCs/>
          <w:sz w:val="28"/>
          <w:szCs w:val="28"/>
        </w:rPr>
        <w:t xml:space="preserve">                                Глава</w:t>
      </w:r>
      <w:r w:rsidR="00477A16" w:rsidRPr="00420A31">
        <w:rPr>
          <w:rFonts w:ascii="Times New Roman" w:hAnsi="Times New Roman" w:cs="Times New Roman"/>
          <w:b/>
          <w:bCs/>
          <w:sz w:val="28"/>
          <w:szCs w:val="28"/>
        </w:rPr>
        <w:t xml:space="preserve"> </w:t>
      </w:r>
      <w:r w:rsidR="00477A16">
        <w:rPr>
          <w:rFonts w:ascii="Times New Roman" w:hAnsi="Times New Roman" w:cs="Times New Roman"/>
          <w:b/>
          <w:bCs/>
          <w:sz w:val="28"/>
          <w:szCs w:val="28"/>
        </w:rPr>
        <w:t>4.</w:t>
      </w:r>
      <w:r w:rsidR="00477A16" w:rsidRPr="00420A31">
        <w:rPr>
          <w:rFonts w:ascii="Times New Roman" w:hAnsi="Times New Roman" w:cs="Times New Roman"/>
          <w:b/>
          <w:bCs/>
          <w:sz w:val="28"/>
          <w:szCs w:val="28"/>
        </w:rPr>
        <w:t>Финансовая система Франции</w:t>
      </w:r>
    </w:p>
    <w:p w:rsidR="00477A16" w:rsidRDefault="00937B86" w:rsidP="00477A1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477A16" w:rsidRPr="00F176D6">
        <w:rPr>
          <w:rFonts w:ascii="Times New Roman" w:hAnsi="Times New Roman" w:cs="Times New Roman"/>
          <w:b/>
          <w:bCs/>
          <w:sz w:val="28"/>
          <w:szCs w:val="28"/>
        </w:rPr>
        <w:t>1.Состав финансовой системы Франции</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По размеру территории (551 тыс. км</w:t>
      </w:r>
      <w:r w:rsidR="00062D7C">
        <w:rPr>
          <w:rFonts w:ascii="Times New Roman" w:hAnsi="Times New Roman" w:cs="Times New Roman"/>
          <w:sz w:val="28"/>
          <w:szCs w:val="28"/>
        </w:rPr>
        <w:t xml:space="preserve"> </w:t>
      </w:r>
      <w:r w:rsidRPr="00F176D6">
        <w:rPr>
          <w:rFonts w:ascii="Times New Roman" w:hAnsi="Times New Roman" w:cs="Times New Roman"/>
          <w:sz w:val="28"/>
          <w:szCs w:val="28"/>
        </w:rPr>
        <w:t xml:space="preserve">2 ) и численности населения (57 млн. чел), она принадлежит к числу самых больших стран Европы. Территория Франции разделена на 22 региона, 96 департаментов и примерно 36 тыс. коммун. В состав входит 5 заморских департаментов (Гваделупа, Мартиника, Сен – Пьер, Микелон и Реюньйон) и 4 заморские территории (Новая Каледония, Полинезия, Уоллис). </w:t>
      </w:r>
    </w:p>
    <w:p w:rsidR="00477A16" w:rsidRPr="00F176D6" w:rsidRDefault="00477A16" w:rsidP="00477A16">
      <w:pPr>
        <w:spacing w:after="0" w:line="360" w:lineRule="auto"/>
        <w:ind w:firstLine="708"/>
        <w:jc w:val="both"/>
        <w:rPr>
          <w:rFonts w:ascii="Times New Roman" w:eastAsia="Times New Roman,Italic" w:hAnsi="Times New Roman" w:cs="Times New Roman"/>
          <w:b/>
          <w:sz w:val="28"/>
          <w:szCs w:val="28"/>
        </w:rPr>
      </w:pPr>
      <w:r w:rsidRPr="00F176D6">
        <w:rPr>
          <w:rFonts w:ascii="Times New Roman" w:hAnsi="Times New Roman" w:cs="Times New Roman"/>
          <w:sz w:val="28"/>
          <w:szCs w:val="28"/>
        </w:rPr>
        <w:t>Государственное устройство – Республика, законодательная власть представлена двумя палатами парламента: Национальным собранием (нижней палатой) и Сенатом (верхней палатой).</w:t>
      </w:r>
    </w:p>
    <w:p w:rsidR="00477A16"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t>Франция</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 одна из наиболее промышленно развитых стран ЕС. По ряду</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направлений НТП и промышленного производства занимает передовые</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 xml:space="preserve">позиции в мире. По размеру ВВП Франция (2739 млрд. евро) </w:t>
      </w:r>
      <w:r w:rsidRPr="00F176D6">
        <w:rPr>
          <w:rFonts w:ascii="Times New Roman" w:eastAsia="Times New Roman,Italic" w:hAnsi="Times New Roman" w:cs="Times New Roman"/>
          <w:iCs/>
          <w:sz w:val="28"/>
          <w:szCs w:val="28"/>
        </w:rPr>
        <w:t>занимает 5-е</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iCs/>
          <w:sz w:val="28"/>
          <w:szCs w:val="28"/>
        </w:rPr>
        <w:t xml:space="preserve">место в мире </w:t>
      </w:r>
      <w:r w:rsidRPr="00F176D6">
        <w:rPr>
          <w:rFonts w:ascii="Times New Roman" w:eastAsia="Times New Roman,Italic" w:hAnsi="Times New Roman" w:cs="Times New Roman"/>
          <w:sz w:val="28"/>
          <w:szCs w:val="28"/>
        </w:rPr>
        <w:t>после США, Китая, Японии и Германии. Франция входит в число мировых лидеров по объему внешнеторговых операций и сохраняет ведущие позиции в мировой инвестиционной деятельности.</w:t>
      </w:r>
    </w:p>
    <w:p w:rsidR="001E4107" w:rsidRPr="001E4107" w:rsidRDefault="001E4107"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1E4107">
        <w:rPr>
          <w:rFonts w:ascii="Times New Roman" w:hAnsi="Times New Roman" w:cs="Times New Roman"/>
          <w:sz w:val="28"/>
          <w:szCs w:val="28"/>
          <w:shd w:val="clear" w:color="auto" w:fill="FFFFFF"/>
        </w:rPr>
        <w:lastRenderedPageBreak/>
        <w:t>Французская Республика – высокоразвитое государство, космическая и ядерная держава. В ней господствует экономическая система, которую принято называть этатистской. Это означает, что высокий уровень экономического развития Франции достигается благодаря большой доле государственного сектора</w:t>
      </w:r>
      <w:r>
        <w:rPr>
          <w:rFonts w:ascii="Times New Roman" w:hAnsi="Times New Roman" w:cs="Times New Roman"/>
          <w:sz w:val="28"/>
          <w:szCs w:val="28"/>
          <w:shd w:val="clear" w:color="auto" w:fill="FFFFFF"/>
        </w:rPr>
        <w:t>.</w:t>
      </w:r>
    </w:p>
    <w:p w:rsidR="00477A16" w:rsidRPr="00B114A1" w:rsidRDefault="00477A16" w:rsidP="00477A16">
      <w:pPr>
        <w:autoSpaceDE w:val="0"/>
        <w:autoSpaceDN w:val="0"/>
        <w:adjustRightInd w:val="0"/>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t xml:space="preserve">Государственный сектор в </w:t>
      </w:r>
      <w:r>
        <w:rPr>
          <w:rFonts w:ascii="Times New Roman" w:hAnsi="Times New Roman" w:cs="Times New Roman"/>
          <w:sz w:val="28"/>
          <w:szCs w:val="28"/>
        </w:rPr>
        <w:t>экономике Франции опережает гос</w:t>
      </w:r>
      <w:r w:rsidRPr="00F176D6">
        <w:rPr>
          <w:rFonts w:ascii="Times New Roman" w:hAnsi="Times New Roman" w:cs="Times New Roman"/>
          <w:sz w:val="28"/>
          <w:szCs w:val="28"/>
        </w:rPr>
        <w:t>сектор Германии и Великобритан</w:t>
      </w:r>
      <w:r>
        <w:rPr>
          <w:rFonts w:ascii="Times New Roman" w:hAnsi="Times New Roman" w:cs="Times New Roman"/>
          <w:sz w:val="28"/>
          <w:szCs w:val="28"/>
        </w:rPr>
        <w:t>ии. Государству принадлежит при</w:t>
      </w:r>
      <w:r w:rsidRPr="00F176D6">
        <w:rPr>
          <w:rFonts w:ascii="Times New Roman" w:hAnsi="Times New Roman" w:cs="Times New Roman"/>
          <w:sz w:val="28"/>
          <w:szCs w:val="28"/>
        </w:rPr>
        <w:t>мерно 25% промышленности, в государственном секторе занято около</w:t>
      </w:r>
      <w:r>
        <w:rPr>
          <w:rFonts w:ascii="Times New Roman" w:hAnsi="Times New Roman" w:cs="Times New Roman"/>
          <w:sz w:val="28"/>
          <w:szCs w:val="28"/>
        </w:rPr>
        <w:t xml:space="preserve"> </w:t>
      </w:r>
      <w:r w:rsidRPr="00F176D6">
        <w:rPr>
          <w:rFonts w:ascii="Times New Roman" w:hAnsi="Times New Roman" w:cs="Times New Roman"/>
          <w:sz w:val="28"/>
          <w:szCs w:val="28"/>
        </w:rPr>
        <w:t>25% рабочих и служащих. Основная часть энергетики и заводов черной</w:t>
      </w:r>
      <w:r>
        <w:rPr>
          <w:rFonts w:ascii="Times New Roman" w:hAnsi="Times New Roman" w:cs="Times New Roman"/>
          <w:sz w:val="28"/>
          <w:szCs w:val="28"/>
        </w:rPr>
        <w:t xml:space="preserve"> </w:t>
      </w:r>
      <w:r w:rsidRPr="00F176D6">
        <w:rPr>
          <w:rFonts w:ascii="Times New Roman" w:hAnsi="Times New Roman" w:cs="Times New Roman"/>
          <w:sz w:val="28"/>
          <w:szCs w:val="28"/>
        </w:rPr>
        <w:t>металлургии, часть машиностроительных и военных предприятий,</w:t>
      </w:r>
      <w:r>
        <w:rPr>
          <w:rFonts w:ascii="Times New Roman" w:hAnsi="Times New Roman" w:cs="Times New Roman"/>
          <w:sz w:val="28"/>
          <w:szCs w:val="28"/>
        </w:rPr>
        <w:t xml:space="preserve"> </w:t>
      </w:r>
      <w:r w:rsidRPr="00F176D6">
        <w:rPr>
          <w:rFonts w:ascii="Times New Roman" w:hAnsi="Times New Roman" w:cs="Times New Roman"/>
          <w:sz w:val="28"/>
          <w:szCs w:val="28"/>
        </w:rPr>
        <w:t>крупнейшие страховые компании т</w:t>
      </w:r>
      <w:r>
        <w:rPr>
          <w:rFonts w:ascii="Times New Roman" w:hAnsi="Times New Roman" w:cs="Times New Roman"/>
          <w:sz w:val="28"/>
          <w:szCs w:val="28"/>
        </w:rPr>
        <w:t>акже являются собственностью го</w:t>
      </w:r>
      <w:r w:rsidRPr="00F176D6">
        <w:rPr>
          <w:rFonts w:ascii="Times New Roman" w:hAnsi="Times New Roman" w:cs="Times New Roman"/>
          <w:sz w:val="28"/>
          <w:szCs w:val="28"/>
        </w:rPr>
        <w:t xml:space="preserve">сударства. Оно контролирует железные дороги и морские порты, частично радио и телевидение, а также </w:t>
      </w:r>
      <w:r>
        <w:rPr>
          <w:rFonts w:ascii="Times New Roman" w:hAnsi="Times New Roman" w:cs="Times New Roman"/>
          <w:sz w:val="28"/>
          <w:szCs w:val="28"/>
        </w:rPr>
        <w:t>развитие и размещение производи</w:t>
      </w:r>
      <w:r w:rsidRPr="00F176D6">
        <w:rPr>
          <w:rFonts w:ascii="Times New Roman" w:hAnsi="Times New Roman" w:cs="Times New Roman"/>
          <w:sz w:val="28"/>
          <w:szCs w:val="28"/>
        </w:rPr>
        <w:t>тельных сил. Государство перераспределяет 54% ВВП.</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t>Государственное устройство</w:t>
      </w:r>
      <w:r w:rsidRPr="00F176D6">
        <w:rPr>
          <w:rFonts w:ascii="Times New Roman" w:eastAsia="Times New Roman,Italic" w:hAnsi="Times New Roman" w:cs="Times New Roman"/>
          <w:sz w:val="28"/>
          <w:szCs w:val="28"/>
        </w:rPr>
        <w:t>: Республика. Парламент состоит из 2-х</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палат: национального собрания и сената.</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t xml:space="preserve">Финансовая система Франции </w:t>
      </w:r>
      <w:r w:rsidRPr="00F176D6">
        <w:rPr>
          <w:rFonts w:ascii="Times New Roman" w:eastAsia="Times New Roman,Italic" w:hAnsi="Times New Roman" w:cs="Times New Roman"/>
          <w:sz w:val="28"/>
          <w:szCs w:val="28"/>
        </w:rPr>
        <w:t xml:space="preserve">включает </w:t>
      </w:r>
      <w:r w:rsidRPr="00F176D6">
        <w:rPr>
          <w:rFonts w:ascii="Times New Roman" w:eastAsia="Times New Roman,Italic" w:hAnsi="Times New Roman" w:cs="Times New Roman"/>
          <w:iCs/>
          <w:sz w:val="28"/>
          <w:szCs w:val="28"/>
        </w:rPr>
        <w:t>в себя 3 звена</w:t>
      </w:r>
      <w:r w:rsidRPr="00F176D6">
        <w:rPr>
          <w:rFonts w:ascii="Times New Roman" w:eastAsia="Times New Roman,Italic" w:hAnsi="Times New Roman" w:cs="Times New Roman"/>
          <w:sz w:val="28"/>
          <w:szCs w:val="28"/>
        </w:rPr>
        <w:t>:</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 бюджетную систему;</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 специальные фонды;</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 финансы государственного сектора.</w:t>
      </w:r>
    </w:p>
    <w:p w:rsidR="00477A16" w:rsidRPr="00B114A1"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sidRPr="00F176D6">
        <w:rPr>
          <w:rFonts w:ascii="Times New Roman" w:eastAsia="Times New Roman,Italic" w:hAnsi="Times New Roman" w:cs="Times New Roman"/>
          <w:sz w:val="28"/>
          <w:szCs w:val="28"/>
        </w:rPr>
        <w:t xml:space="preserve">Поскольку Франция является унитарным государством, то ее </w:t>
      </w:r>
      <w:r w:rsidRPr="00F176D6">
        <w:rPr>
          <w:rFonts w:ascii="Times New Roman" w:eastAsia="Times New Roman,Italic" w:hAnsi="Times New Roman" w:cs="Times New Roman"/>
          <w:iCs/>
          <w:sz w:val="28"/>
          <w:szCs w:val="28"/>
        </w:rPr>
        <w:t>бюджетная</w:t>
      </w:r>
      <w:r>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iCs/>
          <w:sz w:val="28"/>
          <w:szCs w:val="28"/>
        </w:rPr>
        <w:t>система состоит из 2 уровней</w:t>
      </w:r>
      <w:r w:rsidRPr="00F176D6">
        <w:rPr>
          <w:rFonts w:ascii="Times New Roman" w:eastAsia="Times New Roman,Italic" w:hAnsi="Times New Roman" w:cs="Times New Roman"/>
          <w:sz w:val="28"/>
          <w:szCs w:val="28"/>
        </w:rPr>
        <w:t>: бюджета центрального правительства и</w:t>
      </w:r>
      <w:r>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sz w:val="28"/>
          <w:szCs w:val="28"/>
        </w:rPr>
        <w:t>бюджетов коммун, которые являются низовым звеном местного</w:t>
      </w:r>
      <w:r>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sz w:val="28"/>
          <w:szCs w:val="28"/>
        </w:rPr>
        <w:t xml:space="preserve">самоуправления. </w:t>
      </w:r>
      <w:r w:rsidRPr="00F176D6">
        <w:rPr>
          <w:rFonts w:ascii="Times New Roman" w:eastAsia="Times New Roman,Italic" w:hAnsi="Times New Roman" w:cs="Times New Roman"/>
          <w:iCs/>
          <w:sz w:val="28"/>
          <w:szCs w:val="28"/>
        </w:rPr>
        <w:t>Административно-территориальное деление</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Франции</w:t>
      </w:r>
      <w:r>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sz w:val="28"/>
          <w:szCs w:val="28"/>
        </w:rPr>
        <w:t xml:space="preserve">представлено 26 регионами, 100 департаментами, около 36 тыс. коммун. </w:t>
      </w:r>
    </w:p>
    <w:p w:rsidR="00477A16" w:rsidRPr="00F176D6" w:rsidRDefault="00477A16" w:rsidP="00477A16">
      <w:pPr>
        <w:spacing w:after="0" w:line="360" w:lineRule="auto"/>
        <w:ind w:firstLine="708"/>
        <w:jc w:val="both"/>
        <w:rPr>
          <w:rFonts w:ascii="Times New Roman" w:eastAsia="Times New Roman,Italic" w:hAnsi="Times New Roman" w:cs="Times New Roman"/>
          <w:sz w:val="28"/>
          <w:szCs w:val="28"/>
        </w:rPr>
      </w:pPr>
      <w:r w:rsidRPr="00F176D6">
        <w:rPr>
          <w:rFonts w:ascii="Times New Roman" w:hAnsi="Times New Roman" w:cs="Times New Roman"/>
          <w:sz w:val="28"/>
          <w:szCs w:val="28"/>
        </w:rPr>
        <w:t>Характерной особенностью органов государственной власти выступает наличие Экономического и социального совета, который состоит из известных учёных –</w:t>
      </w:r>
      <w:r w:rsidR="00062D7C">
        <w:rPr>
          <w:rFonts w:ascii="Times New Roman" w:hAnsi="Times New Roman" w:cs="Times New Roman"/>
          <w:sz w:val="28"/>
          <w:szCs w:val="28"/>
        </w:rPr>
        <w:t xml:space="preserve"> </w:t>
      </w:r>
      <w:r w:rsidRPr="00F176D6">
        <w:rPr>
          <w:rFonts w:ascii="Times New Roman" w:hAnsi="Times New Roman" w:cs="Times New Roman"/>
          <w:sz w:val="28"/>
          <w:szCs w:val="28"/>
        </w:rPr>
        <w:t>экономистов, юристов.</w:t>
      </w:r>
    </w:p>
    <w:p w:rsidR="00477A16" w:rsidRPr="00F176D6" w:rsidRDefault="00477A16" w:rsidP="00477A16">
      <w:pPr>
        <w:spacing w:after="0" w:line="360" w:lineRule="auto"/>
        <w:ind w:firstLine="708"/>
        <w:jc w:val="both"/>
        <w:rPr>
          <w:rFonts w:ascii="Times New Roman" w:hAnsi="Times New Roman" w:cs="Times New Roman"/>
          <w:sz w:val="28"/>
          <w:szCs w:val="28"/>
        </w:rPr>
      </w:pPr>
      <w:r w:rsidRPr="00F176D6">
        <w:rPr>
          <w:rFonts w:ascii="Times New Roman" w:hAnsi="Times New Roman" w:cs="Times New Roman"/>
          <w:sz w:val="28"/>
          <w:szCs w:val="28"/>
        </w:rPr>
        <w:lastRenderedPageBreak/>
        <w:t xml:space="preserve">Франция выступает одной из ведущих западных стран. На долю Франции приходится 17% промышленного и 20% сельскохозяйственного производства Западной Европы. Париж – это рынок международного капитала в основном в виде банковских кредитов. Он стоит на втором месте после Лондона в этом сегменте. Достаточно сильны позиции Парижа и на рынках золота. Он выступает одним их самых больших владельцев золота. </w:t>
      </w:r>
    </w:p>
    <w:p w:rsidR="00477A16" w:rsidRPr="00F176D6" w:rsidRDefault="00477A16" w:rsidP="00477A16">
      <w:pPr>
        <w:pStyle w:val="Default"/>
        <w:spacing w:line="360" w:lineRule="auto"/>
        <w:ind w:firstLine="708"/>
        <w:jc w:val="both"/>
        <w:rPr>
          <w:color w:val="auto"/>
          <w:sz w:val="28"/>
          <w:szCs w:val="28"/>
        </w:rPr>
      </w:pPr>
      <w:r w:rsidRPr="00F176D6">
        <w:rPr>
          <w:color w:val="auto"/>
          <w:sz w:val="28"/>
          <w:szCs w:val="28"/>
        </w:rPr>
        <w:t>Современная финансовая система Франции отличается много</w:t>
      </w:r>
      <w:r>
        <w:rPr>
          <w:color w:val="auto"/>
          <w:sz w:val="28"/>
          <w:szCs w:val="28"/>
        </w:rPr>
        <w:t xml:space="preserve"> </w:t>
      </w:r>
      <w:r w:rsidR="00CB7BD1">
        <w:rPr>
          <w:color w:val="auto"/>
          <w:sz w:val="28"/>
          <w:szCs w:val="28"/>
        </w:rPr>
        <w:t>-</w:t>
      </w:r>
      <w:r w:rsidRPr="00F176D6">
        <w:rPr>
          <w:color w:val="auto"/>
          <w:sz w:val="28"/>
          <w:szCs w:val="28"/>
        </w:rPr>
        <w:t xml:space="preserve">звенностью. К основным элементам финансовой системы Франции относят: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1. Государственный (генеральный) бюджет.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2. Присоединенные бюджеты.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3. Специальные счета казначейства.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4. Местные бюджеты.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5. Внебюджетные фонды.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6. Государственный кредит. </w:t>
      </w:r>
    </w:p>
    <w:p w:rsidR="00477A16" w:rsidRPr="00F176D6" w:rsidRDefault="00477A16" w:rsidP="00477A16">
      <w:pPr>
        <w:pStyle w:val="a3"/>
        <w:spacing w:line="360" w:lineRule="auto"/>
        <w:jc w:val="both"/>
        <w:rPr>
          <w:rFonts w:ascii="Times New Roman" w:hAnsi="Times New Roman" w:cs="Times New Roman"/>
          <w:sz w:val="28"/>
          <w:szCs w:val="28"/>
        </w:rPr>
      </w:pPr>
      <w:r w:rsidRPr="00F176D6">
        <w:rPr>
          <w:rFonts w:ascii="Times New Roman" w:hAnsi="Times New Roman" w:cs="Times New Roman"/>
          <w:sz w:val="28"/>
          <w:szCs w:val="28"/>
        </w:rPr>
        <w:t xml:space="preserve">7. Финансы субъектов хозяйствования. </w:t>
      </w:r>
    </w:p>
    <w:p w:rsidR="00477A16" w:rsidRPr="00F176D6" w:rsidRDefault="00477A16" w:rsidP="00477A16">
      <w:pPr>
        <w:pStyle w:val="Default"/>
        <w:spacing w:line="360" w:lineRule="auto"/>
        <w:ind w:firstLine="708"/>
        <w:jc w:val="both"/>
        <w:rPr>
          <w:color w:val="auto"/>
          <w:sz w:val="28"/>
          <w:szCs w:val="28"/>
        </w:rPr>
      </w:pPr>
      <w:r w:rsidRPr="00F176D6">
        <w:rPr>
          <w:color w:val="auto"/>
          <w:sz w:val="28"/>
          <w:szCs w:val="28"/>
        </w:rPr>
        <w:t xml:space="preserve">Бюджетная система отличается высокой степенью централизации. Основное звено – государственный бюджет, называемый во Франции генеральным, он обеспечивает финансирование расходов, имеющих общенациональное значение. </w:t>
      </w:r>
    </w:p>
    <w:p w:rsidR="00477A16" w:rsidRPr="00F176D6" w:rsidRDefault="00477A16" w:rsidP="00477A16">
      <w:pPr>
        <w:pStyle w:val="Default"/>
        <w:spacing w:line="360" w:lineRule="auto"/>
        <w:ind w:firstLine="708"/>
        <w:jc w:val="both"/>
        <w:rPr>
          <w:color w:val="auto"/>
          <w:sz w:val="28"/>
          <w:szCs w:val="28"/>
        </w:rPr>
      </w:pPr>
      <w:r w:rsidRPr="000C135E">
        <w:rPr>
          <w:iCs/>
          <w:color w:val="auto"/>
          <w:sz w:val="28"/>
          <w:szCs w:val="28"/>
        </w:rPr>
        <w:t>Присоединенные бюджеты</w:t>
      </w:r>
      <w:r w:rsidRPr="00F176D6">
        <w:rPr>
          <w:i/>
          <w:iCs/>
          <w:color w:val="auto"/>
          <w:sz w:val="28"/>
          <w:szCs w:val="28"/>
        </w:rPr>
        <w:t xml:space="preserve"> </w:t>
      </w:r>
      <w:r w:rsidRPr="00F176D6">
        <w:rPr>
          <w:color w:val="auto"/>
          <w:sz w:val="28"/>
          <w:szCs w:val="28"/>
        </w:rPr>
        <w:t xml:space="preserve">составляют государственные службы и учреждения, пользующиеся финансовой автономией, но не имеющие прав юридического лица. Они содержат доходы и расходы, связанные с текущей деятельностью, а также инвестиционные расходы и источники их покрытия. </w:t>
      </w:r>
    </w:p>
    <w:p w:rsidR="00477A16" w:rsidRPr="00F176D6" w:rsidRDefault="00477A16" w:rsidP="00477A16">
      <w:pPr>
        <w:pStyle w:val="Default"/>
        <w:spacing w:line="360" w:lineRule="auto"/>
        <w:jc w:val="both"/>
        <w:rPr>
          <w:color w:val="auto"/>
          <w:sz w:val="28"/>
          <w:szCs w:val="28"/>
        </w:rPr>
      </w:pPr>
      <w:r w:rsidRPr="00F176D6">
        <w:rPr>
          <w:color w:val="auto"/>
          <w:sz w:val="28"/>
          <w:szCs w:val="28"/>
        </w:rPr>
        <w:t xml:space="preserve">К присоединенным бюджетам относят: </w:t>
      </w:r>
    </w:p>
    <w:p w:rsidR="00477A16" w:rsidRPr="00F176D6" w:rsidRDefault="00477A16" w:rsidP="00477A16">
      <w:pPr>
        <w:pStyle w:val="Default"/>
        <w:spacing w:line="360" w:lineRule="auto"/>
        <w:jc w:val="both"/>
        <w:rPr>
          <w:color w:val="auto"/>
          <w:sz w:val="28"/>
          <w:szCs w:val="28"/>
        </w:rPr>
      </w:pPr>
      <w:r w:rsidRPr="00F176D6">
        <w:rPr>
          <w:color w:val="auto"/>
          <w:sz w:val="28"/>
          <w:szCs w:val="28"/>
        </w:rPr>
        <w:t xml:space="preserve">- бюджет почты и телекоммуникаций (его удельный вес составляет 60-67% в системе присоединенных бюджетов); </w:t>
      </w:r>
    </w:p>
    <w:p w:rsidR="00477A16" w:rsidRPr="00F176D6" w:rsidRDefault="00477A16" w:rsidP="00477A16">
      <w:pPr>
        <w:pStyle w:val="Default"/>
        <w:spacing w:line="360" w:lineRule="auto"/>
        <w:jc w:val="both"/>
        <w:rPr>
          <w:color w:val="auto"/>
          <w:sz w:val="28"/>
          <w:szCs w:val="28"/>
        </w:rPr>
      </w:pPr>
      <w:r w:rsidRPr="00F176D6">
        <w:rPr>
          <w:color w:val="auto"/>
          <w:sz w:val="28"/>
          <w:szCs w:val="28"/>
        </w:rPr>
        <w:t xml:space="preserve">- бюджет национальной типографии; </w:t>
      </w:r>
    </w:p>
    <w:p w:rsidR="00477A16" w:rsidRPr="00F176D6" w:rsidRDefault="00477A16" w:rsidP="00477A16">
      <w:pPr>
        <w:pStyle w:val="Default"/>
        <w:spacing w:line="360" w:lineRule="auto"/>
        <w:jc w:val="both"/>
        <w:rPr>
          <w:color w:val="auto"/>
          <w:sz w:val="28"/>
          <w:szCs w:val="28"/>
        </w:rPr>
      </w:pPr>
      <w:r w:rsidRPr="00F176D6">
        <w:rPr>
          <w:color w:val="auto"/>
          <w:sz w:val="28"/>
          <w:szCs w:val="28"/>
        </w:rPr>
        <w:t xml:space="preserve">- бюджет службы сельскохозяйственных дотаций; </w:t>
      </w:r>
    </w:p>
    <w:p w:rsidR="00477A16" w:rsidRPr="00F176D6" w:rsidRDefault="00477A16" w:rsidP="00477A16">
      <w:pPr>
        <w:spacing w:after="0" w:line="360" w:lineRule="auto"/>
        <w:jc w:val="both"/>
        <w:rPr>
          <w:rFonts w:ascii="Times New Roman" w:eastAsia="Times New Roman,Italic" w:hAnsi="Times New Roman" w:cs="Times New Roman"/>
          <w:sz w:val="28"/>
          <w:szCs w:val="28"/>
        </w:rPr>
      </w:pPr>
      <w:r w:rsidRPr="00F176D6">
        <w:rPr>
          <w:rFonts w:ascii="Times New Roman" w:hAnsi="Times New Roman" w:cs="Times New Roman"/>
          <w:sz w:val="28"/>
          <w:szCs w:val="28"/>
        </w:rPr>
        <w:t>- бюджеты Ордена почетного  легиона и ордена освобождения</w:t>
      </w:r>
    </w:p>
    <w:p w:rsidR="00477A16" w:rsidRPr="00F176D6"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lastRenderedPageBreak/>
        <w:t xml:space="preserve">Во Франции каждый бюджет формально </w:t>
      </w:r>
      <w:r w:rsidRPr="00F176D6">
        <w:rPr>
          <w:rFonts w:ascii="Times New Roman" w:eastAsia="Times New Roman,Italic" w:hAnsi="Times New Roman" w:cs="Times New Roman"/>
          <w:sz w:val="28"/>
          <w:szCs w:val="28"/>
        </w:rPr>
        <w:t>обособлен. В действительности</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 xml:space="preserve">существует </w:t>
      </w:r>
      <w:r w:rsidRPr="00F176D6">
        <w:rPr>
          <w:rFonts w:ascii="Times New Roman" w:eastAsia="Times New Roman,Italic" w:hAnsi="Times New Roman" w:cs="Times New Roman"/>
          <w:iCs/>
          <w:sz w:val="28"/>
          <w:szCs w:val="28"/>
        </w:rPr>
        <w:t>известная централизация</w:t>
      </w:r>
      <w:r w:rsidRPr="00F176D6">
        <w:rPr>
          <w:rFonts w:ascii="Times New Roman" w:eastAsia="Times New Roman,Italic" w:hAnsi="Times New Roman" w:cs="Times New Roman"/>
          <w:sz w:val="28"/>
          <w:szCs w:val="28"/>
        </w:rPr>
        <w:t>: бюджеты нижестоящих</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административных единиц утверждаются исполнительной властью</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вышестоящего звена. Финансовое подчинение местных органов обеспечивается системой государственных субсидий и кредитов, а также надбавками к центральным налогам (например, надбавка к подоходному налогу). Средства местных органов власти хранятся на счетах органов казначейства. Это дает возможность центральному правительству контролировать финансовую деятельность местных органов. Выпуск местных займов также требует одобрения государства.</w:t>
      </w:r>
    </w:p>
    <w:p w:rsidR="00477A16" w:rsidRPr="00F176D6"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C135E">
        <w:rPr>
          <w:rFonts w:ascii="Times New Roman" w:eastAsia="Times New Roman,Italic" w:hAnsi="Times New Roman" w:cs="Times New Roman"/>
          <w:iCs/>
          <w:sz w:val="28"/>
          <w:szCs w:val="28"/>
        </w:rPr>
        <w:t>Госбюджет Франции</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 основное звено финансовой системы, на его долю</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приходится половина всех финансовых ресурсов государства. В целом</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госбюджет не утверждается законодательной властью, а ежегодно составляется как вспомогательный документ, объединяющий общий бюджет,</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многочисленные специальные счета казначейства и присоединенные бюджеты.</w:t>
      </w:r>
    </w:p>
    <w:p w:rsidR="00477A16" w:rsidRPr="00F176D6"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t>Доходы и расходы бюджета центрального правительства делятся на 2 части</w:t>
      </w:r>
      <w:r w:rsidRPr="00F176D6">
        <w:rPr>
          <w:rFonts w:ascii="Times New Roman" w:eastAsia="Times New Roman,Italic" w:hAnsi="Times New Roman" w:cs="Times New Roman"/>
          <w:sz w:val="28"/>
          <w:szCs w:val="28"/>
        </w:rPr>
        <w:t>:</w:t>
      </w:r>
    </w:p>
    <w:p w:rsidR="00477A16" w:rsidRPr="00F176D6" w:rsidRDefault="00477A16" w:rsidP="00477A16">
      <w:pPr>
        <w:pStyle w:val="a3"/>
        <w:spacing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 операции окончательного характера (безвозвратное финансирование),</w:t>
      </w:r>
    </w:p>
    <w:p w:rsidR="00477A16" w:rsidRPr="00F176D6" w:rsidRDefault="00477A16" w:rsidP="00477A16">
      <w:pPr>
        <w:pStyle w:val="a3"/>
        <w:spacing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которые подразделяются</w:t>
      </w:r>
      <w:r w:rsidR="00361E23">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 xml:space="preserve"> на текущие, гражданские, капитальные и военные</w:t>
      </w:r>
    </w:p>
    <w:p w:rsidR="00477A16" w:rsidRPr="00F176D6" w:rsidRDefault="00477A16" w:rsidP="00477A16">
      <w:pPr>
        <w:pStyle w:val="a3"/>
        <w:spacing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расходы и составляют 90%;</w:t>
      </w:r>
    </w:p>
    <w:p w:rsidR="00477A16" w:rsidRDefault="00477A16" w:rsidP="00477A16">
      <w:pPr>
        <w:pStyle w:val="a3"/>
        <w:spacing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 операции временного характера</w:t>
      </w:r>
      <w:r w:rsidRPr="00F176D6">
        <w:rPr>
          <w:rFonts w:ascii="Times New Roman" w:eastAsia="Times New Roman,Italic" w:hAnsi="Times New Roman" w:cs="Times New Roman"/>
          <w:i/>
          <w:sz w:val="28"/>
          <w:szCs w:val="28"/>
        </w:rPr>
        <w:t xml:space="preserve"> </w:t>
      </w:r>
      <w:r w:rsidRPr="00F176D6">
        <w:rPr>
          <w:rFonts w:ascii="Times New Roman" w:eastAsia="Times New Roman,Italic" w:hAnsi="Times New Roman" w:cs="Times New Roman"/>
          <w:sz w:val="28"/>
          <w:szCs w:val="28"/>
        </w:rPr>
        <w:t>(кредитные операции) - 10%.</w:t>
      </w:r>
    </w:p>
    <w:p w:rsidR="0024340E" w:rsidRPr="0024340E" w:rsidRDefault="0024340E" w:rsidP="0024340E">
      <w:pPr>
        <w:spacing w:line="360" w:lineRule="auto"/>
        <w:rPr>
          <w:sz w:val="28"/>
          <w:szCs w:val="28"/>
        </w:rPr>
      </w:pPr>
      <w:r w:rsidRPr="0024340E">
        <w:rPr>
          <w:rFonts w:ascii="Times New Roman" w:eastAsia="Times New Roman" w:hAnsi="Times New Roman" w:cs="Times New Roman"/>
          <w:sz w:val="28"/>
          <w:szCs w:val="28"/>
        </w:rPr>
        <w:t>Местный бюджет находятся в ведении местных органов власти. Они представлены административными единицами – регионами, департаментами, округами. Доходы формируются из собственных средств, а именно налоговых поступлений и привлеченных займов, субсидий</w:t>
      </w:r>
      <w:r>
        <w:rPr>
          <w:rFonts w:ascii="Times New Roman" w:eastAsia="Times New Roman" w:hAnsi="Times New Roman" w:cs="Times New Roman"/>
          <w:sz w:val="28"/>
          <w:szCs w:val="28"/>
        </w:rPr>
        <w:t>.</w:t>
      </w:r>
    </w:p>
    <w:p w:rsidR="0024340E" w:rsidRPr="0024340E" w:rsidRDefault="0024340E" w:rsidP="0024340E">
      <w:pPr>
        <w:spacing w:line="360" w:lineRule="auto"/>
        <w:rPr>
          <w:sz w:val="28"/>
          <w:szCs w:val="28"/>
        </w:rPr>
      </w:pPr>
      <w:r w:rsidRPr="00D22792">
        <w:rPr>
          <w:rFonts w:ascii="Times New Roman" w:eastAsia="Times New Roman" w:hAnsi="Times New Roman" w:cs="Times New Roman"/>
          <w:sz w:val="28"/>
          <w:szCs w:val="28"/>
        </w:rPr>
        <w:t xml:space="preserve">Совокупность капиталов, имеющих целевое назначение. Распоряжается ими государство или местные органы власти. Включают специальные счета </w:t>
      </w:r>
      <w:r w:rsidRPr="00D22792">
        <w:rPr>
          <w:rFonts w:ascii="Times New Roman" w:eastAsia="Times New Roman" w:hAnsi="Times New Roman" w:cs="Times New Roman"/>
          <w:sz w:val="28"/>
          <w:szCs w:val="28"/>
        </w:rPr>
        <w:lastRenderedPageBreak/>
        <w:t>казначейства, фонды финансово-кредитных бирж, присоединенный и социальный бюджеты</w:t>
      </w:r>
      <w:r>
        <w:rPr>
          <w:rFonts w:ascii="Times New Roman" w:eastAsia="Times New Roman" w:hAnsi="Times New Roman" w:cs="Times New Roman"/>
          <w:sz w:val="28"/>
          <w:szCs w:val="28"/>
        </w:rPr>
        <w:t>.</w:t>
      </w:r>
    </w:p>
    <w:p w:rsidR="00477A16" w:rsidRDefault="00477A16" w:rsidP="00477A16">
      <w:pPr>
        <w:pStyle w:val="a3"/>
        <w:spacing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 xml:space="preserve">Вторым звеном  финансовой системы  Франции являются </w:t>
      </w:r>
      <w:r w:rsidRPr="00B114A1">
        <w:rPr>
          <w:rFonts w:ascii="Times New Roman" w:eastAsia="Times New Roman,Italic" w:hAnsi="Times New Roman" w:cs="Times New Roman"/>
          <w:sz w:val="28"/>
          <w:szCs w:val="28"/>
        </w:rPr>
        <w:t>специальные</w:t>
      </w:r>
      <w:r w:rsidRPr="00B114A1">
        <w:rPr>
          <w:rFonts w:ascii="Times New Roman" w:eastAsia="Times New Roman,Italic" w:hAnsi="Times New Roman" w:cs="Times New Roman"/>
          <w:iCs/>
          <w:sz w:val="28"/>
          <w:szCs w:val="28"/>
        </w:rPr>
        <w:t xml:space="preserve"> фонды,</w:t>
      </w:r>
      <w:r w:rsidRPr="00F176D6">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sz w:val="28"/>
          <w:szCs w:val="28"/>
        </w:rPr>
        <w:t xml:space="preserve">представляющие собой </w:t>
      </w:r>
      <w:r w:rsidRPr="00F176D6">
        <w:rPr>
          <w:rFonts w:ascii="Times New Roman" w:eastAsia="Times New Roman,Italic" w:hAnsi="Times New Roman" w:cs="Times New Roman"/>
          <w:iCs/>
          <w:sz w:val="28"/>
          <w:szCs w:val="28"/>
        </w:rPr>
        <w:t>совокупность денежных ресурсов, находящихся в распоряжении государства или местных органов власти</w:t>
      </w:r>
      <w:r>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iCs/>
          <w:sz w:val="28"/>
          <w:szCs w:val="28"/>
        </w:rPr>
        <w:t xml:space="preserve">фонды, </w:t>
      </w:r>
      <w:r w:rsidRPr="00F176D6">
        <w:rPr>
          <w:rFonts w:ascii="Times New Roman" w:eastAsia="Times New Roman,Italic" w:hAnsi="Times New Roman" w:cs="Times New Roman"/>
          <w:sz w:val="28"/>
          <w:szCs w:val="28"/>
        </w:rPr>
        <w:t xml:space="preserve">представляющие собой </w:t>
      </w:r>
      <w:r w:rsidRPr="00F176D6">
        <w:rPr>
          <w:rFonts w:ascii="Times New Roman" w:eastAsia="Times New Roman,Italic" w:hAnsi="Times New Roman" w:cs="Times New Roman"/>
          <w:iCs/>
          <w:sz w:val="28"/>
          <w:szCs w:val="28"/>
        </w:rPr>
        <w:t>совокупность денежных ресурсов, находящихся в распоряжении государства или местных органов власти и имеющих целевое назначение</w:t>
      </w:r>
      <w:r w:rsidRPr="00F176D6">
        <w:rPr>
          <w:rFonts w:ascii="Times New Roman" w:eastAsia="Times New Roman,Italic" w:hAnsi="Times New Roman" w:cs="Times New Roman"/>
          <w:sz w:val="28"/>
          <w:szCs w:val="28"/>
        </w:rPr>
        <w:t xml:space="preserve">. </w:t>
      </w:r>
    </w:p>
    <w:p w:rsidR="00477A16" w:rsidRPr="00B114A1" w:rsidRDefault="00477A16" w:rsidP="00477A16">
      <w:pPr>
        <w:pStyle w:val="a3"/>
        <w:spacing w:line="360" w:lineRule="auto"/>
        <w:ind w:firstLine="708"/>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К ним относятся:</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Cs/>
          <w:sz w:val="28"/>
          <w:szCs w:val="28"/>
        </w:rPr>
        <w:t>- специальные счета казначейства</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открываются государственным</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организациям, не пользующимся правами юридических лиц и финансовой</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автономией);</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iCs/>
          <w:sz w:val="28"/>
          <w:szCs w:val="28"/>
        </w:rPr>
        <w:t>присоединенные бюджеты</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имеют организации, пользующиеся</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финансовой  автономией (бюджеты почты, телеграфа, телефона и службы</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сельскохозяйственных социальных пособий);</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iCs/>
          <w:sz w:val="28"/>
          <w:szCs w:val="28"/>
        </w:rPr>
        <w:t>фонды финансово</w:t>
      </w:r>
      <w:r w:rsidR="00486EBC">
        <w:rPr>
          <w:rFonts w:ascii="Times New Roman" w:eastAsia="Times New Roman,Italic" w:hAnsi="Times New Roman" w:cs="Times New Roman"/>
          <w:iCs/>
          <w:sz w:val="28"/>
          <w:szCs w:val="28"/>
        </w:rPr>
        <w:t xml:space="preserve"> </w:t>
      </w:r>
      <w:r w:rsidRPr="00F176D6">
        <w:rPr>
          <w:rFonts w:ascii="Times New Roman" w:eastAsia="Times New Roman,Italic" w:hAnsi="Times New Roman" w:cs="Times New Roman"/>
          <w:iCs/>
          <w:sz w:val="28"/>
          <w:szCs w:val="28"/>
        </w:rPr>
        <w:t>-кредитных учреждений</w:t>
      </w:r>
      <w:r w:rsidRPr="00F176D6">
        <w:rPr>
          <w:rFonts w:ascii="Times New Roman" w:eastAsia="Times New Roman,Italic" w:hAnsi="Times New Roman" w:cs="Times New Roman"/>
          <w:i/>
          <w:iCs/>
          <w:sz w:val="28"/>
          <w:szCs w:val="28"/>
        </w:rPr>
        <w:t xml:space="preserve"> </w:t>
      </w:r>
      <w:r w:rsidRPr="00F176D6">
        <w:rPr>
          <w:rFonts w:ascii="Times New Roman" w:eastAsia="Times New Roman,Italic" w:hAnsi="Times New Roman" w:cs="Times New Roman"/>
          <w:sz w:val="28"/>
          <w:szCs w:val="28"/>
        </w:rPr>
        <w:t>обладают правами</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юридических  лиц (фонды банка  Франции, государственных  страховых</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обществ, коммерческих банков, депозитно-сохранной кассы</w:t>
      </w:r>
      <w:r w:rsidR="00486EBC">
        <w:rPr>
          <w:rFonts w:ascii="Times New Roman" w:eastAsia="Times New Roman,Italic" w:hAnsi="Times New Roman" w:cs="Times New Roman"/>
          <w:sz w:val="28"/>
          <w:szCs w:val="28"/>
        </w:rPr>
        <w:t>)</w:t>
      </w:r>
      <w:r w:rsidRPr="00F176D6">
        <w:rPr>
          <w:rFonts w:ascii="Times New Roman" w:eastAsia="Times New Roman,Italic" w:hAnsi="Times New Roman" w:cs="Times New Roman"/>
          <w:sz w:val="28"/>
          <w:szCs w:val="28"/>
        </w:rPr>
        <w:t>; особое место</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занимает конъюнктурный фонд, созданный для регулирования экономики и</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используется в зависимости от экономического положения страны.</w:t>
      </w:r>
    </w:p>
    <w:p w:rsidR="00477A16" w:rsidRPr="00B114A1" w:rsidRDefault="00477A16" w:rsidP="00477A16">
      <w:pPr>
        <w:pStyle w:val="a3"/>
        <w:spacing w:line="360" w:lineRule="auto"/>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iCs/>
          <w:sz w:val="28"/>
          <w:szCs w:val="28"/>
        </w:rPr>
        <w:t>социальные фонды</w:t>
      </w: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sz w:val="28"/>
          <w:szCs w:val="28"/>
        </w:rPr>
        <w:t>охватывают: фонд страхования по болезни,</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инвалидности и материнству, пенсионный фонд, фонд помощи семьям,</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национальный  фонд помощи безработным и др. (эти фонды автономны и не включаются в госбюджет, источником их средств являются взносы</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предпринимателей (около 60%), застрахованных (около 18%), поступления государства (20%) и пр.).</w:t>
      </w:r>
    </w:p>
    <w:p w:rsidR="00477A16" w:rsidRPr="00B114A1"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b/>
          <w:bCs/>
          <w:sz w:val="28"/>
          <w:szCs w:val="28"/>
        </w:rPr>
      </w:pPr>
      <w:r w:rsidRPr="00F176D6">
        <w:rPr>
          <w:rFonts w:ascii="Times New Roman" w:eastAsia="Times New Roman,Italic" w:hAnsi="Times New Roman" w:cs="Times New Roman"/>
          <w:iCs/>
          <w:sz w:val="28"/>
          <w:szCs w:val="28"/>
        </w:rPr>
        <w:t xml:space="preserve">Третье звено финансовой систем - государственный сектор Франции </w:t>
      </w:r>
      <w:r w:rsidRPr="00F176D6">
        <w:rPr>
          <w:rFonts w:ascii="Times New Roman" w:eastAsia="Times New Roman,Italic" w:hAnsi="Times New Roman" w:cs="Times New Roman"/>
          <w:b/>
          <w:bCs/>
          <w:sz w:val="28"/>
          <w:szCs w:val="28"/>
        </w:rPr>
        <w:t>-</w:t>
      </w:r>
      <w:r>
        <w:rPr>
          <w:rFonts w:ascii="Times New Roman" w:eastAsia="Times New Roman,Italic" w:hAnsi="Times New Roman" w:cs="Times New Roman"/>
          <w:b/>
          <w:bCs/>
          <w:sz w:val="28"/>
          <w:szCs w:val="28"/>
        </w:rPr>
        <w:t xml:space="preserve"> </w:t>
      </w:r>
      <w:r w:rsidRPr="00F176D6">
        <w:rPr>
          <w:rFonts w:ascii="Times New Roman" w:eastAsia="Times New Roman,Italic" w:hAnsi="Times New Roman" w:cs="Times New Roman"/>
          <w:sz w:val="28"/>
          <w:szCs w:val="28"/>
        </w:rPr>
        <w:t>крупнейший в Европе, который также создает немало проблем для бюджета,</w:t>
      </w:r>
    </w:p>
    <w:p w:rsidR="00477A16" w:rsidRPr="00F176D6"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F176D6">
        <w:rPr>
          <w:rFonts w:ascii="Times New Roman" w:eastAsia="Times New Roman,Italic" w:hAnsi="Times New Roman" w:cs="Times New Roman"/>
          <w:sz w:val="28"/>
          <w:szCs w:val="28"/>
        </w:rPr>
        <w:t>поскольку государственные дотации составляют до 20% всех источников его</w:t>
      </w:r>
    </w:p>
    <w:p w:rsidR="00E41BDA" w:rsidRDefault="00477A16" w:rsidP="002511DB">
      <w:pPr>
        <w:autoSpaceDE w:val="0"/>
        <w:autoSpaceDN w:val="0"/>
        <w:adjustRightInd w:val="0"/>
        <w:spacing w:after="0" w:line="360" w:lineRule="auto"/>
        <w:jc w:val="both"/>
        <w:rPr>
          <w:rFonts w:ascii="Times New Roman" w:eastAsia="Times New Roman,Italic" w:hAnsi="Times New Roman" w:cs="Times New Roman"/>
          <w:b/>
          <w:bCs/>
          <w:sz w:val="28"/>
          <w:szCs w:val="28"/>
        </w:rPr>
      </w:pPr>
      <w:r w:rsidRPr="00F176D6">
        <w:rPr>
          <w:rFonts w:ascii="Times New Roman" w:eastAsia="Times New Roman,Italic" w:hAnsi="Times New Roman" w:cs="Times New Roman"/>
          <w:sz w:val="28"/>
          <w:szCs w:val="28"/>
        </w:rPr>
        <w:lastRenderedPageBreak/>
        <w:t>финансирования. Значительный приток государственных средств в</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национализированные промышленные компании не обеспечил ожидаемого</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увеличения инвестиций. Вследствие этого госсектор не смог сыграть</w:t>
      </w:r>
      <w:r>
        <w:rPr>
          <w:rFonts w:ascii="Times New Roman" w:eastAsia="Times New Roman,Italic" w:hAnsi="Times New Roman" w:cs="Times New Roman"/>
          <w:sz w:val="28"/>
          <w:szCs w:val="28"/>
        </w:rPr>
        <w:t xml:space="preserve"> </w:t>
      </w:r>
      <w:r w:rsidRPr="00F176D6">
        <w:rPr>
          <w:rFonts w:ascii="Times New Roman" w:eastAsia="Times New Roman,Italic" w:hAnsi="Times New Roman" w:cs="Times New Roman"/>
          <w:sz w:val="28"/>
          <w:szCs w:val="28"/>
        </w:rPr>
        <w:t xml:space="preserve">ожидаемую от него роль катализатора экономического возрождения. </w:t>
      </w:r>
    </w:p>
    <w:p w:rsidR="009873E2" w:rsidRDefault="00EB2FCB" w:rsidP="00486EBC">
      <w:pPr>
        <w:spacing w:line="360" w:lineRule="auto"/>
        <w:rPr>
          <w:rFonts w:ascii="Times New Roman" w:eastAsia="Times New Roman,Italic" w:hAnsi="Times New Roman" w:cs="Times New Roman"/>
          <w:b/>
          <w:bCs/>
          <w:sz w:val="28"/>
          <w:szCs w:val="28"/>
        </w:rPr>
      </w:pPr>
      <w:r w:rsidRPr="00EB2FCB">
        <w:rPr>
          <w:rFonts w:ascii="Times New Roman" w:eastAsia="Times New Roman,Italic" w:hAnsi="Times New Roman" w:cs="Times New Roman"/>
          <w:bCs/>
          <w:sz w:val="28"/>
          <w:szCs w:val="28"/>
        </w:rPr>
        <w:t xml:space="preserve">Во Франции прогнозируются бюджетный </w:t>
      </w:r>
      <w:r>
        <w:rPr>
          <w:rFonts w:ascii="Times New Roman" w:eastAsia="Times New Roman,Italic" w:hAnsi="Times New Roman" w:cs="Times New Roman"/>
          <w:bCs/>
          <w:sz w:val="28"/>
          <w:szCs w:val="28"/>
        </w:rPr>
        <w:t>профи</w:t>
      </w:r>
      <w:r w:rsidRPr="00EB2FCB">
        <w:rPr>
          <w:rFonts w:ascii="Times New Roman" w:eastAsia="Times New Roman,Italic" w:hAnsi="Times New Roman" w:cs="Times New Roman"/>
          <w:bCs/>
          <w:sz w:val="28"/>
          <w:szCs w:val="28"/>
        </w:rPr>
        <w:t>цит</w:t>
      </w:r>
      <w:r>
        <w:rPr>
          <w:rFonts w:ascii="Times New Roman" w:eastAsia="Times New Roman,Italic" w:hAnsi="Times New Roman" w:cs="Times New Roman"/>
          <w:bCs/>
          <w:sz w:val="28"/>
          <w:szCs w:val="28"/>
        </w:rPr>
        <w:t>,</w:t>
      </w:r>
      <w:r w:rsidR="00486EBC">
        <w:rPr>
          <w:rFonts w:ascii="Times New Roman" w:eastAsia="Times New Roman,Italic" w:hAnsi="Times New Roman" w:cs="Times New Roman"/>
          <w:bCs/>
          <w:sz w:val="28"/>
          <w:szCs w:val="28"/>
        </w:rPr>
        <w:t xml:space="preserve"> доходов больше  чем </w:t>
      </w:r>
      <w:r w:rsidRPr="00EB2FCB">
        <w:rPr>
          <w:rFonts w:ascii="Times New Roman" w:eastAsia="Times New Roman,Italic" w:hAnsi="Times New Roman" w:cs="Times New Roman"/>
          <w:bCs/>
          <w:sz w:val="28"/>
          <w:szCs w:val="28"/>
        </w:rPr>
        <w:t xml:space="preserve">расходов, государственный долг </w:t>
      </w:r>
      <w:r w:rsidR="00486EBC">
        <w:rPr>
          <w:rFonts w:ascii="Times New Roman" w:eastAsia="Times New Roman,Italic" w:hAnsi="Times New Roman" w:cs="Times New Roman"/>
          <w:bCs/>
          <w:sz w:val="28"/>
          <w:szCs w:val="28"/>
        </w:rPr>
        <w:t>в этой стране  ежегодно возрастает.</w:t>
      </w:r>
    </w:p>
    <w:p w:rsidR="009873E2" w:rsidRDefault="00344A59" w:rsidP="00413251">
      <w:pPr>
        <w:tabs>
          <w:tab w:val="left" w:pos="475"/>
        </w:tabs>
        <w:rPr>
          <w:rFonts w:ascii="Times New Roman" w:eastAsia="Times New Roman,Italic" w:hAnsi="Times New Roman" w:cs="Times New Roman"/>
          <w:b/>
          <w:bCs/>
          <w:sz w:val="28"/>
          <w:szCs w:val="28"/>
        </w:rPr>
      </w:pPr>
      <w:r w:rsidRPr="00344A59">
        <w:rPr>
          <w:rFonts w:ascii="Times New Roman" w:eastAsia="Times New Roman,Italic" w:hAnsi="Times New Roman" w:cs="Times New Roman"/>
          <w:bCs/>
          <w:sz w:val="28"/>
          <w:szCs w:val="28"/>
        </w:rPr>
        <w:t xml:space="preserve">               </w:t>
      </w:r>
      <w:r w:rsidR="00EB2FCB">
        <w:rPr>
          <w:rFonts w:ascii="Times New Roman" w:eastAsia="Times New Roman,Italic" w:hAnsi="Times New Roman" w:cs="Times New Roman"/>
          <w:bCs/>
          <w:sz w:val="28"/>
          <w:szCs w:val="28"/>
        </w:rPr>
        <w:t xml:space="preserve">                </w:t>
      </w:r>
      <w:r w:rsidRPr="00344A59">
        <w:rPr>
          <w:rFonts w:ascii="Times New Roman" w:eastAsia="Times New Roman,Italic" w:hAnsi="Times New Roman" w:cs="Times New Roman"/>
          <w:bCs/>
          <w:sz w:val="28"/>
          <w:szCs w:val="28"/>
        </w:rPr>
        <w:t xml:space="preserve"> </w:t>
      </w:r>
    </w:p>
    <w:p w:rsidR="00477A16" w:rsidRDefault="009873E2" w:rsidP="00477A16">
      <w:pPr>
        <w:jc w:val="center"/>
        <w:rPr>
          <w:rFonts w:ascii="Times New Roman" w:eastAsia="Times New Roman,Italic" w:hAnsi="Times New Roman" w:cs="Times New Roman"/>
          <w:sz w:val="28"/>
          <w:szCs w:val="28"/>
        </w:rPr>
      </w:pPr>
      <w:r>
        <w:rPr>
          <w:rFonts w:ascii="Times New Roman" w:eastAsia="Times New Roman,Italic" w:hAnsi="Times New Roman" w:cs="Times New Roman"/>
          <w:b/>
          <w:bCs/>
          <w:sz w:val="28"/>
          <w:szCs w:val="28"/>
        </w:rPr>
        <w:t>4.</w:t>
      </w:r>
      <w:r w:rsidR="00477A16" w:rsidRPr="00DB10AC">
        <w:rPr>
          <w:rFonts w:ascii="Times New Roman" w:eastAsia="Times New Roman,Italic" w:hAnsi="Times New Roman" w:cs="Times New Roman"/>
          <w:b/>
          <w:bCs/>
          <w:sz w:val="28"/>
          <w:szCs w:val="28"/>
        </w:rPr>
        <w:t>2</w:t>
      </w:r>
      <w:r w:rsidR="00477A16">
        <w:rPr>
          <w:rFonts w:ascii="Times New Roman" w:eastAsia="Times New Roman,Italic" w:hAnsi="Times New Roman" w:cs="Times New Roman"/>
          <w:b/>
          <w:bCs/>
          <w:sz w:val="28"/>
          <w:szCs w:val="28"/>
        </w:rPr>
        <w:t>.</w:t>
      </w:r>
      <w:r w:rsidR="00477A16" w:rsidRPr="00DB10AC">
        <w:rPr>
          <w:rFonts w:ascii="Times New Roman" w:eastAsia="Times New Roman,Italic" w:hAnsi="Times New Roman" w:cs="Times New Roman"/>
          <w:b/>
          <w:bCs/>
          <w:sz w:val="28"/>
          <w:szCs w:val="28"/>
        </w:rPr>
        <w:t xml:space="preserve"> Бюджетный процесс и финансовый контроль</w:t>
      </w:r>
    </w:p>
    <w:p w:rsidR="00477A16" w:rsidRPr="00B114A1" w:rsidRDefault="00477A16" w:rsidP="00477A16">
      <w:pPr>
        <w:pStyle w:val="Default"/>
        <w:spacing w:line="360" w:lineRule="auto"/>
        <w:ind w:firstLine="708"/>
        <w:jc w:val="both"/>
        <w:rPr>
          <w:sz w:val="28"/>
          <w:szCs w:val="28"/>
        </w:rPr>
      </w:pPr>
      <w:r w:rsidRPr="000C135E">
        <w:rPr>
          <w:bCs/>
          <w:sz w:val="28"/>
          <w:szCs w:val="28"/>
        </w:rPr>
        <w:t>Бюджетный процесс</w:t>
      </w:r>
      <w:r w:rsidRPr="00B114A1">
        <w:rPr>
          <w:b/>
          <w:bCs/>
          <w:sz w:val="28"/>
          <w:szCs w:val="28"/>
        </w:rPr>
        <w:t xml:space="preserve"> -</w:t>
      </w:r>
      <w:r>
        <w:rPr>
          <w:b/>
          <w:bCs/>
          <w:sz w:val="28"/>
          <w:szCs w:val="28"/>
        </w:rPr>
        <w:t xml:space="preserve"> </w:t>
      </w:r>
      <w:r w:rsidRPr="00B114A1">
        <w:rPr>
          <w:sz w:val="28"/>
          <w:szCs w:val="28"/>
        </w:rPr>
        <w:t xml:space="preserve">это регламентированная законодательством деятельность государственных органов по составлению проекта бюджета, его рассмотрению и утверждению, </w:t>
      </w:r>
      <w:r w:rsidR="004F6705" w:rsidRPr="00B114A1">
        <w:rPr>
          <w:sz w:val="28"/>
          <w:szCs w:val="28"/>
        </w:rPr>
        <w:t>исполнению,</w:t>
      </w:r>
      <w:r w:rsidRPr="00B114A1">
        <w:rPr>
          <w:sz w:val="28"/>
          <w:szCs w:val="28"/>
        </w:rPr>
        <w:t xml:space="preserve"> а также составлению, рассмотрению и утверждения отчёта об исполнении бюджета. </w:t>
      </w:r>
    </w:p>
    <w:p w:rsidR="00477A16" w:rsidRPr="00B114A1" w:rsidRDefault="00477A16" w:rsidP="00477A16">
      <w:pPr>
        <w:spacing w:after="0" w:line="360" w:lineRule="auto"/>
        <w:ind w:firstLine="708"/>
        <w:jc w:val="both"/>
        <w:rPr>
          <w:rFonts w:ascii="Times New Roman" w:hAnsi="Times New Roman" w:cs="Times New Roman"/>
          <w:sz w:val="28"/>
          <w:szCs w:val="28"/>
        </w:rPr>
      </w:pPr>
      <w:r w:rsidRPr="00B114A1">
        <w:rPr>
          <w:rFonts w:ascii="Times New Roman" w:hAnsi="Times New Roman" w:cs="Times New Roman"/>
          <w:sz w:val="28"/>
          <w:szCs w:val="28"/>
        </w:rPr>
        <w:t>В бюджетных отношениях принимают участие президент, парламент, правительство, Экономический и Социальный Совет, Счётная Палата.</w:t>
      </w:r>
    </w:p>
    <w:p w:rsidR="00477A16" w:rsidRPr="00B114A1" w:rsidRDefault="00477A16" w:rsidP="00477A16">
      <w:pPr>
        <w:spacing w:after="0" w:line="360" w:lineRule="auto"/>
        <w:ind w:firstLine="708"/>
        <w:jc w:val="both"/>
        <w:rPr>
          <w:rFonts w:ascii="Times New Roman" w:eastAsia="Times New Roman,Italic" w:hAnsi="Times New Roman" w:cs="Times New Roman"/>
          <w:sz w:val="28"/>
          <w:szCs w:val="28"/>
        </w:rPr>
      </w:pPr>
      <w:r w:rsidRPr="00B114A1">
        <w:rPr>
          <w:rFonts w:ascii="Times New Roman" w:hAnsi="Times New Roman" w:cs="Times New Roman"/>
          <w:sz w:val="28"/>
          <w:szCs w:val="28"/>
        </w:rPr>
        <w:t>В бюджетных отношениях принимают участие президент, парламент, правительство, Экономический и Социальный Совет, Счётная Палата.</w:t>
      </w:r>
    </w:p>
    <w:p w:rsidR="00477A16" w:rsidRPr="00B114A1"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iCs/>
          <w:sz w:val="28"/>
          <w:szCs w:val="28"/>
        </w:rPr>
        <w:t xml:space="preserve">Бюджетный процесс во Франции имеет четыре стадии </w:t>
      </w:r>
      <w:r w:rsidRPr="00B114A1">
        <w:rPr>
          <w:rFonts w:ascii="Times New Roman" w:eastAsia="Times New Roman,Italic" w:hAnsi="Times New Roman" w:cs="Times New Roman"/>
          <w:sz w:val="28"/>
          <w:szCs w:val="28"/>
        </w:rPr>
        <w:t>и продолжается</w:t>
      </w:r>
    </w:p>
    <w:p w:rsidR="00477A16" w:rsidRPr="00B114A1"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iCs/>
          <w:sz w:val="28"/>
          <w:szCs w:val="28"/>
        </w:rPr>
        <w:t>более 3 лет</w:t>
      </w:r>
      <w:r w:rsidRPr="00B114A1">
        <w:rPr>
          <w:rFonts w:ascii="Times New Roman" w:eastAsia="Times New Roman,Italic" w:hAnsi="Times New Roman" w:cs="Times New Roman"/>
          <w:sz w:val="28"/>
          <w:szCs w:val="28"/>
        </w:rPr>
        <w:t>.</w:t>
      </w:r>
    </w:p>
    <w:p w:rsidR="00477A16" w:rsidRPr="00B114A1"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iCs/>
          <w:sz w:val="28"/>
          <w:szCs w:val="28"/>
        </w:rPr>
        <w:t xml:space="preserve">1 стадия </w:t>
      </w:r>
      <w:r w:rsidRPr="00B114A1">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iCs/>
          <w:sz w:val="28"/>
          <w:szCs w:val="28"/>
        </w:rPr>
        <w:t xml:space="preserve">составление проекта бюджета </w:t>
      </w:r>
      <w:r w:rsidRPr="00B114A1">
        <w:rPr>
          <w:rFonts w:ascii="Times New Roman" w:eastAsia="Times New Roman,Italic" w:hAnsi="Times New Roman" w:cs="Times New Roman"/>
          <w:sz w:val="28"/>
          <w:szCs w:val="28"/>
        </w:rPr>
        <w:t>- осуществляется под</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 xml:space="preserve">контролем министерства экономики и финансов (МЭФ) в течение </w:t>
      </w:r>
      <w:r w:rsidRPr="00B114A1">
        <w:rPr>
          <w:rFonts w:ascii="Times New Roman" w:eastAsia="Times New Roman,Italic" w:hAnsi="Times New Roman" w:cs="Times New Roman"/>
          <w:iCs/>
          <w:sz w:val="28"/>
          <w:szCs w:val="28"/>
        </w:rPr>
        <w:t>9 месяцев</w:t>
      </w:r>
      <w:r w:rsidRPr="00B114A1">
        <w:rPr>
          <w:rFonts w:ascii="Times New Roman" w:eastAsia="Times New Roman,Italic" w:hAnsi="Times New Roman" w:cs="Times New Roman"/>
          <w:sz w:val="28"/>
          <w:szCs w:val="28"/>
        </w:rPr>
        <w:t>.</w:t>
      </w:r>
    </w:p>
    <w:p w:rsidR="00477A16" w:rsidRPr="00B114A1"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sz w:val="28"/>
          <w:szCs w:val="28"/>
        </w:rPr>
        <w:t>Каждое министерство и ведомство, руководствуясь инструкциями и</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контрольными цифрами МЭФ, составляет свою смету, которая после визы</w:t>
      </w:r>
    </w:p>
    <w:p w:rsidR="00477A16" w:rsidRPr="00B114A1"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sz w:val="28"/>
          <w:szCs w:val="28"/>
        </w:rPr>
        <w:t>финансового контролера направляется в МЭФ для разработки проекта</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госбюджета. Франция использует программно-целевой метод разработки</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бюджета, получивший название «рационализация выбора бюджетных</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решений» (РУБ). Проект бюджета после одобрения правительством</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направляется в парламент.</w:t>
      </w:r>
    </w:p>
    <w:p w:rsidR="00477A16" w:rsidRPr="00B114A1" w:rsidRDefault="00477A16" w:rsidP="00477A16">
      <w:pPr>
        <w:autoSpaceDE w:val="0"/>
        <w:autoSpaceDN w:val="0"/>
        <w:adjustRightInd w:val="0"/>
        <w:spacing w:after="0" w:line="360" w:lineRule="auto"/>
        <w:jc w:val="both"/>
        <w:rPr>
          <w:rFonts w:ascii="Times New Roman" w:eastAsia="Times New Roman,Italic" w:hAnsi="Times New Roman" w:cs="Times New Roman"/>
          <w:iCs/>
          <w:sz w:val="28"/>
          <w:szCs w:val="28"/>
        </w:rPr>
      </w:pPr>
      <w:r w:rsidRPr="00B114A1">
        <w:rPr>
          <w:rFonts w:ascii="Times New Roman" w:eastAsia="Times New Roman,Italic" w:hAnsi="Times New Roman" w:cs="Times New Roman"/>
          <w:iCs/>
          <w:sz w:val="28"/>
          <w:szCs w:val="28"/>
        </w:rPr>
        <w:t xml:space="preserve">2 стадия </w:t>
      </w:r>
      <w:r w:rsidRPr="00B114A1">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iCs/>
          <w:sz w:val="28"/>
          <w:szCs w:val="28"/>
        </w:rPr>
        <w:t xml:space="preserve">рассмотрение и утверждение бюджета </w:t>
      </w:r>
      <w:r w:rsidRPr="00B114A1">
        <w:rPr>
          <w:rFonts w:ascii="Times New Roman" w:eastAsia="Times New Roman,Italic" w:hAnsi="Times New Roman" w:cs="Times New Roman"/>
          <w:sz w:val="28"/>
          <w:szCs w:val="28"/>
        </w:rPr>
        <w:t xml:space="preserve">- длится около </w:t>
      </w:r>
      <w:r w:rsidRPr="00B114A1">
        <w:rPr>
          <w:rFonts w:ascii="Times New Roman" w:eastAsia="Times New Roman,Italic" w:hAnsi="Times New Roman" w:cs="Times New Roman"/>
          <w:iCs/>
          <w:sz w:val="28"/>
          <w:szCs w:val="28"/>
        </w:rPr>
        <w:t>3</w:t>
      </w:r>
      <w:r>
        <w:rPr>
          <w:rFonts w:ascii="Times New Roman" w:eastAsia="Times New Roman,Italic" w:hAnsi="Times New Roman" w:cs="Times New Roman"/>
          <w:iCs/>
          <w:sz w:val="28"/>
          <w:szCs w:val="28"/>
        </w:rPr>
        <w:t xml:space="preserve"> </w:t>
      </w:r>
      <w:r w:rsidRPr="00B114A1">
        <w:rPr>
          <w:rFonts w:ascii="Times New Roman" w:eastAsia="Times New Roman,Italic" w:hAnsi="Times New Roman" w:cs="Times New Roman"/>
          <w:iCs/>
          <w:sz w:val="28"/>
          <w:szCs w:val="28"/>
        </w:rPr>
        <w:t>месяцев</w:t>
      </w:r>
      <w:r w:rsidRPr="00B114A1">
        <w:rPr>
          <w:rFonts w:ascii="Times New Roman" w:eastAsia="Times New Roman,Italic" w:hAnsi="Times New Roman" w:cs="Times New Roman"/>
          <w:sz w:val="28"/>
          <w:szCs w:val="28"/>
        </w:rPr>
        <w:t xml:space="preserve">. </w:t>
      </w:r>
    </w:p>
    <w:p w:rsidR="00477A16" w:rsidRPr="00B114A1"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sz w:val="28"/>
          <w:szCs w:val="28"/>
        </w:rPr>
        <w:lastRenderedPageBreak/>
        <w:t>Вначале проект бюджета обсуждается в нижней палате (национальном собрании) и после его одобрения передается для рассмотрения в верхнюю палату (сенат), а утверждение происходит на совместном заседании палат.</w:t>
      </w:r>
    </w:p>
    <w:p w:rsidR="00477A16" w:rsidRPr="00B114A1" w:rsidRDefault="00477A16" w:rsidP="00477A16">
      <w:pPr>
        <w:autoSpaceDE w:val="0"/>
        <w:autoSpaceDN w:val="0"/>
        <w:adjustRightInd w:val="0"/>
        <w:spacing w:after="0" w:line="360" w:lineRule="auto"/>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iCs/>
          <w:sz w:val="28"/>
          <w:szCs w:val="28"/>
        </w:rPr>
        <w:t xml:space="preserve">3 стадия </w:t>
      </w:r>
      <w:r w:rsidRPr="00B114A1">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iCs/>
          <w:sz w:val="28"/>
          <w:szCs w:val="28"/>
        </w:rPr>
        <w:t xml:space="preserve">исполнение бюджета </w:t>
      </w:r>
      <w:r w:rsidRPr="00B114A1">
        <w:rPr>
          <w:rFonts w:ascii="Times New Roman" w:eastAsia="Times New Roman,Italic" w:hAnsi="Times New Roman" w:cs="Times New Roman"/>
          <w:sz w:val="28"/>
          <w:szCs w:val="28"/>
        </w:rPr>
        <w:t>- охватывает годичный период и</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называется финансовым (</w:t>
      </w:r>
      <w:r w:rsidRPr="00B114A1">
        <w:rPr>
          <w:rFonts w:ascii="Times New Roman" w:eastAsia="Times New Roman,Italic" w:hAnsi="Times New Roman" w:cs="Times New Roman"/>
          <w:iCs/>
          <w:sz w:val="28"/>
          <w:szCs w:val="28"/>
        </w:rPr>
        <w:t>бюджетным</w:t>
      </w:r>
      <w:r w:rsidRPr="00B114A1">
        <w:rPr>
          <w:rFonts w:ascii="Times New Roman" w:eastAsia="Times New Roman,Italic" w:hAnsi="Times New Roman" w:cs="Times New Roman"/>
          <w:sz w:val="28"/>
          <w:szCs w:val="28"/>
        </w:rPr>
        <w:t xml:space="preserve">) годом, который во Франции совпадает </w:t>
      </w:r>
      <w:r w:rsidRPr="00B114A1">
        <w:rPr>
          <w:rFonts w:ascii="Times New Roman" w:eastAsia="Times New Roman,Italic" w:hAnsi="Times New Roman" w:cs="Times New Roman"/>
          <w:iCs/>
          <w:sz w:val="28"/>
          <w:szCs w:val="28"/>
        </w:rPr>
        <w:t>с календарным</w:t>
      </w:r>
      <w:r w:rsidRPr="00B114A1">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iCs/>
          <w:sz w:val="28"/>
          <w:szCs w:val="28"/>
        </w:rPr>
        <w:t>Кассовое исполнение</w:t>
      </w: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sz w:val="28"/>
          <w:szCs w:val="28"/>
        </w:rPr>
        <w:t>бюджета происходит через казначейскую</w:t>
      </w:r>
      <w:r w:rsidRPr="00B114A1">
        <w:rPr>
          <w:rFonts w:ascii="Times New Roman" w:eastAsia="Times New Roman,Italic" w:hAnsi="Times New Roman" w:cs="Times New Roman"/>
          <w:iCs/>
          <w:sz w:val="28"/>
          <w:szCs w:val="28"/>
        </w:rPr>
        <w:t xml:space="preserve"> </w:t>
      </w:r>
      <w:r w:rsidRPr="00B114A1">
        <w:rPr>
          <w:rFonts w:ascii="Times New Roman" w:eastAsia="Times New Roman,Italic" w:hAnsi="Times New Roman" w:cs="Times New Roman"/>
          <w:sz w:val="28"/>
          <w:szCs w:val="28"/>
        </w:rPr>
        <w:t>систему. Общее руководство по исполнению бюджета возложено на МЭФ.</w:t>
      </w:r>
    </w:p>
    <w:p w:rsidR="00477A16" w:rsidRPr="00B114A1" w:rsidRDefault="00477A16" w:rsidP="00477A16">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iCs/>
          <w:sz w:val="28"/>
          <w:szCs w:val="28"/>
        </w:rPr>
        <w:t xml:space="preserve">Доходная часть </w:t>
      </w:r>
      <w:r w:rsidRPr="00B114A1">
        <w:rPr>
          <w:rFonts w:ascii="Times New Roman" w:eastAsia="Times New Roman,Italic" w:hAnsi="Times New Roman" w:cs="Times New Roman"/>
          <w:sz w:val="28"/>
          <w:szCs w:val="28"/>
        </w:rPr>
        <w:t>исполняется через разветвленную сеть финансовых агентов.</w:t>
      </w:r>
    </w:p>
    <w:p w:rsidR="00477A16" w:rsidRPr="00B114A1" w:rsidRDefault="00477A16" w:rsidP="00477A16">
      <w:pPr>
        <w:autoSpaceDE w:val="0"/>
        <w:autoSpaceDN w:val="0"/>
        <w:adjustRightInd w:val="0"/>
        <w:spacing w:after="0" w:line="360" w:lineRule="auto"/>
        <w:ind w:firstLine="708"/>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Исполнению расходной части</w:t>
      </w: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sz w:val="28"/>
          <w:szCs w:val="28"/>
        </w:rPr>
        <w:t>бюджета предшествует процедура распределения средств. МЭФ составляет месячные расписания расходов по заявкам министерств и ведомств.</w:t>
      </w:r>
      <w:r w:rsidRPr="00B114A1">
        <w:rPr>
          <w:rFonts w:ascii="Times New Roman" w:hAnsi="Times New Roman" w:cs="Times New Roman"/>
          <w:sz w:val="28"/>
          <w:szCs w:val="28"/>
        </w:rPr>
        <w:t xml:space="preserve"> После окончания </w:t>
      </w:r>
      <w:r w:rsidRPr="00B114A1">
        <w:rPr>
          <w:rFonts w:ascii="Times New Roman" w:eastAsia="Times New Roman,Italic" w:hAnsi="Times New Roman" w:cs="Times New Roman"/>
          <w:iCs/>
          <w:sz w:val="28"/>
          <w:szCs w:val="28"/>
        </w:rPr>
        <w:t xml:space="preserve">бюджетного года </w:t>
      </w:r>
      <w:r w:rsidRPr="00B114A1">
        <w:rPr>
          <w:rFonts w:ascii="Times New Roman" w:hAnsi="Times New Roman" w:cs="Times New Roman"/>
          <w:sz w:val="28"/>
          <w:szCs w:val="28"/>
        </w:rPr>
        <w:t xml:space="preserve">начинается </w:t>
      </w:r>
      <w:r w:rsidRPr="00B114A1">
        <w:rPr>
          <w:rFonts w:ascii="Times New Roman" w:eastAsia="Times New Roman,Italic" w:hAnsi="Times New Roman" w:cs="Times New Roman"/>
          <w:iCs/>
          <w:sz w:val="28"/>
          <w:szCs w:val="28"/>
        </w:rPr>
        <w:t xml:space="preserve">4 стадия </w:t>
      </w:r>
      <w:r w:rsidRPr="00B114A1">
        <w:rPr>
          <w:rFonts w:ascii="Times New Roman" w:hAnsi="Times New Roman" w:cs="Times New Roman"/>
          <w:sz w:val="28"/>
          <w:szCs w:val="28"/>
        </w:rPr>
        <w:t xml:space="preserve">– составление МЭФ отчета об исполнении бюджета. Проверенный счетной палатой отчет бюджета вносится на утверждение парламента. Утверждением отчета заканчивается </w:t>
      </w:r>
      <w:r w:rsidRPr="00B114A1">
        <w:rPr>
          <w:rFonts w:ascii="Times New Roman" w:eastAsia="Times New Roman,Italic" w:hAnsi="Times New Roman" w:cs="Times New Roman"/>
          <w:iCs/>
          <w:sz w:val="28"/>
          <w:szCs w:val="28"/>
        </w:rPr>
        <w:t>бюджетный процесс</w:t>
      </w:r>
      <w:r w:rsidRPr="00B114A1">
        <w:rPr>
          <w:rFonts w:ascii="Times New Roman" w:hAnsi="Times New Roman" w:cs="Times New Roman"/>
          <w:sz w:val="28"/>
          <w:szCs w:val="28"/>
        </w:rPr>
        <w:t>.</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 xml:space="preserve">В ходе бюджетного процесса </w:t>
      </w:r>
      <w:r w:rsidRPr="00B114A1">
        <w:rPr>
          <w:rFonts w:ascii="Times New Roman" w:hAnsi="Times New Roman" w:cs="Times New Roman"/>
          <w:sz w:val="28"/>
          <w:szCs w:val="28"/>
        </w:rPr>
        <w:t xml:space="preserve">осуществляется </w:t>
      </w:r>
      <w:r w:rsidRPr="00B114A1">
        <w:rPr>
          <w:rFonts w:ascii="Times New Roman" w:eastAsia="Times New Roman,Italic" w:hAnsi="Times New Roman" w:cs="Times New Roman"/>
          <w:iCs/>
          <w:sz w:val="28"/>
          <w:szCs w:val="28"/>
        </w:rPr>
        <w:t>финансовый контроль</w:t>
      </w:r>
      <w:r w:rsidRPr="00B114A1">
        <w:rPr>
          <w:rFonts w:ascii="Times New Roman" w:hAnsi="Times New Roman" w:cs="Times New Roman"/>
          <w:sz w:val="28"/>
          <w:szCs w:val="28"/>
        </w:rPr>
        <w:t>.</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hAnsi="Times New Roman" w:cs="Times New Roman"/>
          <w:sz w:val="28"/>
          <w:szCs w:val="28"/>
        </w:rPr>
        <w:t>Счетная палата является специальным органом госконтроля, на которую</w:t>
      </w:r>
      <w:r>
        <w:rPr>
          <w:rFonts w:ascii="Times New Roman" w:hAnsi="Times New Roman" w:cs="Times New Roman"/>
          <w:sz w:val="28"/>
          <w:szCs w:val="28"/>
        </w:rPr>
        <w:t xml:space="preserve"> </w:t>
      </w:r>
      <w:r w:rsidRPr="00B114A1">
        <w:rPr>
          <w:rFonts w:ascii="Times New Roman" w:hAnsi="Times New Roman" w:cs="Times New Roman"/>
          <w:sz w:val="28"/>
          <w:szCs w:val="28"/>
        </w:rPr>
        <w:t>возложены функции предварительного, текущего и последующего контроля.</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hAnsi="Times New Roman" w:cs="Times New Roman"/>
          <w:sz w:val="28"/>
          <w:szCs w:val="28"/>
        </w:rPr>
        <w:t xml:space="preserve">Контроль за исполнением бюджета делится на </w:t>
      </w:r>
      <w:r w:rsidRPr="00B114A1">
        <w:rPr>
          <w:rFonts w:ascii="Times New Roman" w:eastAsia="Times New Roman,Italic" w:hAnsi="Times New Roman" w:cs="Times New Roman"/>
          <w:iCs/>
          <w:sz w:val="28"/>
          <w:szCs w:val="28"/>
        </w:rPr>
        <w:t>3 вида</w:t>
      </w:r>
      <w:r w:rsidRPr="00B114A1">
        <w:rPr>
          <w:rFonts w:ascii="Times New Roman" w:hAnsi="Times New Roman" w:cs="Times New Roman"/>
          <w:sz w:val="28"/>
          <w:szCs w:val="28"/>
        </w:rPr>
        <w:t>:</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1. Административный контроль</w:t>
      </w:r>
      <w:r w:rsidRPr="00B114A1">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ведется по иерархической структуре</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hAnsi="Times New Roman" w:cs="Times New Roman"/>
          <w:sz w:val="28"/>
          <w:szCs w:val="28"/>
        </w:rPr>
        <w:t>системы учета, когда бухгалтеры более высокого уровня контролируют более</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hAnsi="Times New Roman" w:cs="Times New Roman"/>
          <w:sz w:val="28"/>
          <w:szCs w:val="28"/>
        </w:rPr>
        <w:t>низкий уровень, а сами подчиняются главному казначею.</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2. Судебный контроль</w:t>
      </w:r>
      <w:r w:rsidRPr="00B114A1">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осуществляется счетной палатой, которая проверяет</w:t>
      </w:r>
      <w:r>
        <w:rPr>
          <w:rFonts w:ascii="Times New Roman" w:hAnsi="Times New Roman" w:cs="Times New Roman"/>
          <w:sz w:val="28"/>
          <w:szCs w:val="28"/>
        </w:rPr>
        <w:t xml:space="preserve"> </w:t>
      </w:r>
      <w:r w:rsidRPr="00B114A1">
        <w:rPr>
          <w:rFonts w:ascii="Times New Roman" w:hAnsi="Times New Roman" w:cs="Times New Roman"/>
          <w:sz w:val="28"/>
          <w:szCs w:val="28"/>
        </w:rPr>
        <w:t>состояние учета и отчетности в той или иной организации, ведущей бюджетные счета.</w:t>
      </w:r>
    </w:p>
    <w:p w:rsidR="00477A16"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3. Парламентский контроль</w:t>
      </w:r>
      <w:r w:rsidRPr="00B114A1">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осуществляется в ходе обсуждения и</w:t>
      </w:r>
      <w:r>
        <w:rPr>
          <w:rFonts w:ascii="Times New Roman" w:hAnsi="Times New Roman" w:cs="Times New Roman"/>
          <w:sz w:val="28"/>
          <w:szCs w:val="28"/>
        </w:rPr>
        <w:t xml:space="preserve"> </w:t>
      </w:r>
      <w:r w:rsidRPr="00B114A1">
        <w:rPr>
          <w:rFonts w:ascii="Times New Roman" w:hAnsi="Times New Roman" w:cs="Times New Roman"/>
          <w:sz w:val="28"/>
          <w:szCs w:val="28"/>
        </w:rPr>
        <w:t>принятия закона об исполнении бюджета на основании доклада счетной палаты и общей декларации о центральных счетах органов учета и отчетности отдельных министерств, исполнявших бюджет.</w:t>
      </w:r>
    </w:p>
    <w:p w:rsidR="002511DB" w:rsidRPr="00F77352" w:rsidRDefault="002511DB" w:rsidP="002511DB">
      <w:pPr>
        <w:spacing w:line="360" w:lineRule="auto"/>
      </w:pPr>
      <w:r>
        <w:rPr>
          <w:rFonts w:ascii="Times New Roman" w:hAnsi="Times New Roman" w:cs="Times New Roman"/>
          <w:sz w:val="28"/>
          <w:szCs w:val="28"/>
        </w:rPr>
        <w:lastRenderedPageBreak/>
        <w:t xml:space="preserve">    </w:t>
      </w:r>
      <w:r w:rsidRPr="00B114A1">
        <w:rPr>
          <w:rFonts w:ascii="Times New Roman" w:hAnsi="Times New Roman" w:cs="Times New Roman"/>
          <w:sz w:val="28"/>
          <w:szCs w:val="28"/>
        </w:rPr>
        <w:t>Во Франции основными органами финансового контроля выступают: Счётная</w:t>
      </w:r>
      <w:r w:rsidR="004F6705">
        <w:rPr>
          <w:rFonts w:ascii="Times New Roman" w:hAnsi="Times New Roman" w:cs="Times New Roman"/>
          <w:sz w:val="28"/>
          <w:szCs w:val="28"/>
        </w:rPr>
        <w:t xml:space="preserve"> </w:t>
      </w:r>
      <w:r w:rsidRPr="00B114A1">
        <w:rPr>
          <w:rFonts w:ascii="Times New Roman" w:hAnsi="Times New Roman" w:cs="Times New Roman"/>
          <w:sz w:val="28"/>
          <w:szCs w:val="28"/>
        </w:rPr>
        <w:t xml:space="preserve"> палата, Комиссия бюджетных инициатив (парламентский контроль), Государственное казначейство, МЭФ, Главное налоговое управление финансовые контролёры (ведомственный финансовый контроль</w:t>
      </w:r>
    </w:p>
    <w:p w:rsidR="002511DB" w:rsidRPr="00B114A1" w:rsidRDefault="002511DB" w:rsidP="00477A16">
      <w:pPr>
        <w:autoSpaceDE w:val="0"/>
        <w:autoSpaceDN w:val="0"/>
        <w:adjustRightInd w:val="0"/>
        <w:spacing w:after="0" w:line="360" w:lineRule="auto"/>
        <w:jc w:val="both"/>
        <w:rPr>
          <w:rFonts w:ascii="Times New Roman" w:hAnsi="Times New Roman" w:cs="Times New Roman"/>
          <w:sz w:val="28"/>
          <w:szCs w:val="28"/>
        </w:rPr>
      </w:pPr>
    </w:p>
    <w:p w:rsidR="00CB7BD1" w:rsidRDefault="00CB7BD1" w:rsidP="00477A16">
      <w:pPr>
        <w:autoSpaceDE w:val="0"/>
        <w:autoSpaceDN w:val="0"/>
        <w:adjustRightInd w:val="0"/>
        <w:spacing w:after="0" w:line="360" w:lineRule="auto"/>
        <w:jc w:val="center"/>
        <w:rPr>
          <w:rFonts w:ascii="Times New Roman" w:hAnsi="Times New Roman" w:cs="Times New Roman"/>
          <w:b/>
          <w:sz w:val="28"/>
          <w:szCs w:val="28"/>
        </w:rPr>
      </w:pPr>
    </w:p>
    <w:p w:rsidR="00477A16" w:rsidRPr="00B114A1" w:rsidRDefault="009873E2" w:rsidP="00EF2118">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sz w:val="28"/>
          <w:szCs w:val="28"/>
        </w:rPr>
        <w:t>4.</w:t>
      </w:r>
      <w:r w:rsidR="00477A16" w:rsidRPr="00B114A1">
        <w:rPr>
          <w:rFonts w:ascii="Times New Roman" w:hAnsi="Times New Roman" w:cs="Times New Roman"/>
          <w:b/>
          <w:sz w:val="28"/>
          <w:szCs w:val="28"/>
        </w:rPr>
        <w:t>3.</w:t>
      </w:r>
      <w:r w:rsidR="00477A16" w:rsidRPr="00B114A1">
        <w:rPr>
          <w:rFonts w:ascii="Times New Roman" w:hAnsi="Times New Roman" w:cs="Times New Roman"/>
          <w:b/>
          <w:bCs/>
          <w:sz w:val="28"/>
          <w:szCs w:val="28"/>
        </w:rPr>
        <w:t>Доходы и расходы бюджетной системы Франции.</w:t>
      </w:r>
      <w:r w:rsidR="00477A16">
        <w:rPr>
          <w:rFonts w:ascii="Times New Roman" w:hAnsi="Times New Roman" w:cs="Times New Roman"/>
          <w:b/>
          <w:bCs/>
          <w:sz w:val="28"/>
          <w:szCs w:val="28"/>
        </w:rPr>
        <w:t xml:space="preserve"> </w:t>
      </w:r>
      <w:r w:rsidR="00EF2118">
        <w:rPr>
          <w:rFonts w:ascii="Times New Roman" w:hAnsi="Times New Roman" w:cs="Times New Roman"/>
          <w:b/>
          <w:bCs/>
          <w:sz w:val="28"/>
          <w:szCs w:val="28"/>
        </w:rPr>
        <w:t xml:space="preserve">Бюджетное </w:t>
      </w:r>
      <w:r w:rsidR="00477A16" w:rsidRPr="00B114A1">
        <w:rPr>
          <w:rFonts w:ascii="Times New Roman" w:hAnsi="Times New Roman" w:cs="Times New Roman"/>
          <w:b/>
          <w:bCs/>
          <w:sz w:val="28"/>
          <w:szCs w:val="28"/>
        </w:rPr>
        <w:t>регулирование</w:t>
      </w:r>
    </w:p>
    <w:p w:rsidR="00477A16" w:rsidRPr="00B114A1" w:rsidRDefault="00477A16" w:rsidP="00477A16">
      <w:pPr>
        <w:autoSpaceDE w:val="0"/>
        <w:autoSpaceDN w:val="0"/>
        <w:adjustRightInd w:val="0"/>
        <w:spacing w:after="0" w:line="360" w:lineRule="auto"/>
        <w:ind w:firstLine="708"/>
        <w:jc w:val="both"/>
        <w:rPr>
          <w:rFonts w:ascii="Times New Roman" w:hAnsi="Times New Roman" w:cs="Times New Roman"/>
          <w:sz w:val="28"/>
          <w:szCs w:val="28"/>
        </w:rPr>
      </w:pPr>
      <w:r w:rsidRPr="00B114A1">
        <w:rPr>
          <w:rFonts w:ascii="Times New Roman" w:hAnsi="Times New Roman" w:cs="Times New Roman"/>
          <w:sz w:val="28"/>
          <w:szCs w:val="28"/>
        </w:rPr>
        <w:t>Франция является унитарным государством и отличается высокой</w:t>
      </w:r>
      <w:r>
        <w:rPr>
          <w:rFonts w:ascii="Times New Roman" w:hAnsi="Times New Roman" w:cs="Times New Roman"/>
          <w:sz w:val="28"/>
          <w:szCs w:val="28"/>
        </w:rPr>
        <w:t xml:space="preserve"> </w:t>
      </w:r>
      <w:r w:rsidRPr="00B114A1">
        <w:rPr>
          <w:rFonts w:ascii="Times New Roman" w:hAnsi="Times New Roman" w:cs="Times New Roman"/>
          <w:sz w:val="28"/>
          <w:szCs w:val="28"/>
        </w:rPr>
        <w:t>степенью централизации. Во Франции используются государственные</w:t>
      </w:r>
    </w:p>
    <w:p w:rsidR="00477A16" w:rsidRPr="00B114A1" w:rsidRDefault="00477A16" w:rsidP="00477A16">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hAnsi="Times New Roman" w:cs="Times New Roman"/>
          <w:sz w:val="28"/>
          <w:szCs w:val="28"/>
        </w:rPr>
        <w:t>субсидии и дотации в целях выравнивания доходов местных бюджетов. При</w:t>
      </w:r>
    </w:p>
    <w:p w:rsidR="00413251" w:rsidRPr="00B114A1" w:rsidRDefault="00477A16" w:rsidP="00413251">
      <w:pPr>
        <w:pStyle w:val="Default"/>
        <w:spacing w:line="360" w:lineRule="auto"/>
        <w:jc w:val="both"/>
        <w:rPr>
          <w:sz w:val="28"/>
          <w:szCs w:val="28"/>
        </w:rPr>
      </w:pPr>
      <w:r w:rsidRPr="00B114A1">
        <w:rPr>
          <w:sz w:val="28"/>
          <w:szCs w:val="28"/>
        </w:rPr>
        <w:t>расчете размера ряда основных дотаций используются налоговый потенциал и налоговая нагрузка.</w:t>
      </w:r>
      <w:r w:rsidR="00413251" w:rsidRPr="00413251">
        <w:rPr>
          <w:sz w:val="28"/>
          <w:szCs w:val="28"/>
        </w:rPr>
        <w:t xml:space="preserve"> </w:t>
      </w:r>
      <w:r w:rsidR="00413251" w:rsidRPr="00B114A1">
        <w:rPr>
          <w:sz w:val="28"/>
          <w:szCs w:val="28"/>
        </w:rPr>
        <w:t>Во Франции действует трёхуровневая система административно –</w:t>
      </w:r>
      <w:r w:rsidR="00413251">
        <w:rPr>
          <w:sz w:val="28"/>
          <w:szCs w:val="28"/>
        </w:rPr>
        <w:t xml:space="preserve"> </w:t>
      </w:r>
      <w:r w:rsidR="00413251" w:rsidRPr="00B114A1">
        <w:rPr>
          <w:sz w:val="28"/>
          <w:szCs w:val="28"/>
        </w:rPr>
        <w:t>территориального распределения: регион (22) – департамент (96) – коммуна (36 тысяч). В 1981г. проведена реформа децентрализации управления, в связи с которой увеличены размеры государственных субсидий местным органам власти и расширены их права. Доля государственных целевых субсидий повышена до 30% их доходов.</w:t>
      </w:r>
      <w:r w:rsidR="00413251" w:rsidRPr="00B114A1">
        <w:rPr>
          <w:rFonts w:eastAsia="Times New Roman,Italic"/>
          <w:i/>
          <w:iCs/>
          <w:sz w:val="28"/>
          <w:szCs w:val="28"/>
        </w:rPr>
        <w:t xml:space="preserve"> </w:t>
      </w:r>
    </w:p>
    <w:p w:rsidR="00413251" w:rsidRPr="00B114A1" w:rsidRDefault="00413251" w:rsidP="00413251">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b/>
          <w:iCs/>
          <w:sz w:val="28"/>
          <w:szCs w:val="28"/>
        </w:rPr>
        <w:t xml:space="preserve">                                     </w:t>
      </w:r>
      <w:r w:rsidRPr="00B114A1">
        <w:rPr>
          <w:rFonts w:ascii="Times New Roman" w:eastAsia="Times New Roman,Italic" w:hAnsi="Times New Roman" w:cs="Times New Roman"/>
          <w:b/>
          <w:iCs/>
          <w:sz w:val="28"/>
          <w:szCs w:val="28"/>
        </w:rPr>
        <w:t>Расходы бюджетов Франции</w:t>
      </w:r>
      <w:r w:rsidRPr="00B114A1">
        <w:rPr>
          <w:rFonts w:ascii="Times New Roman" w:eastAsia="Times New Roman,Italic" w:hAnsi="Times New Roman" w:cs="Times New Roman"/>
          <w:sz w:val="28"/>
          <w:szCs w:val="28"/>
        </w:rPr>
        <w:t xml:space="preserve">. </w:t>
      </w:r>
    </w:p>
    <w:p w:rsidR="00413251" w:rsidRPr="00B114A1" w:rsidRDefault="00413251" w:rsidP="00413251">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B114A1">
        <w:rPr>
          <w:rFonts w:ascii="Times New Roman" w:eastAsia="Times New Roman,Italic" w:hAnsi="Times New Roman" w:cs="Times New Roman"/>
          <w:sz w:val="28"/>
          <w:szCs w:val="28"/>
        </w:rPr>
        <w:t>Потребность французского государства в</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финансовых ресурсах в условиях современного этапа общего кризиса</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капитализма постоянно увеличивается. Налоговые поступления по темпам</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прироста отстают от государственных расходов, что порождает бюджетный</w:t>
      </w:r>
      <w:r>
        <w:rPr>
          <w:rFonts w:ascii="Times New Roman" w:eastAsia="Times New Roman,Italic" w:hAnsi="Times New Roman" w:cs="Times New Roman"/>
          <w:sz w:val="28"/>
          <w:szCs w:val="28"/>
        </w:rPr>
        <w:t xml:space="preserve"> </w:t>
      </w:r>
      <w:r w:rsidRPr="00B114A1">
        <w:rPr>
          <w:rFonts w:ascii="Times New Roman" w:eastAsia="Times New Roman,Italic" w:hAnsi="Times New Roman" w:cs="Times New Roman"/>
          <w:sz w:val="28"/>
          <w:szCs w:val="28"/>
        </w:rPr>
        <w:t xml:space="preserve">дефицит, который в последнее время стал </w:t>
      </w:r>
      <w:r w:rsidRPr="00B114A1">
        <w:rPr>
          <w:rFonts w:ascii="Times New Roman" w:eastAsia="Times New Roman,Italic" w:hAnsi="Times New Roman" w:cs="Times New Roman"/>
          <w:iCs/>
          <w:sz w:val="28"/>
          <w:szCs w:val="28"/>
        </w:rPr>
        <w:t>хроническим явлением</w:t>
      </w:r>
      <w:r w:rsidRPr="00B114A1">
        <w:rPr>
          <w:rFonts w:ascii="Times New Roman" w:eastAsia="Times New Roman,Italic" w:hAnsi="Times New Roman" w:cs="Times New Roman"/>
          <w:sz w:val="28"/>
          <w:szCs w:val="28"/>
        </w:rPr>
        <w:t>.</w:t>
      </w:r>
    </w:p>
    <w:p w:rsidR="00413251" w:rsidRPr="00B114A1" w:rsidRDefault="00413251" w:rsidP="00413251">
      <w:pPr>
        <w:autoSpaceDE w:val="0"/>
        <w:autoSpaceDN w:val="0"/>
        <w:adjustRightInd w:val="0"/>
        <w:spacing w:after="0" w:line="360" w:lineRule="auto"/>
        <w:ind w:firstLine="708"/>
        <w:jc w:val="both"/>
        <w:rPr>
          <w:rFonts w:ascii="Times New Roman" w:eastAsia="Times New Roman,Italic" w:hAnsi="Times New Roman" w:cs="Times New Roman"/>
          <w:i/>
          <w:iCs/>
          <w:sz w:val="28"/>
          <w:szCs w:val="28"/>
        </w:rPr>
      </w:pPr>
      <w:r w:rsidRPr="00B114A1">
        <w:rPr>
          <w:rFonts w:ascii="Times New Roman" w:eastAsia="Times New Roman,Italic" w:hAnsi="Times New Roman" w:cs="Times New Roman"/>
          <w:sz w:val="28"/>
          <w:szCs w:val="28"/>
        </w:rPr>
        <w:t xml:space="preserve">Франции, которая свидетельствуют </w:t>
      </w:r>
      <w:r w:rsidRPr="00B114A1">
        <w:rPr>
          <w:rFonts w:ascii="Times New Roman" w:eastAsia="Times New Roman,Italic" w:hAnsi="Times New Roman" w:cs="Times New Roman"/>
          <w:iCs/>
          <w:sz w:val="28"/>
          <w:szCs w:val="28"/>
        </w:rPr>
        <w:t>о социальной</w:t>
      </w: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sz w:val="28"/>
          <w:szCs w:val="28"/>
        </w:rPr>
        <w:t>направленности расходов госбюджета. Так, расходы на среднее и высшее</w:t>
      </w: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sz w:val="28"/>
          <w:szCs w:val="28"/>
        </w:rPr>
        <w:t>образование в общей структуре расходов составляли 27,8%, вместе с тем</w:t>
      </w:r>
      <w:r>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sz w:val="28"/>
          <w:szCs w:val="28"/>
        </w:rPr>
        <w:t>значительную долю занимали расходы на оборону - 19,8%.</w:t>
      </w:r>
      <w:r>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послевоенный период с 31% от ВВП в 1950г. до 54,2% в 1993г. Расходы</w:t>
      </w:r>
      <w:r>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 xml:space="preserve">центрального правительства в 1994г. </w:t>
      </w:r>
      <w:r w:rsidRPr="00B114A1">
        <w:rPr>
          <w:rFonts w:ascii="Times New Roman" w:hAnsi="Times New Roman" w:cs="Times New Roman"/>
          <w:sz w:val="28"/>
          <w:szCs w:val="28"/>
        </w:rPr>
        <w:lastRenderedPageBreak/>
        <w:t>составили около 1270 млрд</w:t>
      </w:r>
      <w:r w:rsidR="00CB7BD1">
        <w:rPr>
          <w:rFonts w:ascii="Times New Roman" w:hAnsi="Times New Roman" w:cs="Times New Roman"/>
          <w:sz w:val="28"/>
          <w:szCs w:val="28"/>
        </w:rPr>
        <w:t>.</w:t>
      </w:r>
      <w:r w:rsidRPr="00B114A1">
        <w:rPr>
          <w:rFonts w:ascii="Times New Roman" w:hAnsi="Times New Roman" w:cs="Times New Roman"/>
          <w:sz w:val="28"/>
          <w:szCs w:val="28"/>
        </w:rPr>
        <w:t xml:space="preserve"> франков при</w:t>
      </w:r>
      <w:r>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дефиците бюджета 4,2%; расходы местных органов власти около 600 млрд</w:t>
      </w:r>
      <w:r w:rsidR="00CB7BD1">
        <w:rPr>
          <w:rFonts w:ascii="Times New Roman" w:hAnsi="Times New Roman" w:cs="Times New Roman"/>
          <w:sz w:val="28"/>
          <w:szCs w:val="28"/>
        </w:rPr>
        <w:t>.</w:t>
      </w:r>
      <w:r>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франков. В условиях кризиса значительно сократились расходы на управление</w:t>
      </w:r>
      <w:r>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(в 2012г. произошло сокращение численности госслужащих на 17%).</w:t>
      </w:r>
    </w:p>
    <w:p w:rsidR="00413251" w:rsidRPr="00B114A1" w:rsidRDefault="00413251" w:rsidP="00413251">
      <w:pPr>
        <w:autoSpaceDE w:val="0"/>
        <w:autoSpaceDN w:val="0"/>
        <w:adjustRightInd w:val="0"/>
        <w:spacing w:after="0" w:line="360" w:lineRule="auto"/>
        <w:ind w:firstLine="708"/>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В местных бюджетах преобладают расходы на образование</w:t>
      </w:r>
      <w:r w:rsidRPr="00B114A1">
        <w:rPr>
          <w:rFonts w:ascii="Times New Roman" w:hAnsi="Times New Roman" w:cs="Times New Roman"/>
          <w:sz w:val="28"/>
          <w:szCs w:val="28"/>
        </w:rPr>
        <w:t>,</w:t>
      </w:r>
      <w:r>
        <w:rPr>
          <w:rFonts w:ascii="Times New Roman" w:hAnsi="Times New Roman" w:cs="Times New Roman"/>
          <w:sz w:val="28"/>
          <w:szCs w:val="28"/>
        </w:rPr>
        <w:t xml:space="preserve"> </w:t>
      </w:r>
      <w:r w:rsidRPr="00B114A1">
        <w:rPr>
          <w:rFonts w:ascii="Times New Roman" w:hAnsi="Times New Roman" w:cs="Times New Roman"/>
          <w:sz w:val="28"/>
          <w:szCs w:val="28"/>
        </w:rPr>
        <w:t>значительная часть идет на благоустройство территорий и организацию отдыха жителей, социальную инфраструктуру.</w:t>
      </w:r>
    </w:p>
    <w:p w:rsidR="00413251" w:rsidRPr="00B114A1" w:rsidRDefault="00413251" w:rsidP="00413251">
      <w:pPr>
        <w:autoSpaceDE w:val="0"/>
        <w:autoSpaceDN w:val="0"/>
        <w:adjustRightInd w:val="0"/>
        <w:spacing w:after="0" w:line="360" w:lineRule="auto"/>
        <w:ind w:firstLine="708"/>
        <w:jc w:val="both"/>
        <w:rPr>
          <w:rFonts w:ascii="Times New Roman" w:hAnsi="Times New Roman" w:cs="Times New Roman"/>
          <w:sz w:val="28"/>
          <w:szCs w:val="28"/>
        </w:rPr>
      </w:pPr>
      <w:r w:rsidRPr="00B114A1">
        <w:rPr>
          <w:rFonts w:ascii="Times New Roman" w:hAnsi="Times New Roman" w:cs="Times New Roman"/>
          <w:sz w:val="28"/>
          <w:szCs w:val="28"/>
        </w:rPr>
        <w:t>Деятельность местных органов власти регламентируется Конституцией и</w:t>
      </w:r>
      <w:r>
        <w:rPr>
          <w:rFonts w:ascii="Times New Roman" w:hAnsi="Times New Roman" w:cs="Times New Roman"/>
          <w:sz w:val="28"/>
          <w:szCs w:val="28"/>
        </w:rPr>
        <w:t xml:space="preserve"> </w:t>
      </w:r>
      <w:r w:rsidRPr="00B114A1">
        <w:rPr>
          <w:rFonts w:ascii="Times New Roman" w:hAnsi="Times New Roman" w:cs="Times New Roman"/>
          <w:sz w:val="28"/>
          <w:szCs w:val="28"/>
        </w:rPr>
        <w:t>действующим законодательством. Советы  (региональные,</w:t>
      </w:r>
      <w:r w:rsidR="00EF2118">
        <w:rPr>
          <w:rFonts w:ascii="Times New Roman" w:hAnsi="Times New Roman" w:cs="Times New Roman"/>
          <w:sz w:val="28"/>
          <w:szCs w:val="28"/>
        </w:rPr>
        <w:t xml:space="preserve"> </w:t>
      </w:r>
      <w:r w:rsidRPr="00B114A1">
        <w:rPr>
          <w:rFonts w:ascii="Times New Roman" w:hAnsi="Times New Roman" w:cs="Times New Roman"/>
          <w:sz w:val="28"/>
          <w:szCs w:val="28"/>
        </w:rPr>
        <w:t xml:space="preserve"> департаментов,</w:t>
      </w:r>
    </w:p>
    <w:p w:rsidR="00413251" w:rsidRPr="00B114A1" w:rsidRDefault="00413251" w:rsidP="00413251">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hAnsi="Times New Roman" w:cs="Times New Roman"/>
          <w:sz w:val="28"/>
          <w:szCs w:val="28"/>
        </w:rPr>
        <w:t>коммун) составляют бюджеты и распоряжаются местными ресурсами. Во</w:t>
      </w:r>
      <w:r>
        <w:rPr>
          <w:rFonts w:ascii="Times New Roman" w:hAnsi="Times New Roman" w:cs="Times New Roman"/>
          <w:sz w:val="28"/>
          <w:szCs w:val="28"/>
        </w:rPr>
        <w:t xml:space="preserve"> </w:t>
      </w:r>
      <w:r w:rsidRPr="00B114A1">
        <w:rPr>
          <w:rFonts w:ascii="Times New Roman" w:hAnsi="Times New Roman" w:cs="Times New Roman"/>
          <w:sz w:val="28"/>
          <w:szCs w:val="28"/>
        </w:rPr>
        <w:t xml:space="preserve">Франции </w:t>
      </w:r>
      <w:r w:rsidRPr="00B114A1">
        <w:rPr>
          <w:rFonts w:ascii="Times New Roman" w:eastAsia="Times New Roman,Italic" w:hAnsi="Times New Roman" w:cs="Times New Roman"/>
          <w:iCs/>
          <w:sz w:val="28"/>
          <w:szCs w:val="28"/>
        </w:rPr>
        <w:t>нет единства бюджетной системы</w:t>
      </w:r>
      <w:r w:rsidRPr="00B114A1">
        <w:rPr>
          <w:rFonts w:ascii="Times New Roman" w:hAnsi="Times New Roman" w:cs="Times New Roman"/>
          <w:sz w:val="28"/>
          <w:szCs w:val="28"/>
        </w:rPr>
        <w:t xml:space="preserve">. Каждый бюджет </w:t>
      </w:r>
      <w:r w:rsidRPr="00B114A1">
        <w:rPr>
          <w:rFonts w:ascii="Times New Roman" w:eastAsia="Times New Roman,Italic" w:hAnsi="Times New Roman" w:cs="Times New Roman"/>
          <w:iCs/>
          <w:sz w:val="28"/>
          <w:szCs w:val="28"/>
        </w:rPr>
        <w:t>формально</w:t>
      </w:r>
      <w:r>
        <w:rPr>
          <w:rFonts w:ascii="Times New Roman" w:hAnsi="Times New Roman" w:cs="Times New Roman"/>
          <w:sz w:val="28"/>
          <w:szCs w:val="28"/>
        </w:rPr>
        <w:t xml:space="preserve"> </w:t>
      </w:r>
      <w:r w:rsidRPr="00B114A1">
        <w:rPr>
          <w:rFonts w:ascii="Times New Roman" w:eastAsia="Times New Roman,Italic" w:hAnsi="Times New Roman" w:cs="Times New Roman"/>
          <w:iCs/>
          <w:sz w:val="28"/>
          <w:szCs w:val="28"/>
        </w:rPr>
        <w:t>обособлен</w:t>
      </w:r>
      <w:r w:rsidRPr="00B114A1">
        <w:rPr>
          <w:rFonts w:ascii="Times New Roman" w:hAnsi="Times New Roman" w:cs="Times New Roman"/>
          <w:sz w:val="28"/>
          <w:szCs w:val="28"/>
        </w:rPr>
        <w:t xml:space="preserve">. </w:t>
      </w:r>
    </w:p>
    <w:p w:rsidR="002511DB" w:rsidRPr="00413251" w:rsidRDefault="002511DB" w:rsidP="00413251">
      <w:pPr>
        <w:autoSpaceDE w:val="0"/>
        <w:autoSpaceDN w:val="0"/>
        <w:adjustRightInd w:val="0"/>
        <w:spacing w:after="0" w:line="240" w:lineRule="auto"/>
        <w:rPr>
          <w:rFonts w:ascii="Times New Roman" w:hAnsi="Times New Roman" w:cs="Times New Roman"/>
          <w:sz w:val="28"/>
          <w:szCs w:val="28"/>
        </w:rPr>
      </w:pPr>
      <w:r>
        <w:rPr>
          <w:rFonts w:ascii="Times New Roman" w:eastAsia="Times New Roman,Italic" w:hAnsi="Times New Roman" w:cs="Times New Roman"/>
          <w:sz w:val="28"/>
          <w:szCs w:val="28"/>
        </w:rPr>
        <w:t>Расходы государственные бюджета (табл.10).</w:t>
      </w:r>
    </w:p>
    <w:p w:rsidR="005A4F50" w:rsidRDefault="002511DB" w:rsidP="002511DB">
      <w:pPr>
        <w:rPr>
          <w:rFonts w:ascii="Times New Roman" w:eastAsia="Times New Roman,Italic" w:hAnsi="Times New Roman" w:cs="Times New Roman"/>
          <w:b/>
          <w:bCs/>
          <w:sz w:val="28"/>
          <w:szCs w:val="28"/>
        </w:rPr>
      </w:pPr>
      <w:r>
        <w:rPr>
          <w:rFonts w:ascii="Times New Roman" w:eastAsia="Times New Roman,Italic" w:hAnsi="Times New Roman" w:cs="Times New Roman"/>
          <w:b/>
          <w:bCs/>
          <w:sz w:val="28"/>
          <w:szCs w:val="28"/>
        </w:rPr>
        <w:t xml:space="preserve">                                                                                         </w:t>
      </w:r>
    </w:p>
    <w:p w:rsidR="002511DB" w:rsidRPr="00E41BDA" w:rsidRDefault="005A4F50" w:rsidP="002511DB">
      <w:pPr>
        <w:rPr>
          <w:rFonts w:ascii="Times New Roman" w:eastAsia="Times New Roman,Italic" w:hAnsi="Times New Roman" w:cs="Times New Roman"/>
          <w:bCs/>
          <w:sz w:val="28"/>
          <w:szCs w:val="28"/>
        </w:rPr>
      </w:pPr>
      <w:r>
        <w:rPr>
          <w:rFonts w:ascii="Times New Roman" w:eastAsia="Times New Roman,Italic" w:hAnsi="Times New Roman" w:cs="Times New Roman"/>
          <w:b/>
          <w:bCs/>
          <w:sz w:val="28"/>
          <w:szCs w:val="28"/>
        </w:rPr>
        <w:t xml:space="preserve">                                                                               </w:t>
      </w:r>
      <w:r w:rsidR="002511DB">
        <w:rPr>
          <w:rFonts w:ascii="Times New Roman" w:eastAsia="Times New Roman,Italic" w:hAnsi="Times New Roman" w:cs="Times New Roman"/>
          <w:b/>
          <w:bCs/>
          <w:sz w:val="28"/>
          <w:szCs w:val="28"/>
        </w:rPr>
        <w:t xml:space="preserve"> </w:t>
      </w:r>
      <w:r w:rsidR="00A747E9">
        <w:rPr>
          <w:rFonts w:ascii="Times New Roman" w:eastAsia="Times New Roman,Italic" w:hAnsi="Times New Roman" w:cs="Times New Roman"/>
          <w:b/>
          <w:bCs/>
          <w:sz w:val="28"/>
          <w:szCs w:val="28"/>
        </w:rPr>
        <w:t xml:space="preserve">    </w:t>
      </w:r>
      <w:r w:rsidR="002511DB" w:rsidRPr="00E41BDA">
        <w:rPr>
          <w:rFonts w:ascii="Times New Roman" w:eastAsia="Times New Roman,Italic" w:hAnsi="Times New Roman" w:cs="Times New Roman"/>
          <w:bCs/>
          <w:sz w:val="28"/>
          <w:szCs w:val="28"/>
        </w:rPr>
        <w:t>Таблица 10</w:t>
      </w:r>
    </w:p>
    <w:p w:rsidR="002511DB" w:rsidRDefault="002511DB" w:rsidP="00477A16">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Italic" w:hAnsi="Times New Roman" w:cs="Times New Roman"/>
          <w:b/>
          <w:bCs/>
          <w:sz w:val="28"/>
          <w:szCs w:val="28"/>
        </w:rPr>
        <w:t xml:space="preserve">                             Государственные расходы в 2013-2018годы                                                            </w:t>
      </w:r>
    </w:p>
    <w:tbl>
      <w:tblPr>
        <w:tblStyle w:val="a8"/>
        <w:tblW w:w="0" w:type="auto"/>
        <w:tblLook w:val="04A0"/>
      </w:tblPr>
      <w:tblGrid>
        <w:gridCol w:w="1104"/>
        <w:gridCol w:w="2006"/>
        <w:gridCol w:w="2006"/>
        <w:gridCol w:w="1483"/>
        <w:gridCol w:w="1476"/>
        <w:gridCol w:w="1389"/>
      </w:tblGrid>
      <w:tr w:rsidR="002511DB" w:rsidTr="00CB7BD1">
        <w:tc>
          <w:tcPr>
            <w:tcW w:w="1104" w:type="dxa"/>
            <w:shd w:val="clear" w:color="auto" w:fill="DAEEF3" w:themeFill="accent5" w:themeFillTint="33"/>
          </w:tcPr>
          <w:p w:rsidR="002511DB" w:rsidRPr="00E41BDA" w:rsidRDefault="002511DB" w:rsidP="00CB7BD1">
            <w:pPr>
              <w:rPr>
                <w:rFonts w:ascii="Times New Roman" w:hAnsi="Times New Roman" w:cs="Times New Roman"/>
                <w:sz w:val="24"/>
                <w:szCs w:val="24"/>
              </w:rPr>
            </w:pPr>
          </w:p>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годы</w:t>
            </w:r>
          </w:p>
          <w:p w:rsidR="002511DB" w:rsidRPr="00E41BDA" w:rsidRDefault="002511DB" w:rsidP="00CB7BD1">
            <w:pPr>
              <w:rPr>
                <w:rFonts w:ascii="Times New Roman" w:hAnsi="Times New Roman" w:cs="Times New Roman"/>
                <w:sz w:val="24"/>
                <w:szCs w:val="24"/>
              </w:rPr>
            </w:pPr>
          </w:p>
        </w:tc>
        <w:tc>
          <w:tcPr>
            <w:tcW w:w="2006" w:type="dxa"/>
            <w:shd w:val="clear" w:color="auto" w:fill="DAEEF3" w:themeFill="accent5" w:themeFillTint="33"/>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Государственные расходы млрд.долл.</w:t>
            </w:r>
          </w:p>
        </w:tc>
        <w:tc>
          <w:tcPr>
            <w:tcW w:w="2006" w:type="dxa"/>
            <w:shd w:val="clear" w:color="auto" w:fill="DAEEF3" w:themeFill="accent5" w:themeFillTint="33"/>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Государственные расходы на душу населения млрд. долл.</w:t>
            </w:r>
          </w:p>
        </w:tc>
        <w:tc>
          <w:tcPr>
            <w:tcW w:w="1483" w:type="dxa"/>
            <w:shd w:val="clear" w:color="auto" w:fill="DAEEF3" w:themeFill="accent5" w:themeFillTint="33"/>
          </w:tcPr>
          <w:p w:rsidR="002511DB" w:rsidRDefault="002511DB" w:rsidP="00CB7BD1">
            <w:pPr>
              <w:rPr>
                <w:rFonts w:ascii="Times New Roman" w:hAnsi="Times New Roman" w:cs="Times New Roman"/>
                <w:sz w:val="24"/>
                <w:szCs w:val="24"/>
              </w:rPr>
            </w:pPr>
            <w:r>
              <w:rPr>
                <w:rFonts w:ascii="Times New Roman" w:hAnsi="Times New Roman" w:cs="Times New Roman"/>
                <w:sz w:val="24"/>
                <w:szCs w:val="24"/>
              </w:rPr>
              <w:t>Государст-</w:t>
            </w:r>
          </w:p>
          <w:p w:rsidR="002511DB" w:rsidRPr="00E41BDA" w:rsidRDefault="002511DB" w:rsidP="00CB7BD1">
            <w:pPr>
              <w:rPr>
                <w:rFonts w:ascii="Times New Roman" w:hAnsi="Times New Roman" w:cs="Times New Roman"/>
                <w:sz w:val="24"/>
                <w:szCs w:val="24"/>
              </w:rPr>
            </w:pPr>
            <w:r>
              <w:rPr>
                <w:rFonts w:ascii="Times New Roman" w:hAnsi="Times New Roman" w:cs="Times New Roman"/>
                <w:sz w:val="24"/>
                <w:szCs w:val="24"/>
              </w:rPr>
              <w:t>венные</w:t>
            </w:r>
            <w:r w:rsidRPr="00E41BDA">
              <w:rPr>
                <w:rFonts w:ascii="Times New Roman" w:hAnsi="Times New Roman" w:cs="Times New Roman"/>
                <w:sz w:val="24"/>
                <w:szCs w:val="24"/>
              </w:rPr>
              <w:t xml:space="preserve"> расходы млрд.долл.</w:t>
            </w:r>
          </w:p>
        </w:tc>
        <w:tc>
          <w:tcPr>
            <w:tcW w:w="1476" w:type="dxa"/>
            <w:shd w:val="clear" w:color="auto" w:fill="DAEEF3" w:themeFill="accent5" w:themeFillTint="33"/>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Рост гос</w:t>
            </w:r>
            <w:r>
              <w:rPr>
                <w:rFonts w:ascii="Times New Roman" w:hAnsi="Times New Roman" w:cs="Times New Roman"/>
                <w:sz w:val="24"/>
                <w:szCs w:val="24"/>
              </w:rPr>
              <w:t>ударст -венные</w:t>
            </w:r>
            <w:r w:rsidRPr="00E41BDA">
              <w:rPr>
                <w:rFonts w:ascii="Times New Roman" w:hAnsi="Times New Roman" w:cs="Times New Roman"/>
                <w:sz w:val="24"/>
                <w:szCs w:val="24"/>
              </w:rPr>
              <w:t>. расходов в %</w:t>
            </w:r>
          </w:p>
        </w:tc>
        <w:tc>
          <w:tcPr>
            <w:tcW w:w="1389" w:type="dxa"/>
            <w:shd w:val="clear" w:color="auto" w:fill="DAEEF3" w:themeFill="accent5" w:themeFillTint="33"/>
          </w:tcPr>
          <w:p w:rsidR="002511DB" w:rsidRDefault="002511DB" w:rsidP="00CB7BD1">
            <w:pPr>
              <w:rPr>
                <w:rFonts w:ascii="Times New Roman" w:hAnsi="Times New Roman" w:cs="Times New Roman"/>
                <w:sz w:val="24"/>
                <w:szCs w:val="24"/>
              </w:rPr>
            </w:pPr>
            <w:r>
              <w:rPr>
                <w:rFonts w:ascii="Times New Roman" w:hAnsi="Times New Roman" w:cs="Times New Roman"/>
                <w:sz w:val="24"/>
                <w:szCs w:val="24"/>
              </w:rPr>
              <w:t>Доля государст-</w:t>
            </w:r>
          </w:p>
          <w:p w:rsidR="002511DB" w:rsidRPr="00E41BDA" w:rsidRDefault="002511DB" w:rsidP="00CB7BD1">
            <w:pPr>
              <w:rPr>
                <w:rFonts w:ascii="Times New Roman" w:hAnsi="Times New Roman" w:cs="Times New Roman"/>
                <w:sz w:val="24"/>
                <w:szCs w:val="24"/>
              </w:rPr>
            </w:pPr>
            <w:r>
              <w:rPr>
                <w:rFonts w:ascii="Times New Roman" w:hAnsi="Times New Roman" w:cs="Times New Roman"/>
                <w:sz w:val="24"/>
                <w:szCs w:val="24"/>
              </w:rPr>
              <w:t xml:space="preserve">венные </w:t>
            </w:r>
            <w:r w:rsidRPr="00E41BDA">
              <w:rPr>
                <w:rFonts w:ascii="Times New Roman" w:hAnsi="Times New Roman" w:cs="Times New Roman"/>
                <w:sz w:val="24"/>
                <w:szCs w:val="24"/>
              </w:rPr>
              <w:t>расходов в ВВП</w:t>
            </w:r>
          </w:p>
        </w:tc>
      </w:tr>
      <w:tr w:rsidR="002511DB" w:rsidTr="00CB7BD1">
        <w:tc>
          <w:tcPr>
            <w:tcW w:w="1104" w:type="dxa"/>
          </w:tcPr>
          <w:p w:rsidR="002511DB" w:rsidRPr="00E41BDA" w:rsidRDefault="002511DB" w:rsidP="00CB7BD1">
            <w:pPr>
              <w:rPr>
                <w:rFonts w:ascii="Times New Roman" w:hAnsi="Times New Roman" w:cs="Times New Roman"/>
                <w:sz w:val="24"/>
                <w:szCs w:val="24"/>
              </w:rPr>
            </w:pPr>
          </w:p>
        </w:tc>
        <w:tc>
          <w:tcPr>
            <w:tcW w:w="4012" w:type="dxa"/>
            <w:gridSpan w:val="2"/>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Текущие цены</w:t>
            </w:r>
          </w:p>
          <w:p w:rsidR="002511DB" w:rsidRPr="00E41BDA" w:rsidRDefault="002511DB" w:rsidP="00CB7BD1">
            <w:pPr>
              <w:rPr>
                <w:rFonts w:ascii="Times New Roman" w:hAnsi="Times New Roman" w:cs="Times New Roman"/>
                <w:sz w:val="24"/>
                <w:szCs w:val="24"/>
              </w:rPr>
            </w:pPr>
          </w:p>
        </w:tc>
        <w:tc>
          <w:tcPr>
            <w:tcW w:w="2959" w:type="dxa"/>
            <w:gridSpan w:val="2"/>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Постоянные цены 1970</w:t>
            </w:r>
          </w:p>
        </w:tc>
        <w:tc>
          <w:tcPr>
            <w:tcW w:w="1389" w:type="dxa"/>
          </w:tcPr>
          <w:p w:rsidR="002511DB" w:rsidRPr="00E41BDA" w:rsidRDefault="002511DB" w:rsidP="00CB7BD1">
            <w:pPr>
              <w:rPr>
                <w:rFonts w:ascii="Times New Roman" w:hAnsi="Times New Roman" w:cs="Times New Roman"/>
                <w:sz w:val="24"/>
                <w:szCs w:val="24"/>
              </w:rPr>
            </w:pPr>
          </w:p>
        </w:tc>
      </w:tr>
      <w:tr w:rsidR="002511DB" w:rsidTr="00CB7BD1">
        <w:tc>
          <w:tcPr>
            <w:tcW w:w="1104"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2013</w:t>
            </w:r>
          </w:p>
        </w:tc>
        <w:tc>
          <w:tcPr>
            <w:tcW w:w="2006" w:type="dxa"/>
          </w:tcPr>
          <w:p w:rsidR="002511DB"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677,8</w:t>
            </w:r>
          </w:p>
          <w:p w:rsidR="00CB7BD1" w:rsidRPr="00E41BDA" w:rsidRDefault="00CB7BD1" w:rsidP="00CB7BD1">
            <w:pPr>
              <w:rPr>
                <w:rFonts w:ascii="Times New Roman" w:hAnsi="Times New Roman" w:cs="Times New Roman"/>
                <w:sz w:val="24"/>
                <w:szCs w:val="24"/>
              </w:rPr>
            </w:pP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10255,2</w:t>
            </w:r>
          </w:p>
        </w:tc>
        <w:tc>
          <w:tcPr>
            <w:tcW w:w="1483"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76,9</w:t>
            </w:r>
          </w:p>
        </w:tc>
        <w:tc>
          <w:tcPr>
            <w:tcW w:w="147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1,5</w:t>
            </w:r>
          </w:p>
        </w:tc>
        <w:tc>
          <w:tcPr>
            <w:tcW w:w="1389"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24,1</w:t>
            </w:r>
          </w:p>
        </w:tc>
      </w:tr>
      <w:tr w:rsidR="002511DB" w:rsidTr="00CB7BD1">
        <w:tc>
          <w:tcPr>
            <w:tcW w:w="1104"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2014</w:t>
            </w: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688,1</w:t>
            </w:r>
          </w:p>
          <w:p w:rsidR="002511DB" w:rsidRPr="00E41BDA" w:rsidRDefault="002511DB" w:rsidP="00CB7BD1">
            <w:pPr>
              <w:rPr>
                <w:rFonts w:ascii="Times New Roman" w:hAnsi="Times New Roman" w:cs="Times New Roman"/>
                <w:sz w:val="24"/>
                <w:szCs w:val="24"/>
              </w:rPr>
            </w:pP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10366,2</w:t>
            </w:r>
          </w:p>
        </w:tc>
        <w:tc>
          <w:tcPr>
            <w:tcW w:w="1483"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77,9</w:t>
            </w:r>
          </w:p>
        </w:tc>
        <w:tc>
          <w:tcPr>
            <w:tcW w:w="147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1,3</w:t>
            </w:r>
          </w:p>
        </w:tc>
        <w:tc>
          <w:tcPr>
            <w:tcW w:w="1389"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24,1</w:t>
            </w:r>
          </w:p>
        </w:tc>
      </w:tr>
      <w:tr w:rsidR="002511DB" w:rsidTr="00CB7BD1">
        <w:tc>
          <w:tcPr>
            <w:tcW w:w="1104"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2015</w:t>
            </w: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580,5</w:t>
            </w:r>
          </w:p>
          <w:p w:rsidR="002511DB" w:rsidRPr="00E41BDA" w:rsidRDefault="002511DB" w:rsidP="00CB7BD1">
            <w:pPr>
              <w:rPr>
                <w:rFonts w:ascii="Times New Roman" w:hAnsi="Times New Roman" w:cs="Times New Roman"/>
                <w:sz w:val="24"/>
                <w:szCs w:val="24"/>
              </w:rPr>
            </w:pP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8707,5</w:t>
            </w:r>
          </w:p>
        </w:tc>
        <w:tc>
          <w:tcPr>
            <w:tcW w:w="1483"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78,7</w:t>
            </w:r>
          </w:p>
        </w:tc>
        <w:tc>
          <w:tcPr>
            <w:tcW w:w="147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1,0</w:t>
            </w:r>
          </w:p>
        </w:tc>
        <w:tc>
          <w:tcPr>
            <w:tcW w:w="1389"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23,8</w:t>
            </w:r>
          </w:p>
        </w:tc>
      </w:tr>
      <w:tr w:rsidR="002511DB" w:rsidTr="00CB7BD1">
        <w:tc>
          <w:tcPr>
            <w:tcW w:w="1104"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2016</w:t>
            </w: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586,5</w:t>
            </w:r>
          </w:p>
          <w:p w:rsidR="002511DB" w:rsidRPr="00E41BDA" w:rsidRDefault="002511DB" w:rsidP="00CB7BD1">
            <w:pPr>
              <w:rPr>
                <w:rFonts w:ascii="Times New Roman" w:hAnsi="Times New Roman" w:cs="Times New Roman"/>
                <w:sz w:val="24"/>
                <w:szCs w:val="24"/>
              </w:rPr>
            </w:pP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8760,5</w:t>
            </w:r>
          </w:p>
        </w:tc>
        <w:tc>
          <w:tcPr>
            <w:tcW w:w="1483"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79,8</w:t>
            </w:r>
          </w:p>
        </w:tc>
        <w:tc>
          <w:tcPr>
            <w:tcW w:w="147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1,4</w:t>
            </w:r>
          </w:p>
        </w:tc>
        <w:tc>
          <w:tcPr>
            <w:tcW w:w="1389"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28,7</w:t>
            </w:r>
          </w:p>
        </w:tc>
      </w:tr>
      <w:tr w:rsidR="002511DB" w:rsidTr="00CB7BD1">
        <w:tc>
          <w:tcPr>
            <w:tcW w:w="1104"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2017</w:t>
            </w: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614,1</w:t>
            </w:r>
          </w:p>
          <w:p w:rsidR="002511DB" w:rsidRPr="00E41BDA" w:rsidRDefault="002511DB" w:rsidP="00CB7BD1">
            <w:pPr>
              <w:rPr>
                <w:rFonts w:ascii="Times New Roman" w:hAnsi="Times New Roman" w:cs="Times New Roman"/>
                <w:sz w:val="24"/>
                <w:szCs w:val="24"/>
              </w:rPr>
            </w:pP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9134,4</w:t>
            </w:r>
          </w:p>
        </w:tc>
        <w:tc>
          <w:tcPr>
            <w:tcW w:w="1483"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81,0</w:t>
            </w:r>
          </w:p>
        </w:tc>
        <w:tc>
          <w:tcPr>
            <w:tcW w:w="147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1,5</w:t>
            </w:r>
          </w:p>
        </w:tc>
        <w:tc>
          <w:tcPr>
            <w:tcW w:w="1389"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23,7</w:t>
            </w:r>
          </w:p>
        </w:tc>
      </w:tr>
      <w:tr w:rsidR="002511DB" w:rsidTr="00CB7BD1">
        <w:tc>
          <w:tcPr>
            <w:tcW w:w="1104"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2018</w:t>
            </w:r>
          </w:p>
        </w:tc>
        <w:tc>
          <w:tcPr>
            <w:tcW w:w="2006" w:type="dxa"/>
          </w:tcPr>
          <w:p w:rsidR="002511DB" w:rsidRPr="00E41BDA" w:rsidRDefault="002511DB" w:rsidP="00CB7BD1">
            <w:pPr>
              <w:rPr>
                <w:rFonts w:ascii="Times New Roman" w:hAnsi="Times New Roman" w:cs="Times New Roman"/>
                <w:sz w:val="24"/>
                <w:szCs w:val="24"/>
              </w:rPr>
            </w:pPr>
          </w:p>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650,5</w:t>
            </w:r>
          </w:p>
        </w:tc>
        <w:tc>
          <w:tcPr>
            <w:tcW w:w="200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9637,8</w:t>
            </w:r>
          </w:p>
        </w:tc>
        <w:tc>
          <w:tcPr>
            <w:tcW w:w="1483"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81,</w:t>
            </w:r>
            <w:r>
              <w:rPr>
                <w:rFonts w:ascii="Times New Roman" w:hAnsi="Times New Roman" w:cs="Times New Roman"/>
                <w:sz w:val="24"/>
                <w:szCs w:val="24"/>
              </w:rPr>
              <w:t>6</w:t>
            </w:r>
          </w:p>
        </w:tc>
        <w:tc>
          <w:tcPr>
            <w:tcW w:w="1476"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0,81</w:t>
            </w:r>
          </w:p>
        </w:tc>
        <w:tc>
          <w:tcPr>
            <w:tcW w:w="1389" w:type="dxa"/>
          </w:tcPr>
          <w:p w:rsidR="002511DB" w:rsidRPr="00E41BDA" w:rsidRDefault="002511DB" w:rsidP="00CB7BD1">
            <w:pPr>
              <w:rPr>
                <w:rFonts w:ascii="Times New Roman" w:hAnsi="Times New Roman" w:cs="Times New Roman"/>
                <w:sz w:val="24"/>
                <w:szCs w:val="24"/>
              </w:rPr>
            </w:pPr>
            <w:r w:rsidRPr="00E41BDA">
              <w:rPr>
                <w:rFonts w:ascii="Times New Roman" w:hAnsi="Times New Roman" w:cs="Times New Roman"/>
                <w:sz w:val="24"/>
                <w:szCs w:val="24"/>
              </w:rPr>
              <w:t>23,4</w:t>
            </w:r>
          </w:p>
        </w:tc>
      </w:tr>
    </w:tbl>
    <w:p w:rsidR="002511DB" w:rsidRDefault="002511DB" w:rsidP="00477A16">
      <w:pPr>
        <w:autoSpaceDE w:val="0"/>
        <w:autoSpaceDN w:val="0"/>
        <w:adjustRightInd w:val="0"/>
        <w:spacing w:after="0" w:line="360" w:lineRule="auto"/>
        <w:jc w:val="both"/>
        <w:rPr>
          <w:rFonts w:ascii="Times New Roman" w:hAnsi="Times New Roman" w:cs="Times New Roman"/>
          <w:sz w:val="28"/>
          <w:szCs w:val="28"/>
        </w:rPr>
      </w:pPr>
    </w:p>
    <w:p w:rsidR="002511DB" w:rsidRPr="00E41BDA" w:rsidRDefault="002511DB" w:rsidP="002511DB">
      <w:pPr>
        <w:spacing w:line="360" w:lineRule="auto"/>
        <w:rPr>
          <w:rFonts w:ascii="Times New Roman" w:eastAsia="Times New Roman,Italic" w:hAnsi="Times New Roman" w:cs="Times New Roman"/>
          <w:bCs/>
          <w:sz w:val="28"/>
          <w:szCs w:val="28"/>
        </w:rPr>
      </w:pPr>
      <w:r w:rsidRPr="00E41BDA">
        <w:rPr>
          <w:rFonts w:ascii="Times New Roman" w:eastAsia="Times New Roman,Italic" w:hAnsi="Times New Roman" w:cs="Times New Roman"/>
          <w:bCs/>
          <w:sz w:val="28"/>
          <w:szCs w:val="28"/>
        </w:rPr>
        <w:t>Расходы бюджета</w:t>
      </w:r>
      <w:r>
        <w:rPr>
          <w:rFonts w:ascii="Times New Roman" w:eastAsia="Times New Roman,Italic" w:hAnsi="Times New Roman" w:cs="Times New Roman"/>
          <w:bCs/>
          <w:sz w:val="28"/>
          <w:szCs w:val="28"/>
        </w:rPr>
        <w:t xml:space="preserve"> в 2018 уменьшились в 2018году по сравнению с 2013годом на 4,1%, расходы на душу населения также сократились на 6,1%.</w:t>
      </w:r>
    </w:p>
    <w:p w:rsidR="002511DB" w:rsidRPr="00D845CB" w:rsidRDefault="002511DB" w:rsidP="002511DB">
      <w:pPr>
        <w:pStyle w:val="a4"/>
        <w:shd w:val="clear" w:color="auto" w:fill="FFFFFF"/>
        <w:spacing w:line="360" w:lineRule="auto"/>
        <w:ind w:right="318"/>
        <w:rPr>
          <w:sz w:val="28"/>
          <w:szCs w:val="28"/>
        </w:rPr>
      </w:pPr>
      <w:r w:rsidRPr="00D845CB">
        <w:rPr>
          <w:sz w:val="28"/>
          <w:szCs w:val="28"/>
        </w:rPr>
        <w:lastRenderedPageBreak/>
        <w:t>Однако, на современном этапе развития имеет место бюджетный дефицит, который почти вдвое превышает "докризисные" нормы, установленные Евросоюзом. Об этом свидетельствуют пересмотренные бюджетные прогнозы французского пра</w:t>
      </w:r>
      <w:r>
        <w:rPr>
          <w:sz w:val="28"/>
          <w:szCs w:val="28"/>
        </w:rPr>
        <w:t>вительства,( табл.11).</w:t>
      </w:r>
    </w:p>
    <w:p w:rsidR="00D300FD" w:rsidRDefault="002511DB" w:rsidP="002511DB">
      <w:pPr>
        <w:tabs>
          <w:tab w:val="left" w:pos="475"/>
        </w:tabs>
        <w:rPr>
          <w:rFonts w:ascii="Times New Roman" w:eastAsia="Times New Roman,Italic" w:hAnsi="Times New Roman" w:cs="Times New Roman"/>
          <w:bCs/>
          <w:sz w:val="28"/>
          <w:szCs w:val="28"/>
        </w:rPr>
      </w:pPr>
      <w:r>
        <w:rPr>
          <w:rFonts w:ascii="Times New Roman" w:eastAsia="Times New Roman,Italic" w:hAnsi="Times New Roman" w:cs="Times New Roman"/>
          <w:bCs/>
          <w:sz w:val="28"/>
          <w:szCs w:val="28"/>
        </w:rPr>
        <w:t xml:space="preserve">                                                                                                 </w:t>
      </w:r>
    </w:p>
    <w:p w:rsidR="002511DB" w:rsidRPr="00344A59" w:rsidRDefault="00D300FD" w:rsidP="002511DB">
      <w:pPr>
        <w:tabs>
          <w:tab w:val="left" w:pos="475"/>
        </w:tabs>
        <w:rPr>
          <w:rFonts w:ascii="Times New Roman" w:eastAsia="Times New Roman,Italic" w:hAnsi="Times New Roman" w:cs="Times New Roman"/>
          <w:bCs/>
          <w:sz w:val="28"/>
          <w:szCs w:val="28"/>
        </w:rPr>
      </w:pPr>
      <w:r>
        <w:rPr>
          <w:rFonts w:ascii="Times New Roman" w:eastAsia="Times New Roman,Italic" w:hAnsi="Times New Roman" w:cs="Times New Roman"/>
          <w:bCs/>
          <w:sz w:val="28"/>
          <w:szCs w:val="28"/>
        </w:rPr>
        <w:t xml:space="preserve">                                                                                           </w:t>
      </w:r>
      <w:r w:rsidR="002511DB">
        <w:rPr>
          <w:rFonts w:ascii="Times New Roman" w:eastAsia="Times New Roman,Italic" w:hAnsi="Times New Roman" w:cs="Times New Roman"/>
          <w:bCs/>
          <w:sz w:val="28"/>
          <w:szCs w:val="28"/>
        </w:rPr>
        <w:t xml:space="preserve"> </w:t>
      </w:r>
      <w:r w:rsidR="002511DB" w:rsidRPr="00344A59">
        <w:rPr>
          <w:rFonts w:ascii="Times New Roman" w:eastAsia="Times New Roman,Italic" w:hAnsi="Times New Roman" w:cs="Times New Roman"/>
          <w:bCs/>
          <w:sz w:val="28"/>
          <w:szCs w:val="28"/>
        </w:rPr>
        <w:t>Таблица 11</w:t>
      </w:r>
    </w:p>
    <w:p w:rsidR="002511DB" w:rsidRDefault="002511DB" w:rsidP="002511DB">
      <w:pPr>
        <w:tabs>
          <w:tab w:val="left" w:pos="475"/>
        </w:tabs>
        <w:rPr>
          <w:rFonts w:ascii="Times New Roman" w:eastAsia="Times New Roman,Italic" w:hAnsi="Times New Roman" w:cs="Times New Roman"/>
          <w:b/>
          <w:bCs/>
          <w:sz w:val="28"/>
          <w:szCs w:val="28"/>
        </w:rPr>
      </w:pPr>
      <w:r>
        <w:rPr>
          <w:rFonts w:ascii="Times New Roman" w:eastAsia="Times New Roman,Italic" w:hAnsi="Times New Roman" w:cs="Times New Roman"/>
          <w:b/>
          <w:bCs/>
          <w:sz w:val="28"/>
          <w:szCs w:val="28"/>
        </w:rPr>
        <w:t xml:space="preserve">                   Государственный бюджет Франции в 2020 (прогноз)</w:t>
      </w:r>
    </w:p>
    <w:tbl>
      <w:tblPr>
        <w:tblStyle w:val="a8"/>
        <w:tblW w:w="0" w:type="auto"/>
        <w:tblLook w:val="04A0"/>
      </w:tblPr>
      <w:tblGrid>
        <w:gridCol w:w="3828"/>
        <w:gridCol w:w="1809"/>
        <w:gridCol w:w="1701"/>
        <w:gridCol w:w="1842"/>
      </w:tblGrid>
      <w:tr w:rsidR="002511DB" w:rsidTr="00CB7BD1">
        <w:tc>
          <w:tcPr>
            <w:tcW w:w="3828" w:type="dxa"/>
            <w:shd w:val="clear" w:color="auto" w:fill="DAEEF3" w:themeFill="accent5" w:themeFillTint="33"/>
          </w:tcPr>
          <w:p w:rsidR="002511DB" w:rsidRPr="00494BD9" w:rsidRDefault="002511DB" w:rsidP="00CB7BD1">
            <w:pPr>
              <w:tabs>
                <w:tab w:val="left" w:pos="475"/>
              </w:tabs>
              <w:rPr>
                <w:rFonts w:ascii="Times New Roman" w:eastAsia="Times New Roman,Italic" w:hAnsi="Times New Roman" w:cs="Times New Roman"/>
                <w:b/>
                <w:bCs/>
                <w:sz w:val="24"/>
                <w:szCs w:val="24"/>
              </w:rPr>
            </w:pPr>
          </w:p>
          <w:p w:rsidR="002511DB" w:rsidRPr="00494BD9" w:rsidRDefault="002511DB" w:rsidP="00CB7BD1">
            <w:pPr>
              <w:tabs>
                <w:tab w:val="left" w:pos="475"/>
              </w:tabs>
              <w:rPr>
                <w:rFonts w:ascii="Times New Roman" w:eastAsia="Times New Roman,Italic" w:hAnsi="Times New Roman" w:cs="Times New Roman"/>
                <w:b/>
                <w:bCs/>
                <w:sz w:val="24"/>
                <w:szCs w:val="24"/>
              </w:rPr>
            </w:pPr>
          </w:p>
        </w:tc>
        <w:tc>
          <w:tcPr>
            <w:tcW w:w="1809" w:type="dxa"/>
            <w:shd w:val="clear" w:color="auto" w:fill="DAEEF3" w:themeFill="accent5" w:themeFillTint="33"/>
          </w:tcPr>
          <w:p w:rsidR="002511DB" w:rsidRPr="00494BD9" w:rsidRDefault="002511DB" w:rsidP="00CB7BD1">
            <w:pPr>
              <w:tabs>
                <w:tab w:val="left" w:pos="475"/>
              </w:tabs>
              <w:rPr>
                <w:rFonts w:ascii="Times New Roman" w:eastAsia="Times New Roman,Italic" w:hAnsi="Times New Roman" w:cs="Times New Roman"/>
                <w:bCs/>
                <w:sz w:val="24"/>
                <w:szCs w:val="24"/>
              </w:rPr>
            </w:pPr>
            <w:r>
              <w:rPr>
                <w:rFonts w:ascii="Times New Roman" w:eastAsia="Times New Roman,Italic" w:hAnsi="Times New Roman" w:cs="Times New Roman"/>
                <w:bCs/>
                <w:sz w:val="24"/>
                <w:szCs w:val="24"/>
              </w:rPr>
              <w:t>2020 сентябрь</w:t>
            </w:r>
          </w:p>
        </w:tc>
        <w:tc>
          <w:tcPr>
            <w:tcW w:w="1701" w:type="dxa"/>
            <w:shd w:val="clear" w:color="auto" w:fill="DAEEF3" w:themeFill="accent5" w:themeFillTint="33"/>
          </w:tcPr>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20</w:t>
            </w:r>
            <w:r>
              <w:rPr>
                <w:rFonts w:ascii="Times New Roman" w:eastAsia="Times New Roman,Italic" w:hAnsi="Times New Roman" w:cs="Times New Roman"/>
                <w:bCs/>
                <w:sz w:val="24"/>
                <w:szCs w:val="24"/>
              </w:rPr>
              <w:t>20 август</w:t>
            </w:r>
          </w:p>
        </w:tc>
        <w:tc>
          <w:tcPr>
            <w:tcW w:w="1842" w:type="dxa"/>
            <w:shd w:val="clear" w:color="auto" w:fill="DAEEF3" w:themeFill="accent5" w:themeFillTint="33"/>
          </w:tcPr>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20</w:t>
            </w:r>
            <w:r>
              <w:rPr>
                <w:rFonts w:ascii="Times New Roman" w:eastAsia="Times New Roman,Italic" w:hAnsi="Times New Roman" w:cs="Times New Roman"/>
                <w:bCs/>
                <w:sz w:val="24"/>
                <w:szCs w:val="24"/>
              </w:rPr>
              <w:t>20июль</w:t>
            </w:r>
          </w:p>
        </w:tc>
      </w:tr>
      <w:tr w:rsidR="002511DB" w:rsidTr="00CB7BD1">
        <w:tc>
          <w:tcPr>
            <w:tcW w:w="3828" w:type="dxa"/>
          </w:tcPr>
          <w:p w:rsidR="002511DB" w:rsidRPr="00494BD9" w:rsidRDefault="00755C02" w:rsidP="00CB7BD1">
            <w:pPr>
              <w:tabs>
                <w:tab w:val="left" w:pos="475"/>
              </w:tabs>
              <w:rPr>
                <w:rFonts w:ascii="Times New Roman" w:hAnsi="Times New Roman" w:cs="Times New Roman"/>
                <w:sz w:val="24"/>
                <w:szCs w:val="24"/>
              </w:rPr>
            </w:pPr>
            <w:hyperlink r:id="rId23" w:history="1">
              <w:r w:rsidR="002511DB" w:rsidRPr="00494BD9">
                <w:rPr>
                  <w:rStyle w:val="af1"/>
                  <w:rFonts w:ascii="Times New Roman" w:hAnsi="Times New Roman" w:cs="Times New Roman"/>
                  <w:color w:val="auto"/>
                  <w:sz w:val="24"/>
                  <w:szCs w:val="24"/>
                  <w:u w:val="none"/>
                </w:rPr>
                <w:t>Государственный</w:t>
              </w:r>
              <w:r w:rsidR="002511DB" w:rsidRPr="00494BD9">
                <w:rPr>
                  <w:rStyle w:val="af1"/>
                  <w:rFonts w:ascii="Times New Roman" w:hAnsi="Times New Roman" w:cs="Times New Roman"/>
                  <w:color w:val="auto"/>
                  <w:sz w:val="24"/>
                  <w:szCs w:val="24"/>
                </w:rPr>
                <w:t xml:space="preserve"> </w:t>
              </w:r>
              <w:r w:rsidR="002511DB" w:rsidRPr="00494BD9">
                <w:rPr>
                  <w:rStyle w:val="af1"/>
                  <w:rFonts w:ascii="Times New Roman" w:hAnsi="Times New Roman" w:cs="Times New Roman"/>
                  <w:color w:val="auto"/>
                  <w:sz w:val="24"/>
                  <w:szCs w:val="24"/>
                  <w:u w:val="none"/>
                </w:rPr>
                <w:t>долг к</w:t>
              </w:r>
              <w:r w:rsidR="002511DB" w:rsidRPr="00494BD9">
                <w:rPr>
                  <w:rStyle w:val="af1"/>
                  <w:rFonts w:ascii="Times New Roman" w:hAnsi="Times New Roman" w:cs="Times New Roman"/>
                  <w:color w:val="auto"/>
                  <w:sz w:val="24"/>
                  <w:szCs w:val="24"/>
                </w:rPr>
                <w:t xml:space="preserve"> </w:t>
              </w:r>
              <w:r w:rsidR="002511DB" w:rsidRPr="00494BD9">
                <w:rPr>
                  <w:rStyle w:val="af1"/>
                  <w:rFonts w:ascii="Times New Roman" w:hAnsi="Times New Roman" w:cs="Times New Roman"/>
                  <w:color w:val="auto"/>
                  <w:sz w:val="24"/>
                  <w:szCs w:val="24"/>
                  <w:u w:val="none"/>
                </w:rPr>
                <w:t>ВВП</w:t>
              </w:r>
              <w:r w:rsidR="002511DB" w:rsidRPr="00494BD9">
                <w:rPr>
                  <w:rStyle w:val="af1"/>
                  <w:rFonts w:ascii="Times New Roman" w:hAnsi="Times New Roman" w:cs="Times New Roman"/>
                  <w:color w:val="auto"/>
                  <w:sz w:val="24"/>
                  <w:szCs w:val="24"/>
                </w:rPr>
                <w:t xml:space="preserve"> </w:t>
              </w:r>
            </w:hyperlink>
            <w:r w:rsidR="002511DB">
              <w:rPr>
                <w:rFonts w:ascii="Times New Roman" w:hAnsi="Times New Roman" w:cs="Times New Roman"/>
                <w:sz w:val="24"/>
                <w:szCs w:val="24"/>
              </w:rPr>
              <w:t>в %</w:t>
            </w:r>
          </w:p>
          <w:p w:rsidR="002511DB" w:rsidRPr="00494BD9" w:rsidRDefault="002511DB" w:rsidP="00CB7BD1">
            <w:pPr>
              <w:tabs>
                <w:tab w:val="left" w:pos="475"/>
              </w:tabs>
              <w:rPr>
                <w:rFonts w:ascii="Times New Roman" w:eastAsia="Times New Roman,Italic" w:hAnsi="Times New Roman" w:cs="Times New Roman"/>
                <w:b/>
                <w:bCs/>
                <w:sz w:val="24"/>
                <w:szCs w:val="24"/>
                <w:u w:val="single"/>
              </w:rPr>
            </w:pPr>
          </w:p>
        </w:tc>
        <w:tc>
          <w:tcPr>
            <w:tcW w:w="1809"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98.10</w:t>
            </w:r>
          </w:p>
        </w:tc>
        <w:tc>
          <w:tcPr>
            <w:tcW w:w="1701"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98</w:t>
            </w:r>
            <w:r>
              <w:rPr>
                <w:rFonts w:ascii="Times New Roman" w:eastAsia="Times New Roman,Italic" w:hAnsi="Times New Roman" w:cs="Times New Roman"/>
                <w:bCs/>
                <w:sz w:val="24"/>
                <w:szCs w:val="24"/>
              </w:rPr>
              <w:t>.</w:t>
            </w:r>
            <w:r w:rsidRPr="00494BD9">
              <w:rPr>
                <w:rFonts w:ascii="Times New Roman" w:eastAsia="Times New Roman,Italic" w:hAnsi="Times New Roman" w:cs="Times New Roman"/>
                <w:bCs/>
                <w:sz w:val="24"/>
                <w:szCs w:val="24"/>
              </w:rPr>
              <w:t>10</w:t>
            </w:r>
          </w:p>
        </w:tc>
        <w:tc>
          <w:tcPr>
            <w:tcW w:w="1842"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98.30</w:t>
            </w:r>
          </w:p>
        </w:tc>
      </w:tr>
      <w:tr w:rsidR="002511DB" w:rsidTr="00CB7BD1">
        <w:tc>
          <w:tcPr>
            <w:tcW w:w="3828" w:type="dxa"/>
            <w:shd w:val="clear" w:color="auto" w:fill="B8CCE4" w:themeFill="accent1" w:themeFillTint="66"/>
          </w:tcPr>
          <w:p w:rsidR="002511DB" w:rsidRPr="00494BD9" w:rsidRDefault="002511DB" w:rsidP="00CB7BD1">
            <w:pPr>
              <w:tabs>
                <w:tab w:val="left" w:pos="475"/>
              </w:tabs>
              <w:rPr>
                <w:rFonts w:ascii="Times New Roman" w:eastAsia="Times New Roman,Italic" w:hAnsi="Times New Roman" w:cs="Times New Roman"/>
                <w:b/>
                <w:bCs/>
                <w:sz w:val="24"/>
                <w:szCs w:val="24"/>
              </w:rPr>
            </w:pPr>
          </w:p>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Государственный бюджет от ВВП</w:t>
            </w:r>
            <w:r>
              <w:rPr>
                <w:rFonts w:ascii="Times New Roman" w:eastAsia="Times New Roman,Italic" w:hAnsi="Times New Roman" w:cs="Times New Roman"/>
                <w:bCs/>
                <w:sz w:val="24"/>
                <w:szCs w:val="24"/>
              </w:rPr>
              <w:t xml:space="preserve"> в%</w:t>
            </w:r>
          </w:p>
        </w:tc>
        <w:tc>
          <w:tcPr>
            <w:tcW w:w="1809" w:type="dxa"/>
            <w:shd w:val="clear" w:color="auto" w:fill="B8CCE4" w:themeFill="accent1" w:themeFillTint="66"/>
          </w:tcPr>
          <w:p w:rsidR="002511DB" w:rsidRPr="00494BD9" w:rsidRDefault="002511DB" w:rsidP="00CB7BD1">
            <w:pPr>
              <w:tabs>
                <w:tab w:val="left" w:pos="475"/>
              </w:tabs>
              <w:jc w:val="center"/>
              <w:rPr>
                <w:rFonts w:ascii="Times New Roman" w:eastAsia="Times New Roman,Italic" w:hAnsi="Times New Roman" w:cs="Times New Roman"/>
                <w:b/>
                <w:bCs/>
                <w:sz w:val="24"/>
                <w:szCs w:val="24"/>
              </w:rPr>
            </w:pPr>
            <w:r w:rsidRPr="00494BD9">
              <w:rPr>
                <w:rFonts w:ascii="Times New Roman" w:eastAsia="Times New Roman,Italic" w:hAnsi="Times New Roman" w:cs="Times New Roman"/>
                <w:b/>
                <w:bCs/>
                <w:sz w:val="24"/>
                <w:szCs w:val="24"/>
              </w:rPr>
              <w:t>-</w:t>
            </w:r>
            <w:r w:rsidRPr="00494BD9">
              <w:rPr>
                <w:rFonts w:ascii="Times New Roman" w:eastAsia="Times New Roman,Italic" w:hAnsi="Times New Roman" w:cs="Times New Roman"/>
                <w:bCs/>
                <w:sz w:val="24"/>
                <w:szCs w:val="24"/>
              </w:rPr>
              <w:t>3.00</w:t>
            </w:r>
          </w:p>
        </w:tc>
        <w:tc>
          <w:tcPr>
            <w:tcW w:w="1701" w:type="dxa"/>
            <w:shd w:val="clear" w:color="auto" w:fill="B8CCE4" w:themeFill="accent1" w:themeFillTint="66"/>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-2.30</w:t>
            </w:r>
          </w:p>
        </w:tc>
        <w:tc>
          <w:tcPr>
            <w:tcW w:w="1842" w:type="dxa"/>
            <w:shd w:val="clear" w:color="auto" w:fill="B8CCE4" w:themeFill="accent1" w:themeFillTint="66"/>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150</w:t>
            </w:r>
          </w:p>
        </w:tc>
      </w:tr>
      <w:tr w:rsidR="002511DB" w:rsidTr="00CB7BD1">
        <w:tc>
          <w:tcPr>
            <w:tcW w:w="3828" w:type="dxa"/>
          </w:tcPr>
          <w:p w:rsidR="002511DB" w:rsidRPr="00494BD9" w:rsidRDefault="002511DB" w:rsidP="00CB7BD1">
            <w:pPr>
              <w:tabs>
                <w:tab w:val="left" w:pos="475"/>
              </w:tabs>
              <w:rPr>
                <w:rFonts w:ascii="Times New Roman" w:eastAsia="Times New Roman,Italic" w:hAnsi="Times New Roman" w:cs="Times New Roman"/>
                <w:b/>
                <w:bCs/>
                <w:sz w:val="24"/>
                <w:szCs w:val="24"/>
              </w:rPr>
            </w:pPr>
          </w:p>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Государственный бюджет</w:t>
            </w:r>
            <w:r>
              <w:rPr>
                <w:rFonts w:ascii="Times New Roman" w:eastAsia="Times New Roman,Italic" w:hAnsi="Times New Roman" w:cs="Times New Roman"/>
                <w:bCs/>
                <w:sz w:val="24"/>
                <w:szCs w:val="24"/>
              </w:rPr>
              <w:t xml:space="preserve"> млрд. Евро</w:t>
            </w:r>
          </w:p>
        </w:tc>
        <w:tc>
          <w:tcPr>
            <w:tcW w:w="1809" w:type="dxa"/>
          </w:tcPr>
          <w:p w:rsidR="002511DB" w:rsidRPr="00494BD9" w:rsidRDefault="002511DB" w:rsidP="00CB7BD1">
            <w:pPr>
              <w:tabs>
                <w:tab w:val="left" w:pos="475"/>
              </w:tabs>
              <w:jc w:val="center"/>
              <w:rPr>
                <w:rFonts w:ascii="Times New Roman" w:eastAsia="Times New Roman,Italic" w:hAnsi="Times New Roman" w:cs="Times New Roman"/>
                <w:b/>
                <w:bCs/>
                <w:sz w:val="24"/>
                <w:szCs w:val="24"/>
              </w:rPr>
            </w:pPr>
            <w:r w:rsidRPr="00494BD9">
              <w:rPr>
                <w:rFonts w:ascii="Times New Roman" w:eastAsia="Times New Roman,Italic" w:hAnsi="Times New Roman" w:cs="Times New Roman"/>
                <w:b/>
                <w:bCs/>
                <w:sz w:val="24"/>
                <w:szCs w:val="24"/>
              </w:rPr>
              <w:t>-</w:t>
            </w:r>
            <w:r w:rsidRPr="00494BD9">
              <w:rPr>
                <w:rFonts w:ascii="Times New Roman" w:eastAsia="Times New Roman,Italic" w:hAnsi="Times New Roman" w:cs="Times New Roman"/>
                <w:bCs/>
                <w:sz w:val="24"/>
                <w:szCs w:val="24"/>
              </w:rPr>
              <w:t>151.04</w:t>
            </w:r>
          </w:p>
        </w:tc>
        <w:tc>
          <w:tcPr>
            <w:tcW w:w="1701"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-124.88</w:t>
            </w:r>
          </w:p>
        </w:tc>
        <w:tc>
          <w:tcPr>
            <w:tcW w:w="1842" w:type="dxa"/>
          </w:tcPr>
          <w:p w:rsidR="002511DB" w:rsidRPr="00494BD9" w:rsidRDefault="002511DB" w:rsidP="00CB7BD1">
            <w:pPr>
              <w:tabs>
                <w:tab w:val="left" w:pos="475"/>
              </w:tabs>
              <w:jc w:val="center"/>
              <w:rPr>
                <w:rFonts w:ascii="Times New Roman" w:eastAsia="Times New Roman,Italic" w:hAnsi="Times New Roman" w:cs="Times New Roman"/>
                <w:b/>
                <w:bCs/>
                <w:sz w:val="24"/>
                <w:szCs w:val="24"/>
              </w:rPr>
            </w:pPr>
            <w:r w:rsidRPr="00494BD9">
              <w:rPr>
                <w:rFonts w:ascii="Times New Roman" w:eastAsia="Times New Roman,Italic" w:hAnsi="Times New Roman" w:cs="Times New Roman"/>
                <w:b/>
                <w:bCs/>
                <w:sz w:val="24"/>
                <w:szCs w:val="24"/>
              </w:rPr>
              <w:t>-</w:t>
            </w:r>
            <w:r w:rsidRPr="00494BD9">
              <w:rPr>
                <w:rFonts w:ascii="Times New Roman" w:eastAsia="Times New Roman,Italic" w:hAnsi="Times New Roman" w:cs="Times New Roman"/>
                <w:bCs/>
                <w:sz w:val="24"/>
                <w:szCs w:val="24"/>
              </w:rPr>
              <w:t>4.21</w:t>
            </w:r>
          </w:p>
        </w:tc>
      </w:tr>
      <w:tr w:rsidR="002511DB" w:rsidRPr="00494BD9" w:rsidTr="00CB7BD1">
        <w:tc>
          <w:tcPr>
            <w:tcW w:w="3828" w:type="dxa"/>
            <w:shd w:val="clear" w:color="auto" w:fill="DAEEF3" w:themeFill="accent5" w:themeFillTint="33"/>
          </w:tcPr>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Государственные расходы</w:t>
            </w:r>
            <w:r>
              <w:rPr>
                <w:rFonts w:ascii="Times New Roman" w:eastAsia="Times New Roman,Italic" w:hAnsi="Times New Roman" w:cs="Times New Roman"/>
                <w:bCs/>
                <w:sz w:val="24"/>
                <w:szCs w:val="24"/>
              </w:rPr>
              <w:t xml:space="preserve"> млн.</w:t>
            </w:r>
          </w:p>
          <w:p w:rsidR="002511DB" w:rsidRPr="00996912" w:rsidRDefault="002511DB" w:rsidP="00CB7BD1">
            <w:pPr>
              <w:tabs>
                <w:tab w:val="left" w:pos="475"/>
              </w:tabs>
              <w:rPr>
                <w:rFonts w:ascii="Times New Roman" w:eastAsia="Times New Roman,Italic" w:hAnsi="Times New Roman" w:cs="Times New Roman"/>
                <w:bCs/>
                <w:sz w:val="24"/>
                <w:szCs w:val="24"/>
              </w:rPr>
            </w:pPr>
            <w:r w:rsidRPr="00996912">
              <w:rPr>
                <w:rFonts w:ascii="Times New Roman" w:eastAsia="Times New Roman,Italic" w:hAnsi="Times New Roman" w:cs="Times New Roman"/>
                <w:bCs/>
                <w:sz w:val="24"/>
                <w:szCs w:val="24"/>
              </w:rPr>
              <w:t>Евро</w:t>
            </w:r>
          </w:p>
        </w:tc>
        <w:tc>
          <w:tcPr>
            <w:tcW w:w="1809" w:type="dxa"/>
            <w:shd w:val="clear" w:color="auto" w:fill="DAEEF3" w:themeFill="accent5" w:themeFillTint="33"/>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120695.00</w:t>
            </w:r>
          </w:p>
        </w:tc>
        <w:tc>
          <w:tcPr>
            <w:tcW w:w="1701" w:type="dxa"/>
            <w:shd w:val="clear" w:color="auto" w:fill="DAEEF3" w:themeFill="accent5" w:themeFillTint="33"/>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134553.00</w:t>
            </w:r>
          </w:p>
        </w:tc>
        <w:tc>
          <w:tcPr>
            <w:tcW w:w="1842" w:type="dxa"/>
            <w:shd w:val="clear" w:color="auto" w:fill="DAEEF3" w:themeFill="accent5" w:themeFillTint="33"/>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139097.00</w:t>
            </w:r>
          </w:p>
        </w:tc>
      </w:tr>
      <w:tr w:rsidR="002511DB" w:rsidRPr="009873E2" w:rsidTr="00CB7BD1">
        <w:tc>
          <w:tcPr>
            <w:tcW w:w="3828" w:type="dxa"/>
          </w:tcPr>
          <w:p w:rsidR="002511DB" w:rsidRPr="00494BD9" w:rsidRDefault="002511DB" w:rsidP="00CB7BD1">
            <w:pPr>
              <w:tabs>
                <w:tab w:val="left" w:pos="475"/>
              </w:tabs>
              <w:rPr>
                <w:rFonts w:ascii="Times New Roman" w:eastAsia="Times New Roman,Italic" w:hAnsi="Times New Roman" w:cs="Times New Roman"/>
                <w:b/>
                <w:bCs/>
                <w:sz w:val="24"/>
                <w:szCs w:val="24"/>
              </w:rPr>
            </w:pPr>
          </w:p>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Государственные расходы  к  ВВП</w:t>
            </w:r>
            <w:r>
              <w:rPr>
                <w:rFonts w:ascii="Times New Roman" w:eastAsia="Times New Roman,Italic" w:hAnsi="Times New Roman" w:cs="Times New Roman"/>
                <w:bCs/>
                <w:sz w:val="24"/>
                <w:szCs w:val="24"/>
              </w:rPr>
              <w:t xml:space="preserve"> в %</w:t>
            </w:r>
          </w:p>
        </w:tc>
        <w:tc>
          <w:tcPr>
            <w:tcW w:w="1809"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55.60</w:t>
            </w:r>
          </w:p>
        </w:tc>
        <w:tc>
          <w:tcPr>
            <w:tcW w:w="1701"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55.70</w:t>
            </w:r>
          </w:p>
        </w:tc>
        <w:tc>
          <w:tcPr>
            <w:tcW w:w="1842"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57.20</w:t>
            </w:r>
          </w:p>
        </w:tc>
      </w:tr>
      <w:tr w:rsidR="002511DB" w:rsidRPr="009873E2" w:rsidTr="00CB7BD1">
        <w:tc>
          <w:tcPr>
            <w:tcW w:w="3828" w:type="dxa"/>
            <w:shd w:val="clear" w:color="auto" w:fill="C6D9F1" w:themeFill="text2" w:themeFillTint="33"/>
          </w:tcPr>
          <w:p w:rsidR="002511DB" w:rsidRPr="00494BD9" w:rsidRDefault="002511DB" w:rsidP="00CB7BD1">
            <w:pPr>
              <w:tabs>
                <w:tab w:val="left" w:pos="475"/>
              </w:tabs>
              <w:rPr>
                <w:rFonts w:ascii="Times New Roman" w:eastAsia="Times New Roman,Italic" w:hAnsi="Times New Roman" w:cs="Times New Roman"/>
                <w:bCs/>
                <w:sz w:val="24"/>
                <w:szCs w:val="24"/>
              </w:rPr>
            </w:pPr>
          </w:p>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Государственные доходы</w:t>
            </w:r>
            <w:r>
              <w:rPr>
                <w:rFonts w:ascii="Times New Roman" w:eastAsia="Times New Roman,Italic" w:hAnsi="Times New Roman" w:cs="Times New Roman"/>
                <w:bCs/>
                <w:sz w:val="24"/>
                <w:szCs w:val="24"/>
              </w:rPr>
              <w:t xml:space="preserve">  млрд. Евро</w:t>
            </w:r>
          </w:p>
        </w:tc>
        <w:tc>
          <w:tcPr>
            <w:tcW w:w="1809" w:type="dxa"/>
            <w:shd w:val="clear" w:color="auto" w:fill="C6D9F1" w:themeFill="text2" w:themeFillTint="33"/>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149.25</w:t>
            </w:r>
          </w:p>
        </w:tc>
        <w:tc>
          <w:tcPr>
            <w:tcW w:w="1701" w:type="dxa"/>
            <w:shd w:val="clear" w:color="auto" w:fill="C6D9F1" w:themeFill="text2" w:themeFillTint="33"/>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129.27</w:t>
            </w:r>
          </w:p>
        </w:tc>
        <w:tc>
          <w:tcPr>
            <w:tcW w:w="1842" w:type="dxa"/>
            <w:shd w:val="clear" w:color="auto" w:fill="C6D9F1" w:themeFill="text2" w:themeFillTint="33"/>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343.79</w:t>
            </w:r>
          </w:p>
        </w:tc>
      </w:tr>
      <w:tr w:rsidR="002511DB" w:rsidRPr="009873E2" w:rsidTr="00CB7BD1">
        <w:tc>
          <w:tcPr>
            <w:tcW w:w="3828" w:type="dxa"/>
          </w:tcPr>
          <w:p w:rsidR="002511DB" w:rsidRPr="00494BD9" w:rsidRDefault="002511DB" w:rsidP="00CB7BD1">
            <w:pPr>
              <w:tabs>
                <w:tab w:val="left" w:pos="475"/>
              </w:tabs>
              <w:rPr>
                <w:rFonts w:ascii="Times New Roman" w:eastAsia="Times New Roman,Italic" w:hAnsi="Times New Roman" w:cs="Times New Roman"/>
                <w:bCs/>
                <w:sz w:val="24"/>
                <w:szCs w:val="24"/>
              </w:rPr>
            </w:pPr>
          </w:p>
          <w:p w:rsidR="002511DB" w:rsidRPr="00494BD9"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Государственный долг</w:t>
            </w:r>
            <w:r>
              <w:rPr>
                <w:rFonts w:ascii="Times New Roman" w:eastAsia="Times New Roman,Italic" w:hAnsi="Times New Roman" w:cs="Times New Roman"/>
                <w:bCs/>
                <w:sz w:val="24"/>
                <w:szCs w:val="24"/>
              </w:rPr>
              <w:t xml:space="preserve"> млрд.Евро</w:t>
            </w:r>
          </w:p>
        </w:tc>
        <w:tc>
          <w:tcPr>
            <w:tcW w:w="1809"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2438.50</w:t>
            </w:r>
          </w:p>
        </w:tc>
        <w:tc>
          <w:tcPr>
            <w:tcW w:w="1701"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2380.10</w:t>
            </w:r>
          </w:p>
        </w:tc>
        <w:tc>
          <w:tcPr>
            <w:tcW w:w="1842" w:type="dxa"/>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2438.50</w:t>
            </w:r>
          </w:p>
        </w:tc>
      </w:tr>
      <w:tr w:rsidR="002511DB" w:rsidRPr="009873E2" w:rsidTr="00CB7BD1">
        <w:tc>
          <w:tcPr>
            <w:tcW w:w="3828" w:type="dxa"/>
            <w:shd w:val="clear" w:color="auto" w:fill="B6DDE8" w:themeFill="accent5" w:themeFillTint="66"/>
          </w:tcPr>
          <w:p w:rsidR="002511DB"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Государственные расходы</w:t>
            </w:r>
            <w:r>
              <w:rPr>
                <w:rFonts w:ascii="Times New Roman" w:eastAsia="Times New Roman,Italic" w:hAnsi="Times New Roman" w:cs="Times New Roman"/>
                <w:bCs/>
                <w:sz w:val="24"/>
                <w:szCs w:val="24"/>
              </w:rPr>
              <w:t xml:space="preserve"> млрд.Евро</w:t>
            </w:r>
          </w:p>
          <w:p w:rsidR="002511DB" w:rsidRPr="00494BD9" w:rsidRDefault="002511DB" w:rsidP="00CB7BD1">
            <w:pPr>
              <w:tabs>
                <w:tab w:val="left" w:pos="475"/>
              </w:tabs>
              <w:rPr>
                <w:rFonts w:ascii="Times New Roman" w:eastAsia="Times New Roman,Italic" w:hAnsi="Times New Roman" w:cs="Times New Roman"/>
                <w:bCs/>
                <w:sz w:val="24"/>
                <w:szCs w:val="24"/>
              </w:rPr>
            </w:pPr>
          </w:p>
        </w:tc>
        <w:tc>
          <w:tcPr>
            <w:tcW w:w="1809" w:type="dxa"/>
            <w:shd w:val="clear" w:color="auto" w:fill="B6DDE8" w:themeFill="accent5" w:themeFillTint="66"/>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29.30</w:t>
            </w:r>
          </w:p>
        </w:tc>
        <w:tc>
          <w:tcPr>
            <w:tcW w:w="1701" w:type="dxa"/>
            <w:shd w:val="clear" w:color="auto" w:fill="B6DDE8" w:themeFill="accent5" w:themeFillTint="66"/>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230.55</w:t>
            </w:r>
          </w:p>
        </w:tc>
        <w:tc>
          <w:tcPr>
            <w:tcW w:w="1842" w:type="dxa"/>
            <w:shd w:val="clear" w:color="auto" w:fill="B6DDE8" w:themeFill="accent5" w:themeFillTint="66"/>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425.69</w:t>
            </w:r>
          </w:p>
        </w:tc>
      </w:tr>
      <w:tr w:rsidR="002511DB" w:rsidRPr="009873E2" w:rsidTr="0081709E">
        <w:trPr>
          <w:trHeight w:val="522"/>
        </w:trPr>
        <w:tc>
          <w:tcPr>
            <w:tcW w:w="3828" w:type="dxa"/>
            <w:tcBorders>
              <w:bottom w:val="single" w:sz="4" w:space="0" w:color="auto"/>
            </w:tcBorders>
          </w:tcPr>
          <w:p w:rsidR="002511DB" w:rsidRDefault="002511DB" w:rsidP="00CB7BD1">
            <w:pPr>
              <w:tabs>
                <w:tab w:val="left" w:pos="475"/>
              </w:tabs>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Военные расходы</w:t>
            </w:r>
            <w:r>
              <w:rPr>
                <w:rFonts w:ascii="Times New Roman" w:eastAsia="Times New Roman,Italic" w:hAnsi="Times New Roman" w:cs="Times New Roman"/>
                <w:bCs/>
                <w:sz w:val="24"/>
                <w:szCs w:val="24"/>
              </w:rPr>
              <w:t xml:space="preserve"> млн.США</w:t>
            </w:r>
          </w:p>
          <w:p w:rsidR="002511DB" w:rsidRPr="00494BD9" w:rsidRDefault="002511DB" w:rsidP="00CB7BD1">
            <w:pPr>
              <w:tabs>
                <w:tab w:val="left" w:pos="475"/>
              </w:tabs>
              <w:rPr>
                <w:rFonts w:ascii="Times New Roman" w:eastAsia="Times New Roman,Italic" w:hAnsi="Times New Roman" w:cs="Times New Roman"/>
                <w:bCs/>
                <w:sz w:val="24"/>
                <w:szCs w:val="24"/>
              </w:rPr>
            </w:pPr>
          </w:p>
        </w:tc>
        <w:tc>
          <w:tcPr>
            <w:tcW w:w="1809" w:type="dxa"/>
            <w:tcBorders>
              <w:bottom w:val="single" w:sz="4" w:space="0" w:color="auto"/>
            </w:tcBorders>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59542.00</w:t>
            </w:r>
          </w:p>
        </w:tc>
        <w:tc>
          <w:tcPr>
            <w:tcW w:w="1701" w:type="dxa"/>
            <w:tcBorders>
              <w:bottom w:val="single" w:sz="4" w:space="0" w:color="auto"/>
            </w:tcBorders>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60417.00</w:t>
            </w:r>
          </w:p>
        </w:tc>
        <w:tc>
          <w:tcPr>
            <w:tcW w:w="1842" w:type="dxa"/>
            <w:tcBorders>
              <w:bottom w:val="single" w:sz="4" w:space="0" w:color="auto"/>
            </w:tcBorders>
          </w:tcPr>
          <w:p w:rsidR="002511DB" w:rsidRPr="00494BD9" w:rsidRDefault="002511DB" w:rsidP="00CB7BD1">
            <w:pPr>
              <w:tabs>
                <w:tab w:val="left" w:pos="475"/>
              </w:tabs>
              <w:jc w:val="center"/>
              <w:rPr>
                <w:rFonts w:ascii="Times New Roman" w:eastAsia="Times New Roman,Italic" w:hAnsi="Times New Roman" w:cs="Times New Roman"/>
                <w:bCs/>
                <w:sz w:val="24"/>
                <w:szCs w:val="24"/>
              </w:rPr>
            </w:pPr>
            <w:r w:rsidRPr="00494BD9">
              <w:rPr>
                <w:rFonts w:ascii="Times New Roman" w:eastAsia="Times New Roman,Italic" w:hAnsi="Times New Roman" w:cs="Times New Roman"/>
                <w:bCs/>
                <w:sz w:val="24"/>
                <w:szCs w:val="24"/>
              </w:rPr>
              <w:t>60417.00</w:t>
            </w:r>
          </w:p>
        </w:tc>
      </w:tr>
      <w:tr w:rsidR="0081709E" w:rsidRPr="009873E2" w:rsidTr="0081709E">
        <w:trPr>
          <w:trHeight w:val="16"/>
        </w:trPr>
        <w:tc>
          <w:tcPr>
            <w:tcW w:w="9180" w:type="dxa"/>
            <w:gridSpan w:val="4"/>
            <w:tcBorders>
              <w:top w:val="single" w:sz="4" w:space="0" w:color="auto"/>
              <w:left w:val="nil"/>
              <w:bottom w:val="nil"/>
              <w:right w:val="nil"/>
            </w:tcBorders>
          </w:tcPr>
          <w:p w:rsidR="0081709E" w:rsidRPr="00494BD9" w:rsidRDefault="0081709E" w:rsidP="00CB7BD1">
            <w:pPr>
              <w:tabs>
                <w:tab w:val="left" w:pos="475"/>
              </w:tabs>
              <w:jc w:val="center"/>
              <w:rPr>
                <w:rFonts w:ascii="Times New Roman" w:eastAsia="Times New Roman,Italic" w:hAnsi="Times New Roman" w:cs="Times New Roman"/>
                <w:bCs/>
                <w:sz w:val="24"/>
                <w:szCs w:val="24"/>
              </w:rPr>
            </w:pPr>
          </w:p>
        </w:tc>
      </w:tr>
      <w:tr w:rsidR="002511DB" w:rsidRPr="009873E2" w:rsidTr="0081709E">
        <w:trPr>
          <w:trHeight w:val="1420"/>
        </w:trPr>
        <w:tc>
          <w:tcPr>
            <w:tcW w:w="9180" w:type="dxa"/>
            <w:gridSpan w:val="4"/>
            <w:tcBorders>
              <w:top w:val="nil"/>
              <w:left w:val="nil"/>
              <w:bottom w:val="nil"/>
              <w:right w:val="nil"/>
            </w:tcBorders>
          </w:tcPr>
          <w:p w:rsidR="0081709E" w:rsidRDefault="0081709E" w:rsidP="00CB7BD1">
            <w:pPr>
              <w:spacing w:line="360" w:lineRule="auto"/>
              <w:rPr>
                <w:rFonts w:ascii="Times New Roman" w:eastAsia="Times New Roman,Italic" w:hAnsi="Times New Roman" w:cs="Times New Roman"/>
                <w:bCs/>
                <w:sz w:val="28"/>
                <w:szCs w:val="28"/>
              </w:rPr>
            </w:pPr>
          </w:p>
          <w:p w:rsidR="002511DB" w:rsidRDefault="0081709E" w:rsidP="00CB7BD1">
            <w:pPr>
              <w:spacing w:line="360" w:lineRule="auto"/>
              <w:rPr>
                <w:rFonts w:ascii="Times New Roman" w:eastAsia="Times New Roman,Italic" w:hAnsi="Times New Roman" w:cs="Times New Roman"/>
                <w:b/>
                <w:bCs/>
                <w:sz w:val="28"/>
                <w:szCs w:val="28"/>
              </w:rPr>
            </w:pPr>
            <w:r>
              <w:rPr>
                <w:rFonts w:ascii="Times New Roman" w:eastAsia="Times New Roman,Italic" w:hAnsi="Times New Roman" w:cs="Times New Roman"/>
                <w:bCs/>
                <w:sz w:val="28"/>
                <w:szCs w:val="28"/>
              </w:rPr>
              <w:t xml:space="preserve">   </w:t>
            </w:r>
            <w:r w:rsidR="002511DB">
              <w:rPr>
                <w:rFonts w:ascii="Times New Roman" w:eastAsia="Times New Roman,Italic" w:hAnsi="Times New Roman" w:cs="Times New Roman"/>
                <w:bCs/>
                <w:sz w:val="28"/>
                <w:szCs w:val="28"/>
              </w:rPr>
              <w:t xml:space="preserve"> </w:t>
            </w:r>
            <w:r w:rsidR="002511DB" w:rsidRPr="00EB2FCB">
              <w:rPr>
                <w:rFonts w:ascii="Times New Roman" w:eastAsia="Times New Roman,Italic" w:hAnsi="Times New Roman" w:cs="Times New Roman"/>
                <w:bCs/>
                <w:sz w:val="28"/>
                <w:szCs w:val="28"/>
              </w:rPr>
              <w:t xml:space="preserve">Во Франции прогнозируются бюджетный </w:t>
            </w:r>
            <w:r w:rsidR="002511DB">
              <w:rPr>
                <w:rFonts w:ascii="Times New Roman" w:eastAsia="Times New Roman,Italic" w:hAnsi="Times New Roman" w:cs="Times New Roman"/>
                <w:bCs/>
                <w:sz w:val="28"/>
                <w:szCs w:val="28"/>
              </w:rPr>
              <w:t>профи</w:t>
            </w:r>
            <w:r w:rsidR="002511DB" w:rsidRPr="00EB2FCB">
              <w:rPr>
                <w:rFonts w:ascii="Times New Roman" w:eastAsia="Times New Roman,Italic" w:hAnsi="Times New Roman" w:cs="Times New Roman"/>
                <w:bCs/>
                <w:sz w:val="28"/>
                <w:szCs w:val="28"/>
              </w:rPr>
              <w:t>цит</w:t>
            </w:r>
            <w:r w:rsidR="002511DB">
              <w:rPr>
                <w:rFonts w:ascii="Times New Roman" w:eastAsia="Times New Roman,Italic" w:hAnsi="Times New Roman" w:cs="Times New Roman"/>
                <w:bCs/>
                <w:sz w:val="28"/>
                <w:szCs w:val="28"/>
              </w:rPr>
              <w:t>,</w:t>
            </w:r>
            <w:r w:rsidR="002511DB" w:rsidRPr="00EB2FCB">
              <w:rPr>
                <w:rFonts w:ascii="Times New Roman" w:eastAsia="Times New Roman,Italic" w:hAnsi="Times New Roman" w:cs="Times New Roman"/>
                <w:bCs/>
                <w:sz w:val="28"/>
                <w:szCs w:val="28"/>
              </w:rPr>
              <w:t xml:space="preserve"> доходов больше  ч</w:t>
            </w:r>
            <w:r w:rsidR="002511DB">
              <w:rPr>
                <w:rFonts w:ascii="Times New Roman" w:eastAsia="Times New Roman,Italic" w:hAnsi="Times New Roman" w:cs="Times New Roman"/>
                <w:bCs/>
                <w:sz w:val="28"/>
                <w:szCs w:val="28"/>
              </w:rPr>
              <w:t xml:space="preserve">ем </w:t>
            </w:r>
            <w:r w:rsidR="002511DB" w:rsidRPr="00EB2FCB">
              <w:rPr>
                <w:rFonts w:ascii="Times New Roman" w:eastAsia="Times New Roman,Italic" w:hAnsi="Times New Roman" w:cs="Times New Roman"/>
                <w:bCs/>
                <w:sz w:val="28"/>
                <w:szCs w:val="28"/>
              </w:rPr>
              <w:t>расходов, государственный долг возрос в сентябре</w:t>
            </w:r>
            <w:r w:rsidR="002511DB">
              <w:rPr>
                <w:rFonts w:ascii="Times New Roman" w:eastAsia="Times New Roman,Italic" w:hAnsi="Times New Roman" w:cs="Times New Roman"/>
                <w:bCs/>
                <w:sz w:val="28"/>
                <w:szCs w:val="28"/>
              </w:rPr>
              <w:t xml:space="preserve"> месяце </w:t>
            </w:r>
            <w:r w:rsidR="002511DB" w:rsidRPr="00EB2FCB">
              <w:rPr>
                <w:rFonts w:ascii="Times New Roman" w:eastAsia="Times New Roman,Italic" w:hAnsi="Times New Roman" w:cs="Times New Roman"/>
                <w:bCs/>
                <w:sz w:val="28"/>
                <w:szCs w:val="28"/>
              </w:rPr>
              <w:t xml:space="preserve"> по сравнении </w:t>
            </w:r>
            <w:r w:rsidR="002511DB">
              <w:rPr>
                <w:rFonts w:ascii="Times New Roman" w:eastAsia="Times New Roman,Italic" w:hAnsi="Times New Roman" w:cs="Times New Roman"/>
                <w:bCs/>
                <w:sz w:val="28"/>
                <w:szCs w:val="28"/>
              </w:rPr>
              <w:t xml:space="preserve">с </w:t>
            </w:r>
            <w:r w:rsidR="002511DB" w:rsidRPr="00EB2FCB">
              <w:rPr>
                <w:rFonts w:ascii="Times New Roman" w:eastAsia="Times New Roman,Italic" w:hAnsi="Times New Roman" w:cs="Times New Roman"/>
                <w:bCs/>
                <w:sz w:val="28"/>
                <w:szCs w:val="28"/>
              </w:rPr>
              <w:t>августом</w:t>
            </w:r>
            <w:r w:rsidR="002511DB">
              <w:rPr>
                <w:rFonts w:ascii="Times New Roman" w:eastAsia="Times New Roman,Italic" w:hAnsi="Times New Roman" w:cs="Times New Roman"/>
                <w:bCs/>
                <w:sz w:val="28"/>
                <w:szCs w:val="28"/>
              </w:rPr>
              <w:t>.</w:t>
            </w:r>
          </w:p>
          <w:p w:rsidR="00EF2118" w:rsidRDefault="00CB7BD1" w:rsidP="00CB7BD1">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F2118" w:rsidRDefault="00EF2118" w:rsidP="00CB7BD1">
            <w:pPr>
              <w:spacing w:line="360" w:lineRule="auto"/>
              <w:jc w:val="both"/>
              <w:rPr>
                <w:rFonts w:ascii="Times New Roman" w:hAnsi="Times New Roman" w:cs="Times New Roman"/>
                <w:b/>
                <w:sz w:val="28"/>
                <w:szCs w:val="28"/>
              </w:rPr>
            </w:pPr>
          </w:p>
          <w:p w:rsidR="00CB7BD1" w:rsidRPr="00B114A1" w:rsidRDefault="00EF2118" w:rsidP="00CB7BD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B7BD1">
              <w:rPr>
                <w:rFonts w:ascii="Times New Roman" w:hAnsi="Times New Roman" w:cs="Times New Roman"/>
                <w:b/>
                <w:sz w:val="28"/>
                <w:szCs w:val="28"/>
              </w:rPr>
              <w:t xml:space="preserve"> 4.4.</w:t>
            </w:r>
            <w:r w:rsidR="00CB7BD1" w:rsidRPr="00B114A1">
              <w:rPr>
                <w:rFonts w:ascii="Times New Roman" w:hAnsi="Times New Roman" w:cs="Times New Roman"/>
                <w:b/>
                <w:sz w:val="28"/>
                <w:szCs w:val="28"/>
              </w:rPr>
              <w:t>Бюджетный дефицит.</w:t>
            </w:r>
          </w:p>
          <w:p w:rsidR="00CB7BD1" w:rsidRPr="00B114A1" w:rsidRDefault="00CB7BD1" w:rsidP="00CB7BD1">
            <w:pPr>
              <w:autoSpaceDE w:val="0"/>
              <w:autoSpaceDN w:val="0"/>
              <w:adjustRightInd w:val="0"/>
              <w:spacing w:line="360" w:lineRule="auto"/>
              <w:ind w:firstLine="708"/>
              <w:jc w:val="both"/>
              <w:rPr>
                <w:rFonts w:ascii="Times New Roman" w:hAnsi="Times New Roman" w:cs="Times New Roman"/>
                <w:sz w:val="28"/>
                <w:szCs w:val="28"/>
              </w:rPr>
            </w:pPr>
            <w:r w:rsidRPr="00B114A1">
              <w:rPr>
                <w:rFonts w:ascii="Times New Roman" w:hAnsi="Times New Roman" w:cs="Times New Roman"/>
                <w:sz w:val="28"/>
                <w:szCs w:val="28"/>
              </w:rPr>
              <w:t xml:space="preserve">Правительство Франции </w:t>
            </w:r>
            <w:r w:rsidRPr="00B114A1">
              <w:rPr>
                <w:rFonts w:ascii="Times New Roman" w:eastAsia="Times New Roman,Italic" w:hAnsi="Times New Roman" w:cs="Times New Roman"/>
                <w:iCs/>
                <w:sz w:val="28"/>
                <w:szCs w:val="28"/>
              </w:rPr>
              <w:t>на протяжении 25 лет</w:t>
            </w:r>
            <w:r w:rsidRPr="00B114A1">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безуспешно пытается</w:t>
            </w:r>
            <w:r>
              <w:rPr>
                <w:rFonts w:ascii="Times New Roman" w:hAnsi="Times New Roman" w:cs="Times New Roman"/>
                <w:sz w:val="28"/>
                <w:szCs w:val="28"/>
              </w:rPr>
              <w:t xml:space="preserve"> </w:t>
            </w:r>
            <w:r w:rsidRPr="00B114A1">
              <w:rPr>
                <w:rFonts w:ascii="Times New Roman" w:hAnsi="Times New Roman" w:cs="Times New Roman"/>
                <w:sz w:val="28"/>
                <w:szCs w:val="28"/>
              </w:rPr>
              <w:t>ликвидировать бюджетный дефицит, однако ему это не удается.</w:t>
            </w:r>
          </w:p>
          <w:p w:rsidR="00BA28B2" w:rsidRDefault="00CB7BD1" w:rsidP="00EF2118">
            <w:pPr>
              <w:autoSpaceDE w:val="0"/>
              <w:autoSpaceDN w:val="0"/>
              <w:adjustRightInd w:val="0"/>
              <w:spacing w:line="360" w:lineRule="auto"/>
              <w:ind w:firstLine="708"/>
              <w:jc w:val="both"/>
              <w:rPr>
                <w:rFonts w:ascii="Times New Roman" w:eastAsia="Times New Roman,Italic" w:hAnsi="Times New Roman" w:cs="Times New Roman"/>
                <w:sz w:val="28"/>
                <w:szCs w:val="28"/>
              </w:rPr>
            </w:pPr>
            <w:r w:rsidRPr="00B114A1">
              <w:rPr>
                <w:rFonts w:ascii="Times New Roman" w:hAnsi="Times New Roman" w:cs="Times New Roman"/>
                <w:sz w:val="28"/>
                <w:szCs w:val="28"/>
              </w:rPr>
              <w:t xml:space="preserve">Помимо </w:t>
            </w:r>
            <w:r w:rsidRPr="00B114A1">
              <w:rPr>
                <w:rFonts w:ascii="Times New Roman" w:eastAsia="Times New Roman,Italic" w:hAnsi="Times New Roman" w:cs="Times New Roman"/>
                <w:iCs/>
                <w:sz w:val="28"/>
                <w:szCs w:val="28"/>
              </w:rPr>
              <w:t>проведенной приватизации в качестве покрытия</w:t>
            </w:r>
            <w:r w:rsidRPr="00B114A1">
              <w:rPr>
                <w:rFonts w:ascii="Times New Roman" w:eastAsia="Times New Roman,Italic" w:hAnsi="Times New Roman" w:cs="Times New Roman"/>
                <w:i/>
                <w:iCs/>
                <w:sz w:val="28"/>
                <w:szCs w:val="28"/>
              </w:rPr>
              <w:t xml:space="preserve"> </w:t>
            </w:r>
            <w:r w:rsidRPr="00B114A1">
              <w:rPr>
                <w:rFonts w:ascii="Times New Roman" w:eastAsia="Times New Roman,Italic" w:hAnsi="Times New Roman" w:cs="Times New Roman"/>
                <w:iCs/>
                <w:sz w:val="28"/>
                <w:szCs w:val="28"/>
              </w:rPr>
              <w:t>бюджетного</w:t>
            </w:r>
            <w:r>
              <w:rPr>
                <w:rFonts w:ascii="Times New Roman" w:eastAsia="Times New Roman,Italic" w:hAnsi="Times New Roman" w:cs="Times New Roman"/>
                <w:iCs/>
                <w:sz w:val="28"/>
                <w:szCs w:val="28"/>
              </w:rPr>
              <w:t xml:space="preserve"> </w:t>
            </w:r>
            <w:r w:rsidRPr="00B114A1">
              <w:rPr>
                <w:rFonts w:ascii="Times New Roman" w:eastAsia="Times New Roman,Italic" w:hAnsi="Times New Roman" w:cs="Times New Roman"/>
                <w:iCs/>
                <w:sz w:val="28"/>
                <w:szCs w:val="28"/>
              </w:rPr>
              <w:t xml:space="preserve">дефицита </w:t>
            </w:r>
            <w:r w:rsidRPr="00B114A1">
              <w:rPr>
                <w:rFonts w:ascii="Times New Roman" w:eastAsia="Times New Roman,Italic" w:hAnsi="Times New Roman" w:cs="Times New Roman"/>
                <w:sz w:val="28"/>
                <w:szCs w:val="28"/>
              </w:rPr>
              <w:t>используется также мобилизация денежных средств на рынке</w:t>
            </w:r>
            <w:r w:rsidR="00BA28B2">
              <w:rPr>
                <w:rFonts w:ascii="Times New Roman" w:eastAsia="Times New Roman,Italic" w:hAnsi="Times New Roman" w:cs="Times New Roman"/>
                <w:iCs/>
                <w:sz w:val="28"/>
                <w:szCs w:val="28"/>
              </w:rPr>
              <w:t xml:space="preserve"> </w:t>
            </w:r>
            <w:r w:rsidRPr="00B114A1">
              <w:rPr>
                <w:rFonts w:ascii="Times New Roman" w:eastAsia="Times New Roman,Italic" w:hAnsi="Times New Roman" w:cs="Times New Roman"/>
                <w:sz w:val="28"/>
                <w:szCs w:val="28"/>
              </w:rPr>
              <w:t>ссудных капиталов. За счет займов покрывается до 80% дефицита. При этом</w:t>
            </w:r>
            <w:r w:rsidR="00BA28B2" w:rsidRPr="00B114A1">
              <w:rPr>
                <w:rFonts w:ascii="Times New Roman" w:eastAsia="Times New Roman,Italic" w:hAnsi="Times New Roman" w:cs="Times New Roman"/>
                <w:sz w:val="28"/>
                <w:szCs w:val="28"/>
              </w:rPr>
              <w:t xml:space="preserve"> используются как внутренние, так и внешние займы. </w:t>
            </w:r>
          </w:p>
          <w:p w:rsidR="00CB7BD1" w:rsidRPr="00BA28B2" w:rsidRDefault="00CB7BD1" w:rsidP="00BA28B2">
            <w:pPr>
              <w:autoSpaceDE w:val="0"/>
              <w:autoSpaceDN w:val="0"/>
              <w:adjustRightInd w:val="0"/>
              <w:spacing w:line="360" w:lineRule="auto"/>
              <w:ind w:firstLine="708"/>
              <w:jc w:val="both"/>
              <w:rPr>
                <w:rFonts w:ascii="Times New Roman" w:eastAsia="Times New Roman,Italic" w:hAnsi="Times New Roman" w:cs="Times New Roman"/>
                <w:iCs/>
                <w:sz w:val="28"/>
                <w:szCs w:val="28"/>
              </w:rPr>
            </w:pPr>
            <w:r w:rsidRPr="00B114A1">
              <w:rPr>
                <w:rFonts w:ascii="Times New Roman" w:eastAsia="Times New Roman,Italic" w:hAnsi="Times New Roman" w:cs="Times New Roman"/>
                <w:sz w:val="28"/>
                <w:szCs w:val="28"/>
              </w:rPr>
              <w:t xml:space="preserve">Основными кредиторами выступают банк Франции, специальные правительственные фонды и частные кредитные учреждения. </w:t>
            </w:r>
            <w:r w:rsidRPr="00B114A1">
              <w:rPr>
                <w:rFonts w:ascii="Times New Roman" w:hAnsi="Times New Roman" w:cs="Times New Roman"/>
                <w:sz w:val="28"/>
                <w:szCs w:val="28"/>
              </w:rPr>
              <w:t xml:space="preserve">Огромный государственный долг требует больших расходов на выплату процентов и погашение займов. Правительство Франции говорит о необходимости проведения реформ, приватизирует крупные госкомпании, но многие экономисты отмечают, что ему следовало бы в первую очередь сократить государственные расходы. </w:t>
            </w:r>
          </w:p>
          <w:p w:rsidR="002511DB" w:rsidRPr="00EB2FCB" w:rsidRDefault="002511DB" w:rsidP="00CB7BD1">
            <w:pPr>
              <w:tabs>
                <w:tab w:val="left" w:pos="475"/>
              </w:tabs>
              <w:rPr>
                <w:rFonts w:ascii="Times New Roman" w:eastAsia="Times New Roman,Italic" w:hAnsi="Times New Roman" w:cs="Times New Roman"/>
                <w:bCs/>
                <w:sz w:val="28"/>
                <w:szCs w:val="28"/>
              </w:rPr>
            </w:pPr>
          </w:p>
        </w:tc>
      </w:tr>
    </w:tbl>
    <w:p w:rsidR="00413251" w:rsidRDefault="000C135E" w:rsidP="000C135E">
      <w:pPr>
        <w:pStyle w:val="Default"/>
        <w:spacing w:line="360" w:lineRule="auto"/>
        <w:rPr>
          <w:i/>
          <w:iCs/>
          <w:sz w:val="28"/>
          <w:szCs w:val="28"/>
        </w:rPr>
      </w:pPr>
      <w:r>
        <w:rPr>
          <w:color w:val="auto"/>
          <w:sz w:val="28"/>
          <w:szCs w:val="28"/>
        </w:rPr>
        <w:lastRenderedPageBreak/>
        <w:t xml:space="preserve">                                      </w:t>
      </w:r>
      <w:r w:rsidR="00413251" w:rsidRPr="00B114A1">
        <w:rPr>
          <w:b/>
          <w:iCs/>
          <w:sz w:val="28"/>
          <w:szCs w:val="28"/>
        </w:rPr>
        <w:t>4.</w:t>
      </w:r>
      <w:r w:rsidR="005A4F50">
        <w:rPr>
          <w:b/>
          <w:iCs/>
          <w:sz w:val="28"/>
          <w:szCs w:val="28"/>
        </w:rPr>
        <w:t>5.</w:t>
      </w:r>
      <w:r w:rsidR="00413251" w:rsidRPr="00B114A1">
        <w:rPr>
          <w:b/>
          <w:iCs/>
          <w:sz w:val="28"/>
          <w:szCs w:val="28"/>
        </w:rPr>
        <w:t xml:space="preserve"> Налоговая система Франции</w:t>
      </w:r>
      <w:r w:rsidR="00413251" w:rsidRPr="00B114A1">
        <w:rPr>
          <w:i/>
          <w:iCs/>
          <w:sz w:val="28"/>
          <w:szCs w:val="28"/>
        </w:rPr>
        <w:t>.</w:t>
      </w:r>
    </w:p>
    <w:p w:rsidR="00413251" w:rsidRPr="00B114A1" w:rsidRDefault="00413251" w:rsidP="00413251">
      <w:pPr>
        <w:autoSpaceDE w:val="0"/>
        <w:autoSpaceDN w:val="0"/>
        <w:adjustRightInd w:val="0"/>
        <w:spacing w:after="0" w:line="360" w:lineRule="auto"/>
        <w:ind w:firstLine="708"/>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Основным источником доходов бюджетной системы</w:t>
      </w:r>
      <w:r w:rsidRPr="00B114A1">
        <w:rPr>
          <w:rFonts w:ascii="Times New Roman" w:eastAsia="Times New Roman,Italic" w:hAnsi="Times New Roman" w:cs="Times New Roman"/>
          <w:i/>
          <w:iCs/>
          <w:sz w:val="28"/>
          <w:szCs w:val="28"/>
        </w:rPr>
        <w:t xml:space="preserve"> </w:t>
      </w:r>
      <w:r w:rsidRPr="00B114A1">
        <w:rPr>
          <w:rFonts w:ascii="Times New Roman" w:hAnsi="Times New Roman" w:cs="Times New Roman"/>
          <w:sz w:val="28"/>
          <w:szCs w:val="28"/>
        </w:rPr>
        <w:t>Франции являются</w:t>
      </w:r>
      <w:r>
        <w:rPr>
          <w:rFonts w:ascii="Times New Roman" w:hAnsi="Times New Roman" w:cs="Times New Roman"/>
          <w:sz w:val="28"/>
          <w:szCs w:val="28"/>
        </w:rPr>
        <w:t xml:space="preserve"> </w:t>
      </w:r>
      <w:r w:rsidRPr="00B114A1">
        <w:rPr>
          <w:rFonts w:ascii="Times New Roman" w:hAnsi="Times New Roman" w:cs="Times New Roman"/>
          <w:sz w:val="28"/>
          <w:szCs w:val="28"/>
        </w:rPr>
        <w:t xml:space="preserve">налоги, обеспечивающие </w:t>
      </w:r>
      <w:r w:rsidRPr="00B114A1">
        <w:rPr>
          <w:rFonts w:ascii="Times New Roman" w:eastAsia="Times New Roman,Italic" w:hAnsi="Times New Roman" w:cs="Times New Roman"/>
          <w:iCs/>
          <w:sz w:val="28"/>
          <w:szCs w:val="28"/>
        </w:rPr>
        <w:t xml:space="preserve">около 95% доходов, из них </w:t>
      </w:r>
      <w:r w:rsidRPr="00B114A1">
        <w:rPr>
          <w:rFonts w:ascii="Times New Roman" w:hAnsi="Times New Roman" w:cs="Times New Roman"/>
          <w:sz w:val="28"/>
          <w:szCs w:val="28"/>
        </w:rPr>
        <w:t>2/3 поступает в госбюджет.</w:t>
      </w:r>
    </w:p>
    <w:p w:rsidR="00D300FD" w:rsidRPr="00E44956" w:rsidRDefault="00413251" w:rsidP="00D300FD">
      <w:pPr>
        <w:autoSpaceDE w:val="0"/>
        <w:autoSpaceDN w:val="0"/>
        <w:adjustRightInd w:val="0"/>
        <w:spacing w:after="0" w:line="360" w:lineRule="auto"/>
        <w:jc w:val="both"/>
        <w:rPr>
          <w:rFonts w:ascii="Times New Roman" w:hAnsi="Times New Roman" w:cs="Times New Roman"/>
          <w:sz w:val="28"/>
          <w:szCs w:val="28"/>
        </w:rPr>
      </w:pPr>
      <w:r w:rsidRPr="00B114A1">
        <w:rPr>
          <w:rFonts w:ascii="Times New Roman" w:eastAsia="Times New Roman,Italic" w:hAnsi="Times New Roman" w:cs="Times New Roman"/>
          <w:iCs/>
          <w:sz w:val="28"/>
          <w:szCs w:val="28"/>
        </w:rPr>
        <w:t xml:space="preserve">Французская налоговая система включает традиционные прямые и косвенные </w:t>
      </w:r>
      <w:r w:rsidRPr="00B114A1">
        <w:rPr>
          <w:rFonts w:ascii="Times New Roman" w:hAnsi="Times New Roman" w:cs="Times New Roman"/>
          <w:sz w:val="28"/>
          <w:szCs w:val="28"/>
        </w:rPr>
        <w:t xml:space="preserve">налоги, а также </w:t>
      </w:r>
      <w:r w:rsidRPr="00B114A1">
        <w:rPr>
          <w:rFonts w:ascii="Times New Roman" w:eastAsia="Times New Roman,Italic" w:hAnsi="Times New Roman" w:cs="Times New Roman"/>
          <w:iCs/>
          <w:sz w:val="28"/>
          <w:szCs w:val="28"/>
        </w:rPr>
        <w:t>взносы в фонд социального страхования</w:t>
      </w:r>
      <w:r w:rsidRPr="00B114A1">
        <w:rPr>
          <w:rFonts w:ascii="Times New Roman" w:hAnsi="Times New Roman" w:cs="Times New Roman"/>
          <w:sz w:val="28"/>
          <w:szCs w:val="28"/>
        </w:rPr>
        <w:t>. В отличие от</w:t>
      </w:r>
      <w:r w:rsidRPr="00B114A1">
        <w:rPr>
          <w:rFonts w:ascii="Times New Roman" w:eastAsia="Times New Roman,Italic" w:hAnsi="Times New Roman" w:cs="Times New Roman"/>
          <w:iCs/>
          <w:sz w:val="28"/>
          <w:szCs w:val="28"/>
        </w:rPr>
        <w:t xml:space="preserve"> </w:t>
      </w:r>
      <w:r w:rsidRPr="00B114A1">
        <w:rPr>
          <w:rFonts w:ascii="Times New Roman" w:hAnsi="Times New Roman" w:cs="Times New Roman"/>
          <w:sz w:val="28"/>
          <w:szCs w:val="28"/>
        </w:rPr>
        <w:t>большинства развитых стран во Франции преобладают косвенные налоги в</w:t>
      </w:r>
      <w:r w:rsidRPr="00B114A1">
        <w:rPr>
          <w:rFonts w:ascii="Times New Roman" w:eastAsia="Times New Roman,Italic" w:hAnsi="Times New Roman" w:cs="Times New Roman"/>
          <w:iCs/>
          <w:sz w:val="28"/>
          <w:szCs w:val="28"/>
        </w:rPr>
        <w:t xml:space="preserve"> </w:t>
      </w:r>
      <w:r w:rsidRPr="00B114A1">
        <w:rPr>
          <w:rFonts w:ascii="Times New Roman" w:hAnsi="Times New Roman" w:cs="Times New Roman"/>
          <w:sz w:val="28"/>
          <w:szCs w:val="28"/>
        </w:rPr>
        <w:t xml:space="preserve">доходах государственного и местных бюджетов. Соотношение </w:t>
      </w:r>
      <w:r w:rsidRPr="00E44956">
        <w:rPr>
          <w:rFonts w:ascii="Times New Roman" w:hAnsi="Times New Roman" w:cs="Times New Roman"/>
          <w:sz w:val="28"/>
          <w:szCs w:val="28"/>
        </w:rPr>
        <w:t>косвенных и</w:t>
      </w:r>
      <w:r w:rsidRPr="00E44956">
        <w:rPr>
          <w:rFonts w:ascii="Times New Roman" w:eastAsia="Times New Roman,Italic" w:hAnsi="Times New Roman" w:cs="Times New Roman"/>
          <w:iCs/>
          <w:sz w:val="28"/>
          <w:szCs w:val="28"/>
        </w:rPr>
        <w:t xml:space="preserve"> </w:t>
      </w:r>
      <w:r w:rsidRPr="00E44956">
        <w:rPr>
          <w:rFonts w:ascii="Times New Roman" w:hAnsi="Times New Roman" w:cs="Times New Roman"/>
          <w:sz w:val="28"/>
          <w:szCs w:val="28"/>
        </w:rPr>
        <w:t>прямых налогов в госбюджете составляет 60:40, в местных бюджетах - 55:45.</w:t>
      </w:r>
      <w:r w:rsidR="00D300FD" w:rsidRPr="00E44956">
        <w:rPr>
          <w:rFonts w:ascii="Times New Roman" w:hAnsi="Times New Roman" w:cs="Times New Roman"/>
          <w:sz w:val="28"/>
          <w:szCs w:val="28"/>
        </w:rPr>
        <w:t xml:space="preserve"> </w:t>
      </w:r>
    </w:p>
    <w:p w:rsidR="00D300FD" w:rsidRPr="00E44956" w:rsidRDefault="00755C02" w:rsidP="00D300FD">
      <w:pPr>
        <w:autoSpaceDE w:val="0"/>
        <w:autoSpaceDN w:val="0"/>
        <w:adjustRightInd w:val="0"/>
        <w:spacing w:after="0" w:line="360" w:lineRule="auto"/>
        <w:jc w:val="both"/>
        <w:rPr>
          <w:rFonts w:ascii="Times New Roman" w:hAnsi="Times New Roman" w:cs="Times New Roman"/>
          <w:sz w:val="28"/>
          <w:szCs w:val="28"/>
        </w:rPr>
      </w:pPr>
      <w:hyperlink r:id="rId24" w:anchor="4859" w:history="1">
        <w:r w:rsidR="00D300FD" w:rsidRPr="00E44956">
          <w:rPr>
            <w:rFonts w:ascii="Times New Roman" w:hAnsi="Times New Roman" w:cs="Times New Roman"/>
            <w:sz w:val="28"/>
            <w:szCs w:val="28"/>
            <w:shd w:val="clear" w:color="auto" w:fill="FFFFFF"/>
          </w:rPr>
          <w:t>Налоги во Франции подразделяются на три группы</w:t>
        </w:r>
      </w:hyperlink>
      <w:r w:rsidR="00D300FD" w:rsidRPr="00E44956">
        <w:rPr>
          <w:rFonts w:ascii="Times New Roman" w:hAnsi="Times New Roman" w:cs="Times New Roman"/>
          <w:sz w:val="28"/>
          <w:szCs w:val="28"/>
        </w:rPr>
        <w:t xml:space="preserve">: </w:t>
      </w:r>
    </w:p>
    <w:p w:rsidR="00D300FD" w:rsidRPr="00E44956" w:rsidRDefault="00755C02" w:rsidP="00D300FD">
      <w:pPr>
        <w:autoSpaceDE w:val="0"/>
        <w:autoSpaceDN w:val="0"/>
        <w:adjustRightInd w:val="0"/>
        <w:spacing w:after="0" w:line="360" w:lineRule="auto"/>
        <w:jc w:val="both"/>
        <w:rPr>
          <w:rFonts w:ascii="Times New Roman" w:hAnsi="Times New Roman" w:cs="Times New Roman"/>
          <w:sz w:val="28"/>
          <w:szCs w:val="28"/>
        </w:rPr>
      </w:pPr>
      <w:hyperlink r:id="rId25" w:anchor="4860" w:history="1">
        <w:r w:rsidR="00D300FD" w:rsidRPr="00E44956">
          <w:rPr>
            <w:rFonts w:ascii="Times New Roman" w:hAnsi="Times New Roman" w:cs="Times New Roman"/>
            <w:sz w:val="28"/>
            <w:szCs w:val="28"/>
            <w:shd w:val="clear" w:color="auto" w:fill="FFFFFF"/>
          </w:rPr>
          <w:t>Государственные налоги</w:t>
        </w:r>
      </w:hyperlink>
      <w:r w:rsidR="00D300FD" w:rsidRPr="00E44956">
        <w:rPr>
          <w:rFonts w:ascii="Times New Roman" w:hAnsi="Times New Roman" w:cs="Times New Roman"/>
          <w:sz w:val="28"/>
          <w:szCs w:val="28"/>
        </w:rPr>
        <w:t xml:space="preserve">. </w:t>
      </w:r>
      <w:hyperlink r:id="rId26" w:anchor="4861" w:history="1">
        <w:r w:rsidR="00D300FD" w:rsidRPr="00E44956">
          <w:rPr>
            <w:rFonts w:ascii="Times New Roman" w:hAnsi="Times New Roman" w:cs="Times New Roman"/>
            <w:sz w:val="28"/>
            <w:szCs w:val="28"/>
            <w:shd w:val="clear" w:color="auto" w:fill="FFFFFF"/>
          </w:rPr>
          <w:t>Обложение доходов от денежных капиталов.</w:t>
        </w:r>
      </w:hyperlink>
    </w:p>
    <w:p w:rsidR="00D300FD" w:rsidRPr="00E44956" w:rsidRDefault="00D300FD" w:rsidP="00D300FD">
      <w:pPr>
        <w:autoSpaceDE w:val="0"/>
        <w:autoSpaceDN w:val="0"/>
        <w:adjustRightInd w:val="0"/>
        <w:spacing w:after="0" w:line="360" w:lineRule="auto"/>
        <w:jc w:val="both"/>
        <w:rPr>
          <w:rFonts w:ascii="Times New Roman" w:eastAsia="Times New Roman,Italic" w:hAnsi="Times New Roman" w:cs="Times New Roman"/>
          <w:iCs/>
          <w:sz w:val="28"/>
          <w:szCs w:val="28"/>
        </w:rPr>
      </w:pPr>
      <w:r w:rsidRPr="00E44956">
        <w:rPr>
          <w:rFonts w:ascii="Times New Roman" w:eastAsia="Times New Roman,Italic" w:hAnsi="Times New Roman" w:cs="Times New Roman"/>
          <w:iCs/>
          <w:sz w:val="28"/>
          <w:szCs w:val="28"/>
        </w:rPr>
        <w:t>Государственные налоги</w:t>
      </w:r>
      <w:r w:rsidRPr="00E44956">
        <w:rPr>
          <w:rFonts w:ascii="Times New Roman" w:eastAsia="Times New Roman,Italic" w:hAnsi="Times New Roman" w:cs="Times New Roman"/>
          <w:i/>
          <w:iCs/>
          <w:sz w:val="28"/>
          <w:szCs w:val="28"/>
        </w:rPr>
        <w:t xml:space="preserve"> </w:t>
      </w:r>
      <w:r w:rsidRPr="00E44956">
        <w:rPr>
          <w:rFonts w:ascii="Times New Roman" w:hAnsi="Times New Roman" w:cs="Times New Roman"/>
          <w:sz w:val="28"/>
          <w:szCs w:val="28"/>
        </w:rPr>
        <w:t xml:space="preserve">во Франции подразделяются </w:t>
      </w:r>
      <w:r w:rsidRPr="00E44956">
        <w:rPr>
          <w:rFonts w:ascii="Times New Roman" w:eastAsia="Times New Roman,Italic" w:hAnsi="Times New Roman" w:cs="Times New Roman"/>
          <w:iCs/>
          <w:sz w:val="28"/>
          <w:szCs w:val="28"/>
        </w:rPr>
        <w:t>на 3 группы:</w:t>
      </w:r>
    </w:p>
    <w:p w:rsidR="00D300FD" w:rsidRPr="00E44956" w:rsidRDefault="00D300FD" w:rsidP="00D300FD">
      <w:pPr>
        <w:autoSpaceDE w:val="0"/>
        <w:autoSpaceDN w:val="0"/>
        <w:adjustRightInd w:val="0"/>
        <w:spacing w:after="0" w:line="360" w:lineRule="auto"/>
        <w:jc w:val="both"/>
        <w:rPr>
          <w:rFonts w:ascii="Times New Roman" w:hAnsi="Times New Roman" w:cs="Times New Roman"/>
          <w:sz w:val="28"/>
          <w:szCs w:val="28"/>
        </w:rPr>
      </w:pPr>
      <w:r w:rsidRPr="00E44956">
        <w:rPr>
          <w:rFonts w:ascii="Times New Roman" w:hAnsi="Times New Roman" w:cs="Times New Roman"/>
          <w:iCs/>
          <w:sz w:val="28"/>
          <w:szCs w:val="28"/>
        </w:rPr>
        <w:t xml:space="preserve">- </w:t>
      </w:r>
      <w:r w:rsidRPr="00E44956">
        <w:rPr>
          <w:rFonts w:ascii="Times New Roman" w:eastAsia="Times New Roman,Italic" w:hAnsi="Times New Roman" w:cs="Times New Roman"/>
          <w:iCs/>
          <w:sz w:val="28"/>
          <w:szCs w:val="28"/>
        </w:rPr>
        <w:t xml:space="preserve">налоги на потребление </w:t>
      </w:r>
      <w:r w:rsidRPr="00E44956">
        <w:rPr>
          <w:rFonts w:ascii="Times New Roman" w:hAnsi="Times New Roman" w:cs="Times New Roman"/>
          <w:sz w:val="28"/>
          <w:szCs w:val="28"/>
        </w:rPr>
        <w:t>- НДС, акцизы, таможенные пошлины;</w:t>
      </w:r>
    </w:p>
    <w:p w:rsidR="00D300FD" w:rsidRPr="00E44956" w:rsidRDefault="00D300FD" w:rsidP="00D300FD">
      <w:pPr>
        <w:autoSpaceDE w:val="0"/>
        <w:autoSpaceDN w:val="0"/>
        <w:adjustRightInd w:val="0"/>
        <w:spacing w:after="0" w:line="360" w:lineRule="auto"/>
        <w:jc w:val="both"/>
        <w:rPr>
          <w:rFonts w:ascii="Times New Roman" w:hAnsi="Times New Roman" w:cs="Times New Roman"/>
          <w:sz w:val="28"/>
          <w:szCs w:val="28"/>
        </w:rPr>
      </w:pPr>
      <w:r w:rsidRPr="00E44956">
        <w:rPr>
          <w:rFonts w:ascii="Times New Roman" w:hAnsi="Times New Roman" w:cs="Times New Roman"/>
          <w:iCs/>
          <w:sz w:val="28"/>
          <w:szCs w:val="28"/>
        </w:rPr>
        <w:lastRenderedPageBreak/>
        <w:t xml:space="preserve">- </w:t>
      </w:r>
      <w:r w:rsidRPr="00E44956">
        <w:rPr>
          <w:rFonts w:ascii="Times New Roman" w:eastAsia="Times New Roman,Italic" w:hAnsi="Times New Roman" w:cs="Times New Roman"/>
          <w:iCs/>
          <w:sz w:val="28"/>
          <w:szCs w:val="28"/>
        </w:rPr>
        <w:t xml:space="preserve">налоги на доходы </w:t>
      </w:r>
      <w:r w:rsidR="00EF2118">
        <w:rPr>
          <w:rFonts w:ascii="Times New Roman" w:hAnsi="Times New Roman" w:cs="Times New Roman"/>
          <w:sz w:val="28"/>
          <w:szCs w:val="28"/>
        </w:rPr>
        <w:t>,</w:t>
      </w:r>
      <w:r w:rsidRPr="00E44956">
        <w:rPr>
          <w:rFonts w:ascii="Times New Roman" w:hAnsi="Times New Roman" w:cs="Times New Roman"/>
          <w:sz w:val="28"/>
          <w:szCs w:val="28"/>
        </w:rPr>
        <w:t xml:space="preserve"> под</w:t>
      </w:r>
      <w:r w:rsidR="00EF2118">
        <w:rPr>
          <w:rFonts w:ascii="Times New Roman" w:hAnsi="Times New Roman" w:cs="Times New Roman"/>
          <w:sz w:val="28"/>
          <w:szCs w:val="28"/>
        </w:rPr>
        <w:t>оходный налог, налог на прибыль и</w:t>
      </w:r>
      <w:r w:rsidRPr="00E44956">
        <w:rPr>
          <w:rFonts w:ascii="Times New Roman" w:hAnsi="Times New Roman" w:cs="Times New Roman"/>
          <w:sz w:val="28"/>
          <w:szCs w:val="28"/>
        </w:rPr>
        <w:t xml:space="preserve"> профессиональный налог;</w:t>
      </w:r>
    </w:p>
    <w:p w:rsidR="00413251" w:rsidRPr="00E44956" w:rsidRDefault="00D300FD" w:rsidP="00D300FD">
      <w:pPr>
        <w:autoSpaceDE w:val="0"/>
        <w:autoSpaceDN w:val="0"/>
        <w:adjustRightInd w:val="0"/>
        <w:spacing w:after="0" w:line="360" w:lineRule="auto"/>
        <w:jc w:val="both"/>
        <w:rPr>
          <w:rFonts w:ascii="Times New Roman" w:hAnsi="Times New Roman" w:cs="Times New Roman"/>
          <w:sz w:val="28"/>
          <w:szCs w:val="28"/>
        </w:rPr>
      </w:pPr>
      <w:r w:rsidRPr="00E44956">
        <w:rPr>
          <w:rFonts w:ascii="Times New Roman" w:hAnsi="Times New Roman" w:cs="Times New Roman"/>
          <w:iCs/>
          <w:sz w:val="28"/>
          <w:szCs w:val="28"/>
        </w:rPr>
        <w:t xml:space="preserve">- </w:t>
      </w:r>
      <w:r w:rsidRPr="00E44956">
        <w:rPr>
          <w:rFonts w:ascii="Times New Roman" w:eastAsia="Times New Roman,Italic" w:hAnsi="Times New Roman" w:cs="Times New Roman"/>
          <w:iCs/>
          <w:sz w:val="28"/>
          <w:szCs w:val="28"/>
        </w:rPr>
        <w:t>налоги на капитал</w:t>
      </w:r>
      <w:r w:rsidRPr="00E44956">
        <w:rPr>
          <w:rFonts w:ascii="Times New Roman" w:eastAsia="Times New Roman,Italic" w:hAnsi="Times New Roman" w:cs="Times New Roman"/>
          <w:i/>
          <w:iCs/>
          <w:sz w:val="28"/>
          <w:szCs w:val="28"/>
        </w:rPr>
        <w:t xml:space="preserve"> </w:t>
      </w:r>
      <w:r w:rsidRPr="00E44956">
        <w:rPr>
          <w:rFonts w:ascii="Times New Roman" w:hAnsi="Times New Roman" w:cs="Times New Roman"/>
          <w:sz w:val="28"/>
          <w:szCs w:val="28"/>
        </w:rPr>
        <w:t>- на имущество, на транспортные средства, профессиональный налог.</w:t>
      </w:r>
    </w:p>
    <w:p w:rsidR="00D300FD" w:rsidRPr="00E44956" w:rsidRDefault="00413251" w:rsidP="00D300FD">
      <w:pPr>
        <w:autoSpaceDE w:val="0"/>
        <w:autoSpaceDN w:val="0"/>
        <w:adjustRightInd w:val="0"/>
        <w:spacing w:after="0" w:line="360" w:lineRule="auto"/>
        <w:ind w:firstLine="708"/>
        <w:jc w:val="both"/>
        <w:rPr>
          <w:rFonts w:ascii="Times New Roman" w:hAnsi="Times New Roman" w:cs="Times New Roman"/>
          <w:sz w:val="28"/>
          <w:szCs w:val="28"/>
        </w:rPr>
      </w:pPr>
      <w:r w:rsidRPr="00E44956">
        <w:rPr>
          <w:rFonts w:ascii="Times New Roman" w:hAnsi="Times New Roman" w:cs="Times New Roman"/>
          <w:sz w:val="28"/>
          <w:szCs w:val="28"/>
        </w:rPr>
        <w:t xml:space="preserve">Налоговая система Франции состоит из общегосударственных и местных налогов и сборов. </w:t>
      </w:r>
      <w:r w:rsidR="00D300FD" w:rsidRPr="00E44956">
        <w:rPr>
          <w:rFonts w:ascii="Times New Roman" w:hAnsi="Times New Roman" w:cs="Times New Roman"/>
          <w:sz w:val="28"/>
          <w:szCs w:val="28"/>
        </w:rPr>
        <w:t xml:space="preserve">В стране действуют </w:t>
      </w:r>
      <w:r w:rsidR="00D300FD" w:rsidRPr="00E44956">
        <w:rPr>
          <w:rFonts w:ascii="Times New Roman" w:eastAsia="Times New Roman,Italic" w:hAnsi="Times New Roman" w:cs="Times New Roman"/>
          <w:iCs/>
          <w:sz w:val="28"/>
          <w:szCs w:val="28"/>
        </w:rPr>
        <w:t>4 вида косвенных налогов:</w:t>
      </w:r>
      <w:r w:rsidR="00D300FD" w:rsidRPr="00E44956">
        <w:rPr>
          <w:rFonts w:ascii="Times New Roman" w:eastAsia="Times New Roman,Italic" w:hAnsi="Times New Roman" w:cs="Times New Roman"/>
          <w:i/>
          <w:iCs/>
          <w:sz w:val="28"/>
          <w:szCs w:val="28"/>
        </w:rPr>
        <w:t xml:space="preserve"> </w:t>
      </w:r>
      <w:r w:rsidR="00D300FD" w:rsidRPr="00E44956">
        <w:rPr>
          <w:rFonts w:ascii="Times New Roman" w:hAnsi="Times New Roman" w:cs="Times New Roman"/>
          <w:sz w:val="28"/>
          <w:szCs w:val="28"/>
        </w:rPr>
        <w:t xml:space="preserve">НДС, акцизы, таможенные пошлины, фискальные монопольные налоги. Решающее значение принадлежит универсальному налогу с оборота, который с 1954г. функционирует как </w:t>
      </w:r>
      <w:r w:rsidR="00D300FD" w:rsidRPr="00E44956">
        <w:rPr>
          <w:rFonts w:ascii="Times New Roman" w:eastAsia="Times New Roman,Italic" w:hAnsi="Times New Roman" w:cs="Times New Roman"/>
          <w:iCs/>
          <w:sz w:val="28"/>
          <w:szCs w:val="28"/>
        </w:rPr>
        <w:t>НДС. Франция является родиной НДС</w:t>
      </w:r>
      <w:r w:rsidR="00D300FD" w:rsidRPr="00E44956">
        <w:rPr>
          <w:rFonts w:ascii="Times New Roman" w:eastAsia="Times New Roman,Italic" w:hAnsi="Times New Roman" w:cs="Times New Roman"/>
          <w:i/>
          <w:iCs/>
          <w:sz w:val="28"/>
          <w:szCs w:val="28"/>
        </w:rPr>
        <w:t xml:space="preserve"> </w:t>
      </w:r>
      <w:r w:rsidR="00D300FD" w:rsidRPr="00E44956">
        <w:rPr>
          <w:rFonts w:ascii="Times New Roman" w:hAnsi="Times New Roman" w:cs="Times New Roman"/>
          <w:sz w:val="28"/>
          <w:szCs w:val="28"/>
        </w:rPr>
        <w:t>- он был разработан здесь в начале 1950-х гг. и взимается с 1954г.</w:t>
      </w:r>
    </w:p>
    <w:p w:rsidR="00D300FD" w:rsidRPr="00E44956" w:rsidRDefault="00D300FD" w:rsidP="00D300FD">
      <w:pPr>
        <w:autoSpaceDE w:val="0"/>
        <w:autoSpaceDN w:val="0"/>
        <w:adjustRightInd w:val="0"/>
        <w:spacing w:after="0" w:line="360" w:lineRule="auto"/>
        <w:ind w:firstLine="708"/>
        <w:jc w:val="both"/>
        <w:rPr>
          <w:rFonts w:ascii="Times New Roman" w:eastAsia="Times New Roman,Italic" w:hAnsi="Times New Roman" w:cs="Times New Roman"/>
          <w:i/>
          <w:iCs/>
          <w:sz w:val="28"/>
          <w:szCs w:val="28"/>
        </w:rPr>
      </w:pPr>
      <w:r w:rsidRPr="00E44956">
        <w:rPr>
          <w:rFonts w:ascii="Times New Roman" w:eastAsia="Times New Roman,Italic" w:hAnsi="Times New Roman" w:cs="Times New Roman"/>
          <w:iCs/>
          <w:sz w:val="28"/>
          <w:szCs w:val="28"/>
        </w:rPr>
        <w:t>Доходы местных бюджетов</w:t>
      </w:r>
      <w:r w:rsidRPr="00E44956">
        <w:rPr>
          <w:rFonts w:ascii="Times New Roman" w:eastAsia="Times New Roman,Italic" w:hAnsi="Times New Roman" w:cs="Times New Roman"/>
          <w:i/>
          <w:iCs/>
          <w:sz w:val="28"/>
          <w:szCs w:val="28"/>
        </w:rPr>
        <w:t xml:space="preserve"> </w:t>
      </w:r>
      <w:r w:rsidRPr="00E44956">
        <w:rPr>
          <w:rFonts w:ascii="Times New Roman" w:eastAsia="Times New Roman,Italic" w:hAnsi="Times New Roman" w:cs="Times New Roman"/>
          <w:sz w:val="28"/>
          <w:szCs w:val="28"/>
        </w:rPr>
        <w:t xml:space="preserve">подразделяются на 2 группы </w:t>
      </w:r>
      <w:r w:rsidRPr="00E44956">
        <w:rPr>
          <w:rFonts w:ascii="Times New Roman" w:eastAsia="Times New Roman,Italic" w:hAnsi="Times New Roman" w:cs="Times New Roman"/>
          <w:i/>
          <w:sz w:val="28"/>
          <w:szCs w:val="28"/>
        </w:rPr>
        <w:t xml:space="preserve">- </w:t>
      </w:r>
      <w:r w:rsidRPr="00E44956">
        <w:rPr>
          <w:rFonts w:ascii="Times New Roman" w:eastAsia="Times New Roman,Italic" w:hAnsi="Times New Roman" w:cs="Times New Roman"/>
          <w:iCs/>
          <w:sz w:val="28"/>
          <w:szCs w:val="28"/>
        </w:rPr>
        <w:t>собственные и регулирующие</w:t>
      </w:r>
      <w:r w:rsidRPr="00E44956">
        <w:rPr>
          <w:rFonts w:ascii="Times New Roman" w:eastAsia="Times New Roman,Italic" w:hAnsi="Times New Roman" w:cs="Times New Roman"/>
          <w:sz w:val="28"/>
          <w:szCs w:val="28"/>
        </w:rPr>
        <w:t>. Причем в структуре доходов преобладают собственные доходы, которые составляют более 60% и включают в себя:</w:t>
      </w:r>
    </w:p>
    <w:p w:rsidR="00D300FD" w:rsidRPr="00E44956" w:rsidRDefault="00D300FD" w:rsidP="00D300FD">
      <w:pPr>
        <w:autoSpaceDE w:val="0"/>
        <w:autoSpaceDN w:val="0"/>
        <w:adjustRightInd w:val="0"/>
        <w:spacing w:after="0" w:line="360" w:lineRule="auto"/>
        <w:jc w:val="both"/>
        <w:rPr>
          <w:rFonts w:ascii="Times New Roman" w:eastAsia="Times New Roman,Italic" w:hAnsi="Times New Roman" w:cs="Times New Roman"/>
          <w:sz w:val="28"/>
          <w:szCs w:val="28"/>
        </w:rPr>
      </w:pPr>
      <w:r w:rsidRPr="00E44956">
        <w:rPr>
          <w:rFonts w:ascii="Times New Roman" w:eastAsia="Times New Roman,Italic" w:hAnsi="Times New Roman" w:cs="Times New Roman"/>
          <w:sz w:val="28"/>
          <w:szCs w:val="28"/>
        </w:rPr>
        <w:t>- налоги  - 56%, из</w:t>
      </w:r>
      <w:r w:rsidR="0081709E">
        <w:rPr>
          <w:rFonts w:ascii="Times New Roman" w:eastAsia="Times New Roman,Italic" w:hAnsi="Times New Roman" w:cs="Times New Roman"/>
          <w:sz w:val="28"/>
          <w:szCs w:val="28"/>
        </w:rPr>
        <w:t xml:space="preserve"> </w:t>
      </w:r>
      <w:r w:rsidRPr="00E44956">
        <w:rPr>
          <w:rFonts w:ascii="Times New Roman" w:eastAsia="Times New Roman,Italic" w:hAnsi="Times New Roman" w:cs="Times New Roman"/>
          <w:sz w:val="28"/>
          <w:szCs w:val="28"/>
        </w:rPr>
        <w:t xml:space="preserve"> них прямые налоги - 35% (земельный налог на</w:t>
      </w:r>
    </w:p>
    <w:p w:rsidR="00D300FD" w:rsidRPr="000C071D" w:rsidRDefault="00D300FD" w:rsidP="00D300FD">
      <w:pPr>
        <w:autoSpaceDE w:val="0"/>
        <w:autoSpaceDN w:val="0"/>
        <w:adjustRightInd w:val="0"/>
        <w:spacing w:after="0" w:line="360" w:lineRule="auto"/>
        <w:jc w:val="both"/>
        <w:rPr>
          <w:rFonts w:ascii="Times New Roman" w:eastAsia="Times New Roman,Italic" w:hAnsi="Times New Roman" w:cs="Times New Roman"/>
          <w:sz w:val="28"/>
          <w:szCs w:val="28"/>
        </w:rPr>
      </w:pPr>
      <w:r w:rsidRPr="000C071D">
        <w:rPr>
          <w:rFonts w:ascii="Times New Roman" w:eastAsia="Times New Roman,Italic" w:hAnsi="Times New Roman" w:cs="Times New Roman"/>
          <w:sz w:val="28"/>
          <w:szCs w:val="28"/>
        </w:rPr>
        <w:t>застроенные участки, земельный налог на незастроенные участки,</w:t>
      </w:r>
    </w:p>
    <w:p w:rsidR="00D300FD" w:rsidRPr="000C071D" w:rsidRDefault="00D300FD" w:rsidP="00D300FD">
      <w:pPr>
        <w:autoSpaceDE w:val="0"/>
        <w:autoSpaceDN w:val="0"/>
        <w:adjustRightInd w:val="0"/>
        <w:spacing w:after="0" w:line="360" w:lineRule="auto"/>
        <w:jc w:val="both"/>
        <w:rPr>
          <w:rFonts w:ascii="Times New Roman" w:eastAsia="Times New Roman,Italic" w:hAnsi="Times New Roman" w:cs="Times New Roman"/>
          <w:sz w:val="28"/>
          <w:szCs w:val="28"/>
        </w:rPr>
      </w:pPr>
      <w:r w:rsidRPr="000C071D">
        <w:rPr>
          <w:rFonts w:ascii="Times New Roman" w:eastAsia="Times New Roman,Italic" w:hAnsi="Times New Roman" w:cs="Times New Roman"/>
          <w:sz w:val="28"/>
          <w:szCs w:val="28"/>
        </w:rPr>
        <w:t>профессиональный налог, на доходы от деятельности, за исключением</w:t>
      </w:r>
    </w:p>
    <w:p w:rsidR="00D300FD" w:rsidRPr="000C071D" w:rsidRDefault="00D300FD" w:rsidP="00D300FD">
      <w:pPr>
        <w:autoSpaceDE w:val="0"/>
        <w:autoSpaceDN w:val="0"/>
        <w:adjustRightInd w:val="0"/>
        <w:spacing w:after="0" w:line="360" w:lineRule="auto"/>
        <w:jc w:val="both"/>
        <w:rPr>
          <w:rFonts w:ascii="Times New Roman" w:eastAsia="Times New Roman,Italic" w:hAnsi="Times New Roman" w:cs="Times New Roman"/>
          <w:sz w:val="28"/>
          <w:szCs w:val="28"/>
        </w:rPr>
      </w:pPr>
      <w:r w:rsidRPr="000C071D">
        <w:rPr>
          <w:rFonts w:ascii="Times New Roman" w:eastAsia="Times New Roman,Italic" w:hAnsi="Times New Roman" w:cs="Times New Roman"/>
          <w:sz w:val="28"/>
          <w:szCs w:val="28"/>
        </w:rPr>
        <w:t>зарплаты), косвенные  налоги составляют 60%, неналоговые платежи составляют 5%;</w:t>
      </w:r>
    </w:p>
    <w:p w:rsidR="00D300FD" w:rsidRPr="000C071D" w:rsidRDefault="00D300FD" w:rsidP="00D300FD">
      <w:pPr>
        <w:autoSpaceDE w:val="0"/>
        <w:autoSpaceDN w:val="0"/>
        <w:adjustRightInd w:val="0"/>
        <w:spacing w:after="0" w:line="360" w:lineRule="auto"/>
        <w:jc w:val="both"/>
        <w:rPr>
          <w:rFonts w:ascii="Times New Roman" w:eastAsia="Times New Roman,Italic" w:hAnsi="Times New Roman" w:cs="Times New Roman"/>
          <w:sz w:val="28"/>
          <w:szCs w:val="28"/>
        </w:rPr>
      </w:pPr>
      <w:r w:rsidRPr="000C071D">
        <w:rPr>
          <w:rFonts w:ascii="Times New Roman" w:eastAsia="Times New Roman,Italic" w:hAnsi="Times New Roman" w:cs="Times New Roman"/>
          <w:sz w:val="28"/>
          <w:szCs w:val="28"/>
        </w:rPr>
        <w:t>- доходы от муниципальной собственности - 2-3% - сдача в аренду, от</w:t>
      </w:r>
    </w:p>
    <w:p w:rsidR="00D300FD" w:rsidRPr="000C071D" w:rsidRDefault="00D300FD" w:rsidP="00D300FD">
      <w:pPr>
        <w:autoSpaceDE w:val="0"/>
        <w:autoSpaceDN w:val="0"/>
        <w:adjustRightInd w:val="0"/>
        <w:spacing w:after="0" w:line="360" w:lineRule="auto"/>
        <w:jc w:val="both"/>
        <w:rPr>
          <w:rFonts w:ascii="Times New Roman" w:eastAsia="Times New Roman,Italic" w:hAnsi="Times New Roman" w:cs="Times New Roman"/>
          <w:sz w:val="28"/>
          <w:szCs w:val="28"/>
        </w:rPr>
      </w:pPr>
      <w:r w:rsidRPr="000C071D">
        <w:rPr>
          <w:rFonts w:ascii="Times New Roman" w:eastAsia="Times New Roman,Italic" w:hAnsi="Times New Roman" w:cs="Times New Roman"/>
          <w:sz w:val="28"/>
          <w:szCs w:val="28"/>
        </w:rPr>
        <w:t>производственной деятельности;</w:t>
      </w:r>
    </w:p>
    <w:p w:rsidR="00E44956" w:rsidRPr="00CB7BD1" w:rsidRDefault="00D300FD" w:rsidP="00CB7BD1">
      <w:pPr>
        <w:autoSpaceDE w:val="0"/>
        <w:autoSpaceDN w:val="0"/>
        <w:adjustRightInd w:val="0"/>
        <w:spacing w:after="0" w:line="360" w:lineRule="auto"/>
        <w:jc w:val="both"/>
        <w:rPr>
          <w:rFonts w:ascii="Times New Roman" w:eastAsia="Times New Roman,Italic" w:hAnsi="Times New Roman" w:cs="Times New Roman"/>
          <w:sz w:val="28"/>
          <w:szCs w:val="28"/>
        </w:rPr>
      </w:pPr>
      <w:r w:rsidRPr="000C071D">
        <w:rPr>
          <w:rFonts w:ascii="Times New Roman" w:eastAsia="Times New Roman,Italic" w:hAnsi="Times New Roman" w:cs="Times New Roman"/>
          <w:sz w:val="28"/>
          <w:szCs w:val="28"/>
        </w:rPr>
        <w:t>- другие доходы - 4%.</w:t>
      </w:r>
    </w:p>
    <w:p w:rsidR="00413251" w:rsidRPr="00E44956" w:rsidRDefault="00413251" w:rsidP="00413251">
      <w:pPr>
        <w:pStyle w:val="Default"/>
        <w:spacing w:line="360" w:lineRule="auto"/>
        <w:jc w:val="both"/>
        <w:rPr>
          <w:sz w:val="28"/>
          <w:szCs w:val="28"/>
        </w:rPr>
      </w:pPr>
      <w:r w:rsidRPr="00E44956">
        <w:rPr>
          <w:iCs/>
          <w:sz w:val="28"/>
          <w:szCs w:val="28"/>
        </w:rPr>
        <w:t xml:space="preserve">К государственным налогам относят: </w:t>
      </w:r>
    </w:p>
    <w:p w:rsidR="00413251" w:rsidRPr="00E44956" w:rsidRDefault="00413251" w:rsidP="00413251">
      <w:pPr>
        <w:pStyle w:val="a3"/>
        <w:spacing w:line="360" w:lineRule="auto"/>
        <w:jc w:val="both"/>
        <w:rPr>
          <w:rFonts w:ascii="Times New Roman" w:hAnsi="Times New Roman" w:cs="Times New Roman"/>
          <w:sz w:val="28"/>
          <w:szCs w:val="28"/>
        </w:rPr>
      </w:pPr>
      <w:r w:rsidRPr="00E44956">
        <w:rPr>
          <w:rFonts w:ascii="Times New Roman" w:hAnsi="Times New Roman" w:cs="Times New Roman"/>
          <w:sz w:val="28"/>
          <w:szCs w:val="28"/>
        </w:rPr>
        <w:t xml:space="preserve">- НДС </w:t>
      </w:r>
    </w:p>
    <w:p w:rsidR="00413251" w:rsidRPr="000C071D" w:rsidRDefault="00413251" w:rsidP="00413251">
      <w:pPr>
        <w:pStyle w:val="a3"/>
        <w:spacing w:line="360" w:lineRule="auto"/>
        <w:jc w:val="both"/>
        <w:rPr>
          <w:rFonts w:ascii="Times New Roman" w:hAnsi="Times New Roman" w:cs="Times New Roman"/>
          <w:sz w:val="28"/>
          <w:szCs w:val="28"/>
        </w:rPr>
      </w:pPr>
      <w:r w:rsidRPr="00E44956">
        <w:rPr>
          <w:rFonts w:ascii="Times New Roman" w:hAnsi="Times New Roman" w:cs="Times New Roman"/>
          <w:sz w:val="28"/>
          <w:szCs w:val="28"/>
        </w:rPr>
        <w:t xml:space="preserve">- </w:t>
      </w:r>
      <w:r w:rsidRPr="000C071D">
        <w:rPr>
          <w:rFonts w:ascii="Times New Roman" w:hAnsi="Times New Roman" w:cs="Times New Roman"/>
          <w:sz w:val="28"/>
          <w:szCs w:val="28"/>
        </w:rPr>
        <w:t xml:space="preserve">Подоходный налог </w:t>
      </w:r>
    </w:p>
    <w:p w:rsidR="00413251" w:rsidRPr="000C071D" w:rsidRDefault="00413251" w:rsidP="00413251">
      <w:pPr>
        <w:pStyle w:val="a3"/>
        <w:spacing w:line="360" w:lineRule="auto"/>
        <w:jc w:val="both"/>
        <w:rPr>
          <w:rFonts w:ascii="Times New Roman" w:hAnsi="Times New Roman" w:cs="Times New Roman"/>
          <w:sz w:val="28"/>
          <w:szCs w:val="28"/>
        </w:rPr>
      </w:pPr>
      <w:r w:rsidRPr="000C071D">
        <w:rPr>
          <w:rFonts w:ascii="Times New Roman" w:hAnsi="Times New Roman" w:cs="Times New Roman"/>
          <w:sz w:val="28"/>
          <w:szCs w:val="28"/>
        </w:rPr>
        <w:t xml:space="preserve">- Налог на предприятия </w:t>
      </w:r>
    </w:p>
    <w:p w:rsidR="00413251" w:rsidRPr="000C071D" w:rsidRDefault="00413251" w:rsidP="00413251">
      <w:pPr>
        <w:pStyle w:val="a3"/>
        <w:spacing w:line="360" w:lineRule="auto"/>
        <w:jc w:val="both"/>
        <w:rPr>
          <w:rFonts w:ascii="Times New Roman" w:hAnsi="Times New Roman" w:cs="Times New Roman"/>
          <w:sz w:val="28"/>
          <w:szCs w:val="28"/>
        </w:rPr>
      </w:pPr>
      <w:r w:rsidRPr="000C071D">
        <w:rPr>
          <w:rFonts w:ascii="Times New Roman" w:hAnsi="Times New Roman" w:cs="Times New Roman"/>
          <w:sz w:val="28"/>
          <w:szCs w:val="28"/>
        </w:rPr>
        <w:t xml:space="preserve">- Пошлина на нефтепродукты и др. </w:t>
      </w:r>
    </w:p>
    <w:p w:rsidR="00413251" w:rsidRPr="000C071D" w:rsidRDefault="00413251" w:rsidP="00413251">
      <w:pPr>
        <w:pStyle w:val="Default"/>
        <w:spacing w:line="360" w:lineRule="auto"/>
        <w:jc w:val="both"/>
        <w:rPr>
          <w:color w:val="auto"/>
          <w:sz w:val="28"/>
          <w:szCs w:val="28"/>
        </w:rPr>
      </w:pPr>
      <w:r w:rsidRPr="000C071D">
        <w:rPr>
          <w:iCs/>
          <w:color w:val="auto"/>
          <w:sz w:val="28"/>
          <w:szCs w:val="28"/>
        </w:rPr>
        <w:t>К местным налогам относят</w:t>
      </w:r>
      <w:r w:rsidRPr="000C071D">
        <w:rPr>
          <w:color w:val="auto"/>
          <w:sz w:val="28"/>
          <w:szCs w:val="28"/>
        </w:rPr>
        <w:t xml:space="preserve">: </w:t>
      </w:r>
    </w:p>
    <w:p w:rsidR="00413251" w:rsidRPr="000C071D" w:rsidRDefault="00413251" w:rsidP="00413251">
      <w:pPr>
        <w:pStyle w:val="a3"/>
        <w:spacing w:line="360" w:lineRule="auto"/>
        <w:jc w:val="both"/>
        <w:rPr>
          <w:rFonts w:ascii="Times New Roman" w:hAnsi="Times New Roman" w:cs="Times New Roman"/>
          <w:sz w:val="28"/>
          <w:szCs w:val="28"/>
        </w:rPr>
      </w:pPr>
      <w:r w:rsidRPr="000C071D">
        <w:rPr>
          <w:rFonts w:ascii="Times New Roman" w:hAnsi="Times New Roman" w:cs="Times New Roman"/>
          <w:sz w:val="28"/>
          <w:szCs w:val="28"/>
        </w:rPr>
        <w:t xml:space="preserve">- земельный налог на застроенные участки </w:t>
      </w:r>
    </w:p>
    <w:p w:rsidR="00413251" w:rsidRPr="000C071D" w:rsidRDefault="00413251" w:rsidP="00413251">
      <w:pPr>
        <w:pStyle w:val="a3"/>
        <w:spacing w:line="360" w:lineRule="auto"/>
        <w:jc w:val="both"/>
        <w:rPr>
          <w:rFonts w:ascii="Times New Roman" w:hAnsi="Times New Roman" w:cs="Times New Roman"/>
          <w:sz w:val="28"/>
          <w:szCs w:val="28"/>
        </w:rPr>
      </w:pPr>
      <w:r w:rsidRPr="000C071D">
        <w:rPr>
          <w:rFonts w:ascii="Times New Roman" w:hAnsi="Times New Roman" w:cs="Times New Roman"/>
          <w:sz w:val="28"/>
          <w:szCs w:val="28"/>
        </w:rPr>
        <w:t xml:space="preserve">- земельный налог на незастроенные участки </w:t>
      </w:r>
    </w:p>
    <w:p w:rsidR="00413251" w:rsidRPr="000C071D" w:rsidRDefault="00413251" w:rsidP="00413251">
      <w:pPr>
        <w:pStyle w:val="a3"/>
        <w:spacing w:line="360" w:lineRule="auto"/>
        <w:jc w:val="both"/>
        <w:rPr>
          <w:rFonts w:ascii="Times New Roman" w:hAnsi="Times New Roman" w:cs="Times New Roman"/>
          <w:sz w:val="28"/>
          <w:szCs w:val="28"/>
        </w:rPr>
      </w:pPr>
      <w:r w:rsidRPr="000C071D">
        <w:rPr>
          <w:rFonts w:ascii="Times New Roman" w:hAnsi="Times New Roman" w:cs="Times New Roman"/>
          <w:sz w:val="28"/>
          <w:szCs w:val="28"/>
        </w:rPr>
        <w:t xml:space="preserve">- налог на имущество </w:t>
      </w:r>
    </w:p>
    <w:p w:rsidR="00413251" w:rsidRPr="000C071D" w:rsidRDefault="00413251" w:rsidP="00413251">
      <w:pPr>
        <w:pStyle w:val="a3"/>
        <w:spacing w:line="360" w:lineRule="auto"/>
        <w:jc w:val="both"/>
        <w:rPr>
          <w:rFonts w:ascii="Times New Roman" w:hAnsi="Times New Roman" w:cs="Times New Roman"/>
          <w:sz w:val="28"/>
          <w:szCs w:val="28"/>
        </w:rPr>
      </w:pPr>
      <w:r w:rsidRPr="000C071D">
        <w:rPr>
          <w:rFonts w:ascii="Times New Roman" w:hAnsi="Times New Roman" w:cs="Times New Roman"/>
          <w:sz w:val="28"/>
          <w:szCs w:val="28"/>
        </w:rPr>
        <w:lastRenderedPageBreak/>
        <w:t xml:space="preserve">- профессиональный налог. </w:t>
      </w:r>
    </w:p>
    <w:p w:rsidR="00413251" w:rsidRPr="00E44956" w:rsidRDefault="00413251" w:rsidP="00413251">
      <w:pPr>
        <w:pStyle w:val="Default"/>
        <w:spacing w:line="360" w:lineRule="auto"/>
        <w:ind w:firstLine="708"/>
        <w:jc w:val="both"/>
        <w:rPr>
          <w:sz w:val="28"/>
          <w:szCs w:val="28"/>
        </w:rPr>
      </w:pPr>
      <w:r w:rsidRPr="00E44956">
        <w:rPr>
          <w:sz w:val="28"/>
          <w:szCs w:val="28"/>
        </w:rPr>
        <w:t xml:space="preserve">Кроме основных налогов, местные органы власти имеют право вводить другие налоги – на уборку территорий, пошлина на содержание «Торгово-промышленной палаты», на установление освещения, на озеленение. </w:t>
      </w:r>
    </w:p>
    <w:p w:rsidR="00413251" w:rsidRPr="00E44956" w:rsidRDefault="00413251" w:rsidP="00413251">
      <w:pPr>
        <w:autoSpaceDE w:val="0"/>
        <w:autoSpaceDN w:val="0"/>
        <w:adjustRightInd w:val="0"/>
        <w:spacing w:after="0" w:line="360" w:lineRule="auto"/>
        <w:jc w:val="both"/>
        <w:rPr>
          <w:rFonts w:ascii="Times New Roman" w:hAnsi="Times New Roman" w:cs="Times New Roman"/>
          <w:sz w:val="28"/>
          <w:szCs w:val="28"/>
        </w:rPr>
      </w:pPr>
      <w:r w:rsidRPr="00E44956">
        <w:rPr>
          <w:rFonts w:ascii="Times New Roman" w:hAnsi="Times New Roman" w:cs="Times New Roman"/>
          <w:sz w:val="28"/>
          <w:szCs w:val="28"/>
        </w:rPr>
        <w:t>Основной налог НДС</w:t>
      </w:r>
      <w:r w:rsidRPr="00E44956">
        <w:rPr>
          <w:rFonts w:ascii="Times New Roman" w:hAnsi="Times New Roman" w:cs="Times New Roman"/>
          <w:b/>
          <w:bCs/>
          <w:sz w:val="28"/>
          <w:szCs w:val="28"/>
        </w:rPr>
        <w:t xml:space="preserve">. </w:t>
      </w:r>
      <w:r w:rsidRPr="00E44956">
        <w:rPr>
          <w:rFonts w:ascii="Times New Roman" w:hAnsi="Times New Roman" w:cs="Times New Roman"/>
          <w:sz w:val="28"/>
          <w:szCs w:val="28"/>
        </w:rPr>
        <w:t>Существуют четыре ставки НДС, действующие во Франции:</w:t>
      </w:r>
    </w:p>
    <w:p w:rsidR="00413251" w:rsidRPr="00E44956" w:rsidRDefault="00413251" w:rsidP="00413251">
      <w:pPr>
        <w:pStyle w:val="Default"/>
        <w:spacing w:line="360" w:lineRule="auto"/>
        <w:jc w:val="both"/>
        <w:rPr>
          <w:sz w:val="28"/>
          <w:szCs w:val="28"/>
        </w:rPr>
      </w:pPr>
      <w:r w:rsidRPr="00E44956">
        <w:rPr>
          <w:sz w:val="28"/>
          <w:szCs w:val="28"/>
        </w:rPr>
        <w:t xml:space="preserve">22% - на товары не первой необходимости (авто, меха, алкогольные напитки, табачные изделия); </w:t>
      </w:r>
    </w:p>
    <w:p w:rsidR="00413251" w:rsidRPr="00E44956" w:rsidRDefault="00413251" w:rsidP="00413251">
      <w:pPr>
        <w:pStyle w:val="Default"/>
        <w:spacing w:line="360" w:lineRule="auto"/>
        <w:jc w:val="both"/>
        <w:rPr>
          <w:sz w:val="28"/>
          <w:szCs w:val="28"/>
        </w:rPr>
      </w:pPr>
      <w:r w:rsidRPr="00E44956">
        <w:rPr>
          <w:sz w:val="28"/>
          <w:szCs w:val="28"/>
        </w:rPr>
        <w:t xml:space="preserve">- 18,6% - основная ставка; </w:t>
      </w:r>
    </w:p>
    <w:p w:rsidR="00413251" w:rsidRPr="00B114A1" w:rsidRDefault="00413251" w:rsidP="00413251">
      <w:pPr>
        <w:pStyle w:val="Default"/>
        <w:spacing w:line="360" w:lineRule="auto"/>
        <w:jc w:val="both"/>
        <w:rPr>
          <w:sz w:val="28"/>
          <w:szCs w:val="28"/>
        </w:rPr>
      </w:pPr>
      <w:r w:rsidRPr="00B114A1">
        <w:rPr>
          <w:sz w:val="28"/>
          <w:szCs w:val="28"/>
        </w:rPr>
        <w:t xml:space="preserve">-7% - на товары культурного потребления (книги); </w:t>
      </w:r>
    </w:p>
    <w:p w:rsidR="00413251" w:rsidRPr="00B114A1" w:rsidRDefault="00413251" w:rsidP="00413251">
      <w:pPr>
        <w:pStyle w:val="Default"/>
        <w:spacing w:line="360" w:lineRule="auto"/>
        <w:jc w:val="both"/>
        <w:rPr>
          <w:sz w:val="28"/>
          <w:szCs w:val="28"/>
        </w:rPr>
      </w:pPr>
      <w:r w:rsidRPr="00B114A1">
        <w:rPr>
          <w:sz w:val="28"/>
          <w:szCs w:val="28"/>
        </w:rPr>
        <w:t xml:space="preserve">5,5% - на товары первой необходимости (продукты питания, медикаменты, жилье). </w:t>
      </w:r>
    </w:p>
    <w:p w:rsidR="00413251" w:rsidRPr="00B114A1" w:rsidRDefault="00413251" w:rsidP="00413251">
      <w:pPr>
        <w:pStyle w:val="Default"/>
        <w:spacing w:line="360" w:lineRule="auto"/>
        <w:ind w:firstLine="708"/>
        <w:jc w:val="both"/>
        <w:rPr>
          <w:sz w:val="28"/>
          <w:szCs w:val="28"/>
        </w:rPr>
      </w:pPr>
      <w:r w:rsidRPr="00B114A1">
        <w:rPr>
          <w:sz w:val="28"/>
          <w:szCs w:val="28"/>
        </w:rPr>
        <w:t xml:space="preserve">Предусмотрена система льгот: для предприятий, изготавливающих экспортную продукцию. НДС дополняется рядом косвенных пошлин или акцизов. Среди дополнительно облагаемых товаров следует назвать алкогольные напитки и табачные изделия, ценные меха, парфюмерия. Некоторые из них взимаются в пользу государства, другие перечисляются в бюджеты местных органов управления. </w:t>
      </w:r>
    </w:p>
    <w:p w:rsidR="00413251" w:rsidRPr="00DE7345" w:rsidRDefault="00413251" w:rsidP="00413251">
      <w:pPr>
        <w:pStyle w:val="Default"/>
        <w:spacing w:line="360" w:lineRule="auto"/>
        <w:ind w:firstLine="708"/>
        <w:jc w:val="both"/>
        <w:rPr>
          <w:sz w:val="28"/>
          <w:szCs w:val="28"/>
        </w:rPr>
      </w:pPr>
      <w:r w:rsidRPr="00B114A1">
        <w:rPr>
          <w:sz w:val="28"/>
          <w:szCs w:val="28"/>
        </w:rPr>
        <w:t xml:space="preserve">НДС, пошлины и акцизы, таможенные пошлины представляют собой налоги на потребление. Основная цель таможенных пошлин – не получение </w:t>
      </w:r>
      <w:r w:rsidRPr="00DE7345">
        <w:rPr>
          <w:sz w:val="28"/>
          <w:szCs w:val="28"/>
        </w:rPr>
        <w:t>дохода, а охрана внутреннего рынка. Они должны уравнивать цены на импортируемые товары и аналогичные товары внутреннего рынка.</w:t>
      </w:r>
    </w:p>
    <w:p w:rsidR="00413251" w:rsidRPr="00DE7345" w:rsidRDefault="00413251" w:rsidP="00413251">
      <w:pPr>
        <w:pStyle w:val="Default"/>
        <w:spacing w:line="360" w:lineRule="auto"/>
        <w:jc w:val="both"/>
        <w:rPr>
          <w:sz w:val="28"/>
          <w:szCs w:val="28"/>
        </w:rPr>
      </w:pPr>
      <w:r w:rsidRPr="00DE7345">
        <w:rPr>
          <w:sz w:val="28"/>
          <w:szCs w:val="28"/>
        </w:rPr>
        <w:t xml:space="preserve">Существует разветвленная система льгот: </w:t>
      </w:r>
    </w:p>
    <w:p w:rsidR="00413251" w:rsidRPr="00DE7345" w:rsidRDefault="00413251" w:rsidP="00413251">
      <w:pPr>
        <w:pStyle w:val="Default"/>
        <w:spacing w:line="360" w:lineRule="auto"/>
        <w:jc w:val="both"/>
        <w:rPr>
          <w:sz w:val="28"/>
          <w:szCs w:val="28"/>
        </w:rPr>
      </w:pPr>
      <w:r w:rsidRPr="00DE7345">
        <w:rPr>
          <w:sz w:val="28"/>
          <w:szCs w:val="28"/>
        </w:rPr>
        <w:t xml:space="preserve">1) Если предприятие вкладывает деньги в развитие производства, то сумма налогооблагаемой прибыли уменьшается на 10%., </w:t>
      </w:r>
    </w:p>
    <w:p w:rsidR="00413251" w:rsidRPr="00DE7345" w:rsidRDefault="00413251" w:rsidP="00413251">
      <w:pPr>
        <w:pStyle w:val="Default"/>
        <w:spacing w:line="360" w:lineRule="auto"/>
        <w:jc w:val="both"/>
        <w:rPr>
          <w:sz w:val="28"/>
          <w:szCs w:val="28"/>
        </w:rPr>
      </w:pPr>
      <w:r w:rsidRPr="00DE7345">
        <w:rPr>
          <w:sz w:val="28"/>
          <w:szCs w:val="28"/>
        </w:rPr>
        <w:t xml:space="preserve">2) если в научные разработки – на 50%; </w:t>
      </w:r>
    </w:p>
    <w:p w:rsidR="00413251" w:rsidRPr="00DE7345" w:rsidRDefault="00413251" w:rsidP="00413251">
      <w:pPr>
        <w:pStyle w:val="Default"/>
        <w:spacing w:line="360" w:lineRule="auto"/>
        <w:jc w:val="both"/>
        <w:rPr>
          <w:sz w:val="28"/>
          <w:szCs w:val="28"/>
        </w:rPr>
      </w:pPr>
      <w:r w:rsidRPr="00DE7345">
        <w:rPr>
          <w:sz w:val="28"/>
          <w:szCs w:val="28"/>
        </w:rPr>
        <w:t xml:space="preserve">3) действуют льготы для вновь созданных предприятий на 5 летний период: в первые два года налог на прибыль не уплачивается год – уплачивается налог в размере 25% основной ставки; </w:t>
      </w:r>
    </w:p>
    <w:p w:rsidR="00413251" w:rsidRPr="00DE7345" w:rsidRDefault="00413251" w:rsidP="00413251">
      <w:pPr>
        <w:pStyle w:val="Default"/>
        <w:spacing w:line="360" w:lineRule="auto"/>
        <w:jc w:val="both"/>
        <w:rPr>
          <w:sz w:val="28"/>
          <w:szCs w:val="28"/>
        </w:rPr>
      </w:pPr>
      <w:r w:rsidRPr="00DE7345">
        <w:rPr>
          <w:sz w:val="28"/>
          <w:szCs w:val="28"/>
        </w:rPr>
        <w:t xml:space="preserve">- 4 год – уплачивается налог в размере 50% основной ставки; </w:t>
      </w:r>
    </w:p>
    <w:p w:rsidR="00413251" w:rsidRPr="00DE7345" w:rsidRDefault="00413251" w:rsidP="00413251">
      <w:pPr>
        <w:pStyle w:val="Default"/>
        <w:spacing w:line="360" w:lineRule="auto"/>
        <w:jc w:val="both"/>
        <w:rPr>
          <w:sz w:val="28"/>
          <w:szCs w:val="28"/>
        </w:rPr>
      </w:pPr>
      <w:r w:rsidRPr="00DE7345">
        <w:rPr>
          <w:sz w:val="28"/>
          <w:szCs w:val="28"/>
        </w:rPr>
        <w:lastRenderedPageBreak/>
        <w:t xml:space="preserve">- 5 год – уплачивается налог в размере 75% основной ставки. </w:t>
      </w:r>
    </w:p>
    <w:p w:rsidR="00E44956" w:rsidRPr="00DE7345" w:rsidRDefault="00E44956" w:rsidP="00E44956">
      <w:pPr>
        <w:pStyle w:val="Default"/>
        <w:spacing w:line="360" w:lineRule="auto"/>
        <w:ind w:firstLine="708"/>
        <w:jc w:val="both"/>
        <w:rPr>
          <w:sz w:val="28"/>
          <w:szCs w:val="28"/>
        </w:rPr>
      </w:pPr>
      <w:r w:rsidRPr="00DE7345">
        <w:rPr>
          <w:sz w:val="28"/>
          <w:szCs w:val="28"/>
        </w:rPr>
        <w:t>Подоходный налог взимается ежегодно с дохода физических лиц, декларируемого в начале года по итогам предыдущего финансового года. Под доходами подразумеваются все денежные поступления: заработная плата, вознаграждения, пенсии, премии, доходы от движимого</w:t>
      </w:r>
      <w:r w:rsidRPr="00DE7345">
        <w:rPr>
          <w:color w:val="auto"/>
          <w:sz w:val="28"/>
          <w:szCs w:val="28"/>
        </w:rPr>
        <w:t xml:space="preserve"> </w:t>
      </w:r>
      <w:r w:rsidRPr="00DE7345">
        <w:rPr>
          <w:sz w:val="28"/>
          <w:szCs w:val="28"/>
        </w:rPr>
        <w:t xml:space="preserve">от землевладений, доходы от коммерческой деятельности. </w:t>
      </w:r>
    </w:p>
    <w:p w:rsidR="00E44956" w:rsidRPr="00DE7345" w:rsidRDefault="00E44956" w:rsidP="00E44956">
      <w:pPr>
        <w:pStyle w:val="Default"/>
        <w:spacing w:line="360" w:lineRule="auto"/>
        <w:ind w:firstLine="708"/>
        <w:jc w:val="both"/>
        <w:rPr>
          <w:color w:val="auto"/>
          <w:sz w:val="28"/>
          <w:szCs w:val="28"/>
        </w:rPr>
      </w:pPr>
      <w:r w:rsidRPr="00DE7345">
        <w:rPr>
          <w:color w:val="auto"/>
          <w:sz w:val="28"/>
          <w:szCs w:val="28"/>
        </w:rPr>
        <w:t>Подоходный налог для обычных граждан Франции применяется прогрессивная шкала ставок налога на доходы.</w:t>
      </w:r>
    </w:p>
    <w:p w:rsidR="00DE7345" w:rsidRPr="00DE7345" w:rsidRDefault="00E44956" w:rsidP="00413251">
      <w:pPr>
        <w:pStyle w:val="Default"/>
        <w:spacing w:line="360" w:lineRule="auto"/>
        <w:jc w:val="both"/>
        <w:rPr>
          <w:color w:val="auto"/>
          <w:sz w:val="28"/>
          <w:szCs w:val="28"/>
        </w:rPr>
      </w:pPr>
      <w:r w:rsidRPr="00DE7345">
        <w:rPr>
          <w:color w:val="auto"/>
          <w:sz w:val="28"/>
          <w:szCs w:val="28"/>
        </w:rPr>
        <w:t xml:space="preserve">  Налогом облагается не весь доход. От общей суммы (например, 30 000 EUR) вычитается 9 964 EUR, оставшаяся часть облагается по 14% ставке. Один человек или семейная пара с детьми также выплачивают разные суммы с одного и того же дохода. Весь чистый семейный доход дробится на части</w:t>
      </w:r>
    </w:p>
    <w:p w:rsidR="00DE7345" w:rsidRPr="00DE7345" w:rsidRDefault="00DE7345" w:rsidP="00DE7345">
      <w:pPr>
        <w:pStyle w:val="Default"/>
        <w:spacing w:line="360" w:lineRule="auto"/>
        <w:jc w:val="both"/>
        <w:rPr>
          <w:color w:val="auto"/>
          <w:sz w:val="28"/>
          <w:szCs w:val="28"/>
        </w:rPr>
      </w:pPr>
      <w:r w:rsidRPr="00DE7345">
        <w:rPr>
          <w:color w:val="auto"/>
          <w:sz w:val="28"/>
          <w:szCs w:val="28"/>
        </w:rPr>
        <w:t>по числу членов семьи. По данным налогового управления Франции не платят налог семьи с таким уровнем</w:t>
      </w:r>
      <w:r w:rsidR="00DD176D">
        <w:rPr>
          <w:color w:val="auto"/>
          <w:sz w:val="28"/>
          <w:szCs w:val="28"/>
        </w:rPr>
        <w:t xml:space="preserve"> </w:t>
      </w:r>
      <w:r w:rsidRPr="00DE7345">
        <w:rPr>
          <w:color w:val="auto"/>
          <w:sz w:val="28"/>
          <w:szCs w:val="28"/>
        </w:rPr>
        <w:t xml:space="preserve"> доходов:  </w:t>
      </w:r>
      <w:r w:rsidRPr="00DE7345">
        <w:rPr>
          <w:color w:val="auto"/>
          <w:sz w:val="28"/>
          <w:szCs w:val="28"/>
        </w:rPr>
        <w:t> </w:t>
      </w:r>
    </w:p>
    <w:p w:rsidR="00E92843" w:rsidRPr="00E92843" w:rsidRDefault="00DE7345" w:rsidP="00E92843">
      <w:pPr>
        <w:pStyle w:val="a3"/>
        <w:spacing w:line="360" w:lineRule="auto"/>
        <w:rPr>
          <w:rFonts w:ascii="Times New Roman" w:hAnsi="Times New Roman" w:cs="Times New Roman"/>
          <w:sz w:val="28"/>
          <w:szCs w:val="28"/>
        </w:rPr>
      </w:pPr>
      <w:r w:rsidRPr="00E92843">
        <w:rPr>
          <w:rFonts w:ascii="Times New Roman" w:hAnsi="Times New Roman" w:cs="Times New Roman"/>
          <w:sz w:val="28"/>
          <w:szCs w:val="28"/>
        </w:rPr>
        <w:t>Доходы физических лиц, и граждан и нерезидентов, подлежат обложению подоходным налогом  по прогрессивной шкале, причем максимальная ставка достигает планки в 45 % для тех, кто заработает в 2019 году 156 244 евро и более. Применение ставо</w:t>
      </w:r>
      <w:r w:rsidR="00CB7BD1" w:rsidRPr="00E92843">
        <w:rPr>
          <w:rFonts w:ascii="Times New Roman" w:hAnsi="Times New Roman" w:cs="Times New Roman"/>
          <w:sz w:val="28"/>
          <w:szCs w:val="28"/>
        </w:rPr>
        <w:t>к происходит по следующей схеме</w:t>
      </w:r>
      <w:r w:rsidR="00DD176D" w:rsidRPr="00E92843">
        <w:rPr>
          <w:rFonts w:ascii="Times New Roman" w:hAnsi="Times New Roman" w:cs="Times New Roman"/>
          <w:sz w:val="28"/>
          <w:szCs w:val="28"/>
        </w:rPr>
        <w:t xml:space="preserve"> (табл. 12).</w:t>
      </w:r>
      <w:r w:rsidR="00E92843" w:rsidRPr="00E92843">
        <w:rPr>
          <w:rFonts w:ascii="Times New Roman" w:hAnsi="Times New Roman" w:cs="Times New Roman"/>
          <w:sz w:val="28"/>
          <w:szCs w:val="28"/>
        </w:rPr>
        <w:t xml:space="preserve"> Существует система льгот, которая позволяет уменьшить налогооблагаемый доход:</w:t>
      </w:r>
    </w:p>
    <w:p w:rsidR="00E92843" w:rsidRPr="00E92843" w:rsidRDefault="00E92843" w:rsidP="00E92843">
      <w:pPr>
        <w:pStyle w:val="a3"/>
        <w:spacing w:line="360" w:lineRule="auto"/>
        <w:rPr>
          <w:rFonts w:ascii="Times New Roman" w:hAnsi="Times New Roman" w:cs="Times New Roman"/>
          <w:sz w:val="28"/>
          <w:szCs w:val="28"/>
        </w:rPr>
      </w:pPr>
      <w:r w:rsidRPr="00E92843">
        <w:rPr>
          <w:rFonts w:ascii="Times New Roman" w:hAnsi="Times New Roman" w:cs="Times New Roman"/>
          <w:sz w:val="28"/>
          <w:szCs w:val="28"/>
        </w:rPr>
        <w:t xml:space="preserve">- наличие детей, иждивенцев. </w:t>
      </w:r>
    </w:p>
    <w:p w:rsidR="00E92843" w:rsidRPr="00E92843" w:rsidRDefault="00E92843" w:rsidP="00E92843">
      <w:pPr>
        <w:pStyle w:val="a3"/>
        <w:spacing w:line="360" w:lineRule="auto"/>
        <w:rPr>
          <w:rFonts w:ascii="Times New Roman" w:hAnsi="Times New Roman" w:cs="Times New Roman"/>
          <w:sz w:val="28"/>
          <w:szCs w:val="28"/>
        </w:rPr>
      </w:pPr>
      <w:r w:rsidRPr="00E92843">
        <w:rPr>
          <w:rFonts w:ascii="Times New Roman" w:hAnsi="Times New Roman" w:cs="Times New Roman"/>
          <w:sz w:val="28"/>
          <w:szCs w:val="28"/>
        </w:rPr>
        <w:t xml:space="preserve">- льготы для отдельных групп населения – пожилых, инвалидов. </w:t>
      </w:r>
    </w:p>
    <w:p w:rsidR="00E92843" w:rsidRPr="00E92843" w:rsidRDefault="00E92843" w:rsidP="00E92843">
      <w:pPr>
        <w:pStyle w:val="a3"/>
        <w:spacing w:line="360" w:lineRule="auto"/>
        <w:rPr>
          <w:rFonts w:ascii="Times New Roman" w:hAnsi="Times New Roman" w:cs="Times New Roman"/>
          <w:sz w:val="28"/>
          <w:szCs w:val="28"/>
        </w:rPr>
      </w:pPr>
      <w:r w:rsidRPr="00E92843">
        <w:rPr>
          <w:rFonts w:ascii="Times New Roman" w:hAnsi="Times New Roman" w:cs="Times New Roman"/>
          <w:sz w:val="28"/>
          <w:szCs w:val="28"/>
        </w:rPr>
        <w:t>- прибыль, полученная от продажи недвижимого имущества, включается в налогооблагаемый доход, но от налогообложения освобождаются доходы,</w:t>
      </w:r>
    </w:p>
    <w:p w:rsidR="00E92843" w:rsidRPr="00E92843" w:rsidRDefault="00E44956" w:rsidP="003749C6">
      <w:pPr>
        <w:pStyle w:val="a3"/>
        <w:spacing w:line="360" w:lineRule="auto"/>
        <w:rPr>
          <w:rFonts w:ascii="Times New Roman" w:hAnsi="Times New Roman" w:cs="Times New Roman"/>
          <w:sz w:val="28"/>
          <w:szCs w:val="28"/>
        </w:rPr>
      </w:pPr>
      <w:r w:rsidRPr="003749C6">
        <w:rPr>
          <w:rFonts w:ascii="Times New Roman" w:hAnsi="Times New Roman" w:cs="Times New Roman"/>
          <w:sz w:val="28"/>
          <w:szCs w:val="28"/>
        </w:rPr>
        <w:t xml:space="preserve"> </w:t>
      </w:r>
      <w:r w:rsidR="00E92843" w:rsidRPr="003749C6">
        <w:rPr>
          <w:rFonts w:ascii="Times New Roman" w:hAnsi="Times New Roman" w:cs="Times New Roman"/>
          <w:sz w:val="28"/>
          <w:szCs w:val="28"/>
        </w:rPr>
        <w:t xml:space="preserve"> полученные от первой продажи жилища, от продажи основного жилища, от продажи жилища, которые находилось в собственности</w:t>
      </w:r>
      <w:r w:rsidR="00E92843" w:rsidRPr="00E92843">
        <w:rPr>
          <w:rFonts w:ascii="Times New Roman" w:hAnsi="Times New Roman" w:cs="Times New Roman"/>
          <w:sz w:val="28"/>
          <w:szCs w:val="28"/>
        </w:rPr>
        <w:t xml:space="preserve"> 32 года</w:t>
      </w:r>
      <w:r w:rsidRPr="00E92843">
        <w:rPr>
          <w:rFonts w:ascii="Times New Roman" w:hAnsi="Times New Roman" w:cs="Times New Roman"/>
          <w:sz w:val="28"/>
          <w:szCs w:val="28"/>
        </w:rPr>
        <w:t xml:space="preserve"> </w:t>
      </w:r>
      <w:r w:rsidR="00E92843" w:rsidRPr="00E92843">
        <w:rPr>
          <w:rFonts w:ascii="Times New Roman" w:hAnsi="Times New Roman" w:cs="Times New Roman"/>
          <w:sz w:val="28"/>
          <w:szCs w:val="28"/>
        </w:rPr>
        <w:t>.</w:t>
      </w:r>
    </w:p>
    <w:p w:rsidR="003749C6" w:rsidRDefault="00E44956" w:rsidP="003749C6">
      <w:pPr>
        <w:pStyle w:val="a3"/>
        <w:spacing w:line="360" w:lineRule="auto"/>
        <w:rPr>
          <w:rFonts w:ascii="Times New Roman" w:hAnsi="Times New Roman" w:cs="Times New Roman"/>
          <w:sz w:val="28"/>
          <w:szCs w:val="28"/>
        </w:rPr>
      </w:pPr>
      <w:r w:rsidRPr="00E92843">
        <w:rPr>
          <w:rFonts w:ascii="Times New Roman" w:hAnsi="Times New Roman" w:cs="Times New Roman"/>
          <w:sz w:val="28"/>
          <w:szCs w:val="28"/>
        </w:rPr>
        <w:t xml:space="preserve"> </w:t>
      </w:r>
      <w:r w:rsidR="00E92843" w:rsidRPr="00E92843">
        <w:rPr>
          <w:rFonts w:ascii="Times New Roman" w:hAnsi="Times New Roman" w:cs="Times New Roman"/>
          <w:sz w:val="28"/>
          <w:szCs w:val="28"/>
        </w:rPr>
        <w:t xml:space="preserve">Шкала имеет прогрессивный характер – от 14 до 45%. </w:t>
      </w:r>
    </w:p>
    <w:p w:rsidR="00DD176D" w:rsidRPr="003749C6" w:rsidRDefault="00E92843" w:rsidP="003749C6">
      <w:pPr>
        <w:pStyle w:val="a3"/>
        <w:spacing w:line="360" w:lineRule="auto"/>
        <w:rPr>
          <w:rFonts w:ascii="Times New Roman" w:hAnsi="Times New Roman" w:cs="Times New Roman"/>
          <w:sz w:val="28"/>
          <w:szCs w:val="28"/>
        </w:rPr>
      </w:pPr>
      <w:r w:rsidRPr="00E92843">
        <w:rPr>
          <w:rFonts w:ascii="Times New Roman" w:hAnsi="Times New Roman" w:cs="Times New Roman"/>
          <w:sz w:val="28"/>
          <w:szCs w:val="28"/>
        </w:rPr>
        <w:t>С начала 90 – х годов подоходный налог с физических лиц дополнен социальными</w:t>
      </w:r>
      <w:r w:rsidR="00E44956" w:rsidRPr="00E92843">
        <w:rPr>
          <w:rFonts w:ascii="Times New Roman" w:hAnsi="Times New Roman" w:cs="Times New Roman"/>
          <w:sz w:val="28"/>
          <w:szCs w:val="28"/>
        </w:rPr>
        <w:t xml:space="preserve">      </w:t>
      </w:r>
      <w:r w:rsidR="003749C6" w:rsidRPr="003749C6">
        <w:rPr>
          <w:rFonts w:ascii="Times New Roman" w:hAnsi="Times New Roman" w:cs="Times New Roman"/>
          <w:sz w:val="28"/>
          <w:szCs w:val="28"/>
        </w:rPr>
        <w:t>отчислениями,</w:t>
      </w:r>
      <w:r w:rsidR="00E44956" w:rsidRPr="003749C6">
        <w:rPr>
          <w:rFonts w:ascii="Times New Roman" w:hAnsi="Times New Roman" w:cs="Times New Roman"/>
          <w:sz w:val="28"/>
          <w:szCs w:val="28"/>
        </w:rPr>
        <w:t xml:space="preserve">   </w:t>
      </w:r>
      <w:r w:rsidR="003749C6" w:rsidRPr="003749C6">
        <w:rPr>
          <w:rFonts w:ascii="Times New Roman" w:hAnsi="Times New Roman" w:cs="Times New Roman"/>
          <w:sz w:val="28"/>
          <w:szCs w:val="28"/>
        </w:rPr>
        <w:t xml:space="preserve">имеющими налоговый характер, </w:t>
      </w:r>
      <w:r w:rsidR="00E44956" w:rsidRPr="003749C6">
        <w:rPr>
          <w:rFonts w:ascii="Times New Roman" w:hAnsi="Times New Roman" w:cs="Times New Roman"/>
          <w:sz w:val="28"/>
          <w:szCs w:val="28"/>
        </w:rPr>
        <w:t xml:space="preserve">                                                                </w:t>
      </w:r>
      <w:r w:rsidR="00DD176D" w:rsidRPr="003749C6">
        <w:rPr>
          <w:rFonts w:ascii="Times New Roman" w:hAnsi="Times New Roman" w:cs="Times New Roman"/>
          <w:sz w:val="28"/>
          <w:szCs w:val="28"/>
        </w:rPr>
        <w:t xml:space="preserve">                </w:t>
      </w:r>
    </w:p>
    <w:p w:rsidR="00DD176D" w:rsidRPr="003749C6" w:rsidRDefault="00DD176D" w:rsidP="00DD176D">
      <w:pPr>
        <w:pStyle w:val="a4"/>
        <w:shd w:val="clear" w:color="auto" w:fill="FFFFFF"/>
        <w:spacing w:before="0" w:beforeAutospacing="0" w:after="360" w:afterAutospacing="0" w:line="360" w:lineRule="auto"/>
        <w:rPr>
          <w:sz w:val="28"/>
          <w:szCs w:val="28"/>
        </w:rPr>
      </w:pPr>
    </w:p>
    <w:p w:rsidR="00DD176D" w:rsidRDefault="00DD176D" w:rsidP="00DD176D">
      <w:pPr>
        <w:pStyle w:val="a4"/>
        <w:shd w:val="clear" w:color="auto" w:fill="FFFFFF"/>
        <w:spacing w:before="0" w:beforeAutospacing="0" w:after="360" w:afterAutospacing="0" w:line="360" w:lineRule="auto"/>
        <w:rPr>
          <w:b/>
          <w:sz w:val="28"/>
          <w:szCs w:val="28"/>
        </w:rPr>
      </w:pPr>
      <w:r>
        <w:rPr>
          <w:sz w:val="28"/>
          <w:szCs w:val="28"/>
        </w:rPr>
        <w:lastRenderedPageBreak/>
        <w:t xml:space="preserve">                                                                                                    </w:t>
      </w:r>
      <w:r w:rsidR="00E44956">
        <w:rPr>
          <w:sz w:val="28"/>
          <w:szCs w:val="28"/>
        </w:rPr>
        <w:t>Таблица 12</w:t>
      </w:r>
      <w:r w:rsidR="00E44956" w:rsidRPr="00E44956">
        <w:rPr>
          <w:b/>
          <w:sz w:val="28"/>
          <w:szCs w:val="28"/>
        </w:rPr>
        <w:t xml:space="preserve"> </w:t>
      </w:r>
    </w:p>
    <w:p w:rsidR="00E44956" w:rsidRPr="00DD176D" w:rsidRDefault="00E92843" w:rsidP="00DD176D">
      <w:pPr>
        <w:pStyle w:val="a4"/>
        <w:shd w:val="clear" w:color="auto" w:fill="FFFFFF"/>
        <w:spacing w:before="0" w:beforeAutospacing="0" w:after="360" w:afterAutospacing="0" w:line="360" w:lineRule="auto"/>
        <w:rPr>
          <w:sz w:val="28"/>
          <w:szCs w:val="28"/>
        </w:rPr>
      </w:pPr>
      <w:r>
        <w:rPr>
          <w:b/>
          <w:sz w:val="28"/>
          <w:szCs w:val="28"/>
        </w:rPr>
        <w:t xml:space="preserve">                                           </w:t>
      </w:r>
      <w:r w:rsidR="00E44956" w:rsidRPr="00E44956">
        <w:rPr>
          <w:b/>
          <w:sz w:val="28"/>
          <w:szCs w:val="28"/>
        </w:rPr>
        <w:t>Расчет подоходного налога</w:t>
      </w:r>
    </w:p>
    <w:tbl>
      <w:tblPr>
        <w:tblStyle w:val="a8"/>
        <w:tblW w:w="0" w:type="auto"/>
        <w:tblLook w:val="04A0"/>
      </w:tblPr>
      <w:tblGrid>
        <w:gridCol w:w="3369"/>
        <w:gridCol w:w="1984"/>
        <w:gridCol w:w="3402"/>
      </w:tblGrid>
      <w:tr w:rsidR="00E44956" w:rsidTr="00035303">
        <w:tc>
          <w:tcPr>
            <w:tcW w:w="3369" w:type="dxa"/>
            <w:shd w:val="clear" w:color="auto" w:fill="DBE5F1" w:themeFill="accent1" w:themeFillTint="33"/>
          </w:tcPr>
          <w:p w:rsidR="00E44956" w:rsidRDefault="00E44956" w:rsidP="00CB7BD1">
            <w:pPr>
              <w:pStyle w:val="Default"/>
              <w:spacing w:line="360" w:lineRule="auto"/>
              <w:jc w:val="both"/>
              <w:rPr>
                <w:b/>
              </w:rPr>
            </w:pPr>
            <w:r w:rsidRPr="00E44956">
              <w:rPr>
                <w:b/>
              </w:rPr>
              <w:t>Диапазон ,евро в год</w:t>
            </w:r>
          </w:p>
          <w:p w:rsidR="00E44956" w:rsidRPr="00E44956" w:rsidRDefault="00E44956" w:rsidP="00CB7BD1">
            <w:pPr>
              <w:pStyle w:val="Default"/>
              <w:spacing w:line="360" w:lineRule="auto"/>
              <w:jc w:val="both"/>
              <w:rPr>
                <w:b/>
              </w:rPr>
            </w:pPr>
          </w:p>
        </w:tc>
        <w:tc>
          <w:tcPr>
            <w:tcW w:w="1984" w:type="dxa"/>
            <w:shd w:val="clear" w:color="auto" w:fill="DBE5F1" w:themeFill="accent1" w:themeFillTint="33"/>
          </w:tcPr>
          <w:p w:rsidR="00E44956" w:rsidRPr="00E44956" w:rsidRDefault="00E44956" w:rsidP="00CB7BD1">
            <w:pPr>
              <w:pStyle w:val="Default"/>
              <w:spacing w:line="360" w:lineRule="auto"/>
              <w:jc w:val="center"/>
              <w:rPr>
                <w:b/>
              </w:rPr>
            </w:pPr>
            <w:r w:rsidRPr="00E44956">
              <w:rPr>
                <w:b/>
              </w:rPr>
              <w:t>%</w:t>
            </w:r>
          </w:p>
        </w:tc>
        <w:tc>
          <w:tcPr>
            <w:tcW w:w="3402" w:type="dxa"/>
            <w:shd w:val="clear" w:color="auto" w:fill="DBE5F1" w:themeFill="accent1" w:themeFillTint="33"/>
          </w:tcPr>
          <w:p w:rsidR="00E44956" w:rsidRPr="00E44956" w:rsidRDefault="00E44956" w:rsidP="00CB7BD1">
            <w:pPr>
              <w:pStyle w:val="Default"/>
              <w:spacing w:line="360" w:lineRule="auto"/>
              <w:jc w:val="both"/>
              <w:rPr>
                <w:b/>
              </w:rPr>
            </w:pPr>
            <w:r w:rsidRPr="00E44956">
              <w:rPr>
                <w:b/>
              </w:rPr>
              <w:t>Годовая сумма в евро</w:t>
            </w:r>
          </w:p>
        </w:tc>
      </w:tr>
      <w:tr w:rsidR="00E44956" w:rsidTr="00CB7BD1">
        <w:tc>
          <w:tcPr>
            <w:tcW w:w="3369" w:type="dxa"/>
          </w:tcPr>
          <w:p w:rsidR="00E44956" w:rsidRPr="00E44956" w:rsidRDefault="00E44956" w:rsidP="00CB7BD1">
            <w:pPr>
              <w:pStyle w:val="Default"/>
              <w:spacing w:line="360" w:lineRule="auto"/>
              <w:jc w:val="both"/>
              <w:rPr>
                <w:rFonts w:eastAsia="Times New Roman"/>
                <w:b/>
                <w:color w:val="222222"/>
              </w:rPr>
            </w:pPr>
            <w:r w:rsidRPr="00E44956">
              <w:rPr>
                <w:rFonts w:eastAsia="Times New Roman"/>
                <w:b/>
                <w:color w:val="222222"/>
              </w:rPr>
              <w:t xml:space="preserve">  до 9</w:t>
            </w:r>
            <w:r w:rsidR="00035303">
              <w:rPr>
                <w:rFonts w:eastAsia="Times New Roman"/>
                <w:b/>
                <w:color w:val="222222"/>
              </w:rPr>
              <w:t> </w:t>
            </w:r>
            <w:r w:rsidRPr="00E44956">
              <w:rPr>
                <w:rFonts w:eastAsia="Times New Roman"/>
                <w:b/>
                <w:color w:val="222222"/>
              </w:rPr>
              <w:t>964</w:t>
            </w:r>
          </w:p>
        </w:tc>
        <w:tc>
          <w:tcPr>
            <w:tcW w:w="1984" w:type="dxa"/>
          </w:tcPr>
          <w:p w:rsidR="00035303" w:rsidRDefault="00035303" w:rsidP="00CB7BD1">
            <w:pPr>
              <w:pStyle w:val="Default"/>
              <w:spacing w:line="360" w:lineRule="auto"/>
              <w:jc w:val="center"/>
              <w:rPr>
                <w:b/>
              </w:rPr>
            </w:pPr>
          </w:p>
          <w:p w:rsidR="00E44956" w:rsidRPr="00E44956" w:rsidRDefault="00E44956" w:rsidP="00CB7BD1">
            <w:pPr>
              <w:pStyle w:val="Default"/>
              <w:spacing w:line="360" w:lineRule="auto"/>
              <w:jc w:val="center"/>
              <w:rPr>
                <w:b/>
              </w:rPr>
            </w:pPr>
            <w:r w:rsidRPr="00E44956">
              <w:rPr>
                <w:b/>
              </w:rPr>
              <w:t>0</w:t>
            </w:r>
          </w:p>
        </w:tc>
        <w:tc>
          <w:tcPr>
            <w:tcW w:w="3402" w:type="dxa"/>
          </w:tcPr>
          <w:p w:rsidR="00E44956" w:rsidRPr="00E44956" w:rsidRDefault="00E44956" w:rsidP="00CB7BD1">
            <w:pPr>
              <w:pStyle w:val="Default"/>
              <w:spacing w:line="360" w:lineRule="auto"/>
              <w:jc w:val="both"/>
              <w:rPr>
                <w:b/>
              </w:rPr>
            </w:pPr>
            <w:r w:rsidRPr="00E44956">
              <w:rPr>
                <w:b/>
              </w:rPr>
              <w:t>Необлагаемый  минимум</w:t>
            </w:r>
          </w:p>
        </w:tc>
      </w:tr>
      <w:tr w:rsidR="00E44956" w:rsidTr="00CB7BD1">
        <w:tc>
          <w:tcPr>
            <w:tcW w:w="3369" w:type="dxa"/>
          </w:tcPr>
          <w:p w:rsidR="00E44956" w:rsidRDefault="00E44956" w:rsidP="00CB7BD1">
            <w:pPr>
              <w:pStyle w:val="Default"/>
              <w:spacing w:line="360" w:lineRule="auto"/>
              <w:jc w:val="both"/>
              <w:rPr>
                <w:rFonts w:eastAsia="Times New Roman"/>
                <w:b/>
                <w:color w:val="222222"/>
              </w:rPr>
            </w:pPr>
            <w:r w:rsidRPr="00E44956">
              <w:rPr>
                <w:rFonts w:eastAsia="Times New Roman"/>
                <w:b/>
                <w:color w:val="222222"/>
              </w:rPr>
              <w:t>от 9 964,01  до  27</w:t>
            </w:r>
            <w:r>
              <w:rPr>
                <w:rFonts w:eastAsia="Times New Roman"/>
                <w:b/>
                <w:color w:val="222222"/>
              </w:rPr>
              <w:t> </w:t>
            </w:r>
            <w:r w:rsidRPr="00E44956">
              <w:rPr>
                <w:rFonts w:eastAsia="Times New Roman"/>
                <w:b/>
                <w:color w:val="222222"/>
              </w:rPr>
              <w:t>519</w:t>
            </w:r>
          </w:p>
          <w:p w:rsidR="00E44956" w:rsidRPr="00E44956" w:rsidRDefault="00E44956" w:rsidP="00CB7BD1">
            <w:pPr>
              <w:pStyle w:val="Default"/>
              <w:spacing w:line="360" w:lineRule="auto"/>
              <w:jc w:val="both"/>
              <w:rPr>
                <w:b/>
              </w:rPr>
            </w:pPr>
          </w:p>
        </w:tc>
        <w:tc>
          <w:tcPr>
            <w:tcW w:w="1984" w:type="dxa"/>
          </w:tcPr>
          <w:p w:rsidR="00E44956" w:rsidRPr="00E44956" w:rsidRDefault="00E44956" w:rsidP="00CB7BD1">
            <w:pPr>
              <w:pStyle w:val="Default"/>
              <w:spacing w:line="360" w:lineRule="auto"/>
              <w:jc w:val="center"/>
              <w:rPr>
                <w:b/>
              </w:rPr>
            </w:pPr>
            <w:r w:rsidRPr="00E44956">
              <w:rPr>
                <w:b/>
              </w:rPr>
              <w:t>14</w:t>
            </w:r>
          </w:p>
        </w:tc>
        <w:tc>
          <w:tcPr>
            <w:tcW w:w="3402" w:type="dxa"/>
          </w:tcPr>
          <w:p w:rsidR="00E44956" w:rsidRPr="00E44956" w:rsidRDefault="00E44956" w:rsidP="00CB7BD1">
            <w:pPr>
              <w:pStyle w:val="Default"/>
              <w:spacing w:line="360" w:lineRule="auto"/>
              <w:jc w:val="both"/>
              <w:rPr>
                <w:b/>
              </w:rPr>
            </w:pPr>
            <w:r w:rsidRPr="00E44956">
              <w:rPr>
                <w:rFonts w:eastAsia="Times New Roman"/>
                <w:b/>
                <w:color w:val="222222"/>
              </w:rPr>
              <w:t>(27519–9964) * 14 % = 2457,70</w:t>
            </w:r>
          </w:p>
        </w:tc>
      </w:tr>
      <w:tr w:rsidR="00E44956" w:rsidTr="00CB7BD1">
        <w:tc>
          <w:tcPr>
            <w:tcW w:w="3369" w:type="dxa"/>
          </w:tcPr>
          <w:p w:rsidR="00E44956" w:rsidRPr="00E44956" w:rsidRDefault="00E44956" w:rsidP="00CB7BD1">
            <w:pPr>
              <w:pStyle w:val="Default"/>
              <w:spacing w:line="360" w:lineRule="auto"/>
              <w:jc w:val="both"/>
              <w:rPr>
                <w:b/>
              </w:rPr>
            </w:pPr>
            <w:r w:rsidRPr="00E44956">
              <w:rPr>
                <w:rFonts w:eastAsia="Times New Roman"/>
                <w:b/>
                <w:color w:val="222222"/>
              </w:rPr>
              <w:t>от 27519,01 до 73 779</w:t>
            </w:r>
          </w:p>
        </w:tc>
        <w:tc>
          <w:tcPr>
            <w:tcW w:w="1984" w:type="dxa"/>
          </w:tcPr>
          <w:p w:rsidR="00E44956" w:rsidRPr="00E44956" w:rsidRDefault="00E44956" w:rsidP="00CB7BD1">
            <w:pPr>
              <w:pStyle w:val="Default"/>
              <w:spacing w:line="360" w:lineRule="auto"/>
              <w:jc w:val="center"/>
              <w:rPr>
                <w:b/>
              </w:rPr>
            </w:pPr>
            <w:r w:rsidRPr="00E44956">
              <w:rPr>
                <w:b/>
              </w:rPr>
              <w:t>30</w:t>
            </w:r>
          </w:p>
        </w:tc>
        <w:tc>
          <w:tcPr>
            <w:tcW w:w="3402" w:type="dxa"/>
          </w:tcPr>
          <w:p w:rsidR="00E44956" w:rsidRPr="00E44956" w:rsidRDefault="00E44956" w:rsidP="00CB7BD1">
            <w:pPr>
              <w:spacing w:before="360" w:after="360"/>
              <w:rPr>
                <w:rFonts w:ascii="Times New Roman" w:eastAsia="Times New Roman" w:hAnsi="Times New Roman" w:cs="Times New Roman"/>
                <w:b/>
                <w:color w:val="222222"/>
                <w:sz w:val="24"/>
                <w:szCs w:val="24"/>
              </w:rPr>
            </w:pPr>
            <w:r w:rsidRPr="00E44956">
              <w:rPr>
                <w:rFonts w:ascii="Times New Roman" w:eastAsia="Times New Roman" w:hAnsi="Times New Roman" w:cs="Times New Roman"/>
                <w:b/>
                <w:color w:val="222222"/>
                <w:sz w:val="24"/>
                <w:szCs w:val="24"/>
              </w:rPr>
              <w:t>(73779–27519)*30 %+2457,70 = 16 335,70</w:t>
            </w:r>
          </w:p>
        </w:tc>
      </w:tr>
      <w:tr w:rsidR="00E44956" w:rsidTr="00CB7BD1">
        <w:tc>
          <w:tcPr>
            <w:tcW w:w="3369" w:type="dxa"/>
          </w:tcPr>
          <w:p w:rsidR="00E44956" w:rsidRPr="00E44956" w:rsidRDefault="00E44956" w:rsidP="00CB7BD1">
            <w:pPr>
              <w:pStyle w:val="Default"/>
              <w:spacing w:line="360" w:lineRule="auto"/>
              <w:jc w:val="both"/>
              <w:rPr>
                <w:b/>
              </w:rPr>
            </w:pPr>
            <w:r w:rsidRPr="00E44956">
              <w:rPr>
                <w:rFonts w:eastAsia="Times New Roman"/>
                <w:b/>
                <w:color w:val="222222"/>
              </w:rPr>
              <w:t>от 73 779,01 до 156 244</w:t>
            </w:r>
          </w:p>
        </w:tc>
        <w:tc>
          <w:tcPr>
            <w:tcW w:w="1984" w:type="dxa"/>
          </w:tcPr>
          <w:p w:rsidR="00E44956" w:rsidRPr="00E44956" w:rsidRDefault="00E44956" w:rsidP="00CB7BD1">
            <w:pPr>
              <w:pStyle w:val="Default"/>
              <w:spacing w:line="360" w:lineRule="auto"/>
              <w:jc w:val="center"/>
              <w:rPr>
                <w:b/>
              </w:rPr>
            </w:pPr>
            <w:r w:rsidRPr="00E44956">
              <w:rPr>
                <w:b/>
              </w:rPr>
              <w:t>41</w:t>
            </w:r>
          </w:p>
        </w:tc>
        <w:tc>
          <w:tcPr>
            <w:tcW w:w="3402" w:type="dxa"/>
          </w:tcPr>
          <w:p w:rsidR="00E44956" w:rsidRPr="00E44956" w:rsidRDefault="00E44956" w:rsidP="00CB7BD1">
            <w:pPr>
              <w:pStyle w:val="Default"/>
              <w:spacing w:line="360" w:lineRule="auto"/>
              <w:jc w:val="both"/>
              <w:rPr>
                <w:b/>
              </w:rPr>
            </w:pPr>
            <w:r w:rsidRPr="00E44956">
              <w:rPr>
                <w:rFonts w:eastAsia="Times New Roman"/>
                <w:b/>
                <w:color w:val="222222"/>
              </w:rPr>
              <w:t>(156244–73779)*41 %+16335,70 = 50146,35</w:t>
            </w:r>
          </w:p>
        </w:tc>
      </w:tr>
      <w:tr w:rsidR="00E44956" w:rsidTr="00CB7BD1">
        <w:tc>
          <w:tcPr>
            <w:tcW w:w="3369" w:type="dxa"/>
          </w:tcPr>
          <w:p w:rsidR="00E44956" w:rsidRPr="00E44956" w:rsidRDefault="00E44956" w:rsidP="00CB7BD1">
            <w:pPr>
              <w:pStyle w:val="Default"/>
              <w:spacing w:line="360" w:lineRule="auto"/>
              <w:jc w:val="both"/>
              <w:rPr>
                <w:b/>
              </w:rPr>
            </w:pPr>
            <w:r w:rsidRPr="00E44956">
              <w:rPr>
                <w:rFonts w:eastAsia="Times New Roman"/>
                <w:b/>
                <w:color w:val="222222"/>
              </w:rPr>
              <w:t>выше 156 244,01</w:t>
            </w:r>
          </w:p>
        </w:tc>
        <w:tc>
          <w:tcPr>
            <w:tcW w:w="1984" w:type="dxa"/>
          </w:tcPr>
          <w:p w:rsidR="00E44956" w:rsidRPr="00E44956" w:rsidRDefault="00E44956" w:rsidP="00CB7BD1">
            <w:pPr>
              <w:pStyle w:val="Default"/>
              <w:spacing w:line="360" w:lineRule="auto"/>
              <w:jc w:val="center"/>
              <w:rPr>
                <w:b/>
              </w:rPr>
            </w:pPr>
            <w:r w:rsidRPr="00E44956">
              <w:rPr>
                <w:b/>
              </w:rPr>
              <w:t>45</w:t>
            </w:r>
          </w:p>
        </w:tc>
        <w:tc>
          <w:tcPr>
            <w:tcW w:w="3402" w:type="dxa"/>
          </w:tcPr>
          <w:p w:rsidR="00E44956" w:rsidRPr="00E44956" w:rsidRDefault="00E44956" w:rsidP="00CB7BD1">
            <w:pPr>
              <w:pStyle w:val="Default"/>
              <w:spacing w:line="360" w:lineRule="auto"/>
              <w:jc w:val="both"/>
              <w:rPr>
                <w:b/>
              </w:rPr>
            </w:pPr>
            <w:r w:rsidRPr="00E44956">
              <w:rPr>
                <w:rFonts w:eastAsia="Times New Roman"/>
                <w:b/>
                <w:color w:val="222222"/>
              </w:rPr>
              <w:t>Сумма превышения * 45 % + 50 146,35</w:t>
            </w:r>
          </w:p>
        </w:tc>
      </w:tr>
    </w:tbl>
    <w:p w:rsidR="00E44956" w:rsidRDefault="00E44956" w:rsidP="00413251">
      <w:pPr>
        <w:pStyle w:val="Default"/>
        <w:spacing w:line="360" w:lineRule="auto"/>
        <w:jc w:val="both"/>
        <w:rPr>
          <w:sz w:val="28"/>
          <w:szCs w:val="28"/>
        </w:rPr>
      </w:pPr>
    </w:p>
    <w:p w:rsidR="00E44956" w:rsidRPr="00B114A1" w:rsidRDefault="00DE7345" w:rsidP="003749C6">
      <w:pPr>
        <w:pStyle w:val="Default"/>
        <w:spacing w:line="360" w:lineRule="auto"/>
        <w:jc w:val="both"/>
        <w:rPr>
          <w:sz w:val="28"/>
          <w:szCs w:val="28"/>
        </w:rPr>
      </w:pPr>
      <w:r w:rsidRPr="00B114A1">
        <w:rPr>
          <w:sz w:val="28"/>
          <w:szCs w:val="28"/>
        </w:rPr>
        <w:t>которые составляют 1,1% доходов от движимого и недвижимого имущества. Кроме того имеются социальные отчисления, исчисляемые на базе доходов,</w:t>
      </w:r>
      <w:r w:rsidR="003749C6">
        <w:rPr>
          <w:sz w:val="28"/>
          <w:szCs w:val="28"/>
        </w:rPr>
        <w:t xml:space="preserve"> полученных в виде % по вкладам- с</w:t>
      </w:r>
      <w:r w:rsidRPr="00B114A1">
        <w:rPr>
          <w:sz w:val="28"/>
          <w:szCs w:val="28"/>
        </w:rPr>
        <w:t>тавка – 1%.</w:t>
      </w:r>
    </w:p>
    <w:p w:rsidR="00413251" w:rsidRPr="000C071D" w:rsidRDefault="00413251" w:rsidP="00413251">
      <w:pPr>
        <w:pStyle w:val="Default"/>
        <w:spacing w:line="360" w:lineRule="auto"/>
        <w:jc w:val="both"/>
        <w:rPr>
          <w:color w:val="auto"/>
          <w:sz w:val="28"/>
          <w:szCs w:val="28"/>
        </w:rPr>
      </w:pPr>
      <w:r w:rsidRPr="00B114A1">
        <w:rPr>
          <w:sz w:val="28"/>
          <w:szCs w:val="28"/>
        </w:rPr>
        <w:t xml:space="preserve">- </w:t>
      </w:r>
      <w:r w:rsidRPr="000C071D">
        <w:rPr>
          <w:color w:val="auto"/>
          <w:sz w:val="28"/>
          <w:szCs w:val="28"/>
        </w:rPr>
        <w:t xml:space="preserve">Налог на собственность. Налогообложению подлежат здания, сооружения, движимое имущество, ценные бумаги, находящиеся в собственности. Ставки носят прогрессивный характер от 0% до 1,5%; </w:t>
      </w:r>
    </w:p>
    <w:p w:rsidR="00413251" w:rsidRPr="000C071D" w:rsidRDefault="00413251" w:rsidP="00413251">
      <w:pPr>
        <w:pStyle w:val="Default"/>
        <w:spacing w:after="197" w:line="360" w:lineRule="auto"/>
        <w:jc w:val="both"/>
        <w:rPr>
          <w:color w:val="auto"/>
          <w:sz w:val="28"/>
          <w:szCs w:val="28"/>
        </w:rPr>
      </w:pPr>
      <w:r w:rsidRPr="000C071D">
        <w:rPr>
          <w:color w:val="auto"/>
          <w:sz w:val="28"/>
          <w:szCs w:val="28"/>
        </w:rPr>
        <w:t xml:space="preserve">- Социальные налоги на заработную плату. Объектом налогообложения служит фонд заработной платы. Шкала имеет прогрессивный характер. Он удерживается в бюджет в размере 4,5% 8,5% и 13,6% от общего фонда заработной платы. </w:t>
      </w:r>
    </w:p>
    <w:p w:rsidR="003749C6" w:rsidRDefault="00413251" w:rsidP="00413251">
      <w:pPr>
        <w:pStyle w:val="Default"/>
        <w:spacing w:line="360" w:lineRule="auto"/>
        <w:jc w:val="both"/>
        <w:rPr>
          <w:color w:val="auto"/>
          <w:sz w:val="28"/>
          <w:szCs w:val="28"/>
        </w:rPr>
      </w:pPr>
      <w:r w:rsidRPr="000C071D">
        <w:rPr>
          <w:color w:val="auto"/>
          <w:sz w:val="28"/>
          <w:szCs w:val="28"/>
        </w:rPr>
        <w:t>- Налог на профессиональное образование</w:t>
      </w:r>
      <w:r w:rsidR="00D300FD" w:rsidRPr="000C071D">
        <w:rPr>
          <w:color w:val="auto"/>
          <w:sz w:val="28"/>
          <w:szCs w:val="28"/>
        </w:rPr>
        <w:t>.</w:t>
      </w:r>
      <w:r w:rsidRPr="000C071D">
        <w:rPr>
          <w:color w:val="auto"/>
          <w:sz w:val="28"/>
          <w:szCs w:val="28"/>
        </w:rPr>
        <w:t xml:space="preserve"> Работодатели уплачивают налог на профессиональное образование в размере 0,5% фонда заработной платы. Если на предприятии работает более 10 человек, то предприниматель обязан </w:t>
      </w:r>
    </w:p>
    <w:p w:rsidR="00413251" w:rsidRPr="000C071D" w:rsidRDefault="00413251" w:rsidP="00413251">
      <w:pPr>
        <w:pStyle w:val="Default"/>
        <w:spacing w:line="360" w:lineRule="auto"/>
        <w:jc w:val="both"/>
        <w:rPr>
          <w:color w:val="auto"/>
          <w:sz w:val="28"/>
          <w:szCs w:val="28"/>
        </w:rPr>
      </w:pPr>
      <w:r w:rsidRPr="000C071D">
        <w:rPr>
          <w:color w:val="auto"/>
          <w:sz w:val="28"/>
          <w:szCs w:val="28"/>
        </w:rPr>
        <w:lastRenderedPageBreak/>
        <w:t xml:space="preserve">участвовать в финансировании долгосрочной программы профессиональной подготовки занятых у него работников. Размер налога – 1,2% от фонда заработной платы. Если предприятие использует временную рабочую силу, то ставка увеличивается до 2% фонда заработной платы. Кроме этого, если на предприятии работает более 10 годового фонда заработной платы.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Налог на</w:t>
      </w:r>
      <w:r w:rsidR="000C071D">
        <w:rPr>
          <w:color w:val="auto"/>
          <w:sz w:val="28"/>
          <w:szCs w:val="28"/>
        </w:rPr>
        <w:t xml:space="preserve"> </w:t>
      </w:r>
      <w:r w:rsidRPr="000C071D">
        <w:rPr>
          <w:color w:val="auto"/>
          <w:sz w:val="28"/>
          <w:szCs w:val="28"/>
        </w:rPr>
        <w:t xml:space="preserve"> авто зависит от количества авто и мощности двигателя;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Другие сборы (регистрационный, гербовый человек, то предприниматель обязан участвовать в финансировании жилищного строительства, для этих целей ежегодно отчисляется</w:t>
      </w:r>
      <w:r w:rsidR="00E44956" w:rsidRPr="000C071D">
        <w:rPr>
          <w:color w:val="auto"/>
          <w:sz w:val="28"/>
          <w:szCs w:val="28"/>
        </w:rPr>
        <w:t xml:space="preserve"> </w:t>
      </w:r>
      <w:r w:rsidRPr="000C071D">
        <w:rPr>
          <w:color w:val="auto"/>
          <w:sz w:val="28"/>
          <w:szCs w:val="28"/>
        </w:rPr>
        <w:t xml:space="preserve"> 0,65%.</w:t>
      </w:r>
    </w:p>
    <w:p w:rsidR="00413251" w:rsidRPr="000C071D" w:rsidRDefault="00413251" w:rsidP="00413251">
      <w:pPr>
        <w:pStyle w:val="Default"/>
        <w:spacing w:line="360" w:lineRule="auto"/>
        <w:jc w:val="both"/>
        <w:rPr>
          <w:color w:val="auto"/>
          <w:sz w:val="28"/>
          <w:szCs w:val="28"/>
        </w:rPr>
      </w:pPr>
      <w:r w:rsidRPr="000C071D">
        <w:rPr>
          <w:iCs/>
          <w:color w:val="auto"/>
          <w:sz w:val="28"/>
          <w:szCs w:val="28"/>
        </w:rPr>
        <w:t xml:space="preserve">К местным налогам относят: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xml:space="preserve">- Земельный налог на застроенные участки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xml:space="preserve">Он взимается с застроенных земельных участков в размере 50% кадастровой стоимости земли. От налога освобождаются государственная собственность, здания, находящиеся за пределами города и предназначенные для с/х использования. Налог не взимается с физических лиц, старше 75 лет.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xml:space="preserve">- Земельный налог на не застроенные участки. </w:t>
      </w:r>
    </w:p>
    <w:p w:rsidR="00413251" w:rsidRPr="000C071D" w:rsidRDefault="00413251" w:rsidP="00413251">
      <w:pPr>
        <w:pStyle w:val="Default"/>
        <w:spacing w:line="360" w:lineRule="auto"/>
        <w:jc w:val="both"/>
        <w:rPr>
          <w:color w:val="auto"/>
          <w:sz w:val="28"/>
          <w:szCs w:val="28"/>
        </w:rPr>
      </w:pPr>
      <w:r w:rsidRPr="000C071D">
        <w:rPr>
          <w:color w:val="auto"/>
          <w:sz w:val="28"/>
          <w:szCs w:val="28"/>
        </w:rPr>
        <w:t>Взимается в размере 80% кадастровой стоимости земли. Налогообложению подлежат поля, луга, леса, болота. От налога освобождаются участки, находящиеся в государственной собственности.</w:t>
      </w:r>
    </w:p>
    <w:p w:rsidR="00413251" w:rsidRPr="000C071D" w:rsidRDefault="00413251" w:rsidP="00413251">
      <w:pPr>
        <w:pStyle w:val="Default"/>
        <w:spacing w:line="360" w:lineRule="auto"/>
        <w:jc w:val="both"/>
        <w:rPr>
          <w:color w:val="auto"/>
          <w:sz w:val="28"/>
          <w:szCs w:val="28"/>
        </w:rPr>
      </w:pPr>
      <w:r w:rsidRPr="000C071D">
        <w:rPr>
          <w:color w:val="auto"/>
          <w:sz w:val="28"/>
          <w:szCs w:val="28"/>
        </w:rPr>
        <w:t xml:space="preserve">-Налог на жилье.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xml:space="preserve">Платят как собственники жилья, так и арендаторы. Размер налога зависит от качества жилья, его местонахождения. </w:t>
      </w:r>
    </w:p>
    <w:p w:rsidR="00413251" w:rsidRPr="000C071D" w:rsidRDefault="00413251" w:rsidP="00413251">
      <w:pPr>
        <w:pStyle w:val="Default"/>
        <w:spacing w:line="360" w:lineRule="auto"/>
        <w:jc w:val="both"/>
        <w:rPr>
          <w:color w:val="auto"/>
          <w:sz w:val="28"/>
          <w:szCs w:val="28"/>
        </w:rPr>
      </w:pPr>
      <w:r w:rsidRPr="000C071D">
        <w:rPr>
          <w:color w:val="auto"/>
          <w:sz w:val="28"/>
          <w:szCs w:val="28"/>
        </w:rPr>
        <w:t>- Профессиональный налог.</w:t>
      </w:r>
    </w:p>
    <w:p w:rsidR="00413251" w:rsidRPr="000C071D" w:rsidRDefault="00413251" w:rsidP="00413251">
      <w:pPr>
        <w:pStyle w:val="Default"/>
        <w:spacing w:line="360" w:lineRule="auto"/>
        <w:jc w:val="both"/>
        <w:rPr>
          <w:color w:val="auto"/>
          <w:sz w:val="28"/>
          <w:szCs w:val="28"/>
        </w:rPr>
      </w:pPr>
      <w:r w:rsidRPr="000C071D">
        <w:rPr>
          <w:color w:val="auto"/>
          <w:sz w:val="28"/>
          <w:szCs w:val="28"/>
        </w:rPr>
        <w:t xml:space="preserve">Кроме основных налогов, местные органы власти имеют право вводить другие налоги – на уборку территорий, пошлина на содержание </w:t>
      </w:r>
      <w:r w:rsidR="004F6705" w:rsidRPr="000C071D">
        <w:rPr>
          <w:color w:val="auto"/>
          <w:sz w:val="28"/>
          <w:szCs w:val="28"/>
        </w:rPr>
        <w:t>Торгово-промышленной</w:t>
      </w:r>
      <w:r w:rsidRPr="000C071D">
        <w:rPr>
          <w:color w:val="auto"/>
          <w:sz w:val="28"/>
          <w:szCs w:val="28"/>
        </w:rPr>
        <w:t xml:space="preserve"> палаты, на установление освещения, на озеленение. </w:t>
      </w:r>
    </w:p>
    <w:p w:rsidR="000C071D" w:rsidRDefault="00413251" w:rsidP="00413251">
      <w:pPr>
        <w:pStyle w:val="Default"/>
        <w:spacing w:line="360" w:lineRule="auto"/>
        <w:ind w:firstLine="708"/>
        <w:jc w:val="both"/>
        <w:rPr>
          <w:color w:val="auto"/>
          <w:sz w:val="28"/>
          <w:szCs w:val="28"/>
        </w:rPr>
      </w:pPr>
      <w:r w:rsidRPr="000C071D">
        <w:rPr>
          <w:color w:val="auto"/>
          <w:sz w:val="28"/>
          <w:szCs w:val="28"/>
        </w:rPr>
        <w:t>Налог на прибыль. Налогообложению подлежит чистая прибыль, исчисленная как разность между валовыми доходами и расход</w:t>
      </w:r>
      <w:r w:rsidR="000C071D">
        <w:rPr>
          <w:color w:val="auto"/>
          <w:sz w:val="28"/>
          <w:szCs w:val="28"/>
        </w:rPr>
        <w:t>ами. Основная ставка налога – 28</w:t>
      </w:r>
      <w:r w:rsidRPr="000C071D">
        <w:rPr>
          <w:color w:val="auto"/>
          <w:sz w:val="28"/>
          <w:szCs w:val="28"/>
        </w:rPr>
        <w:t>%. В отдельны</w:t>
      </w:r>
      <w:r w:rsidR="000C071D">
        <w:rPr>
          <w:color w:val="auto"/>
          <w:sz w:val="28"/>
          <w:szCs w:val="28"/>
        </w:rPr>
        <w:t>х случаях может повышаться до 31</w:t>
      </w:r>
      <w:r w:rsidRPr="000C071D">
        <w:rPr>
          <w:color w:val="auto"/>
          <w:sz w:val="28"/>
          <w:szCs w:val="28"/>
        </w:rPr>
        <w:t xml:space="preserve">%. </w:t>
      </w:r>
      <w:r w:rsidR="000C071D">
        <w:rPr>
          <w:color w:val="auto"/>
          <w:sz w:val="28"/>
          <w:szCs w:val="28"/>
        </w:rPr>
        <w:t xml:space="preserve"> Ставки налога на прибыль будут снижаться в 2022 году до 25%.</w:t>
      </w:r>
    </w:p>
    <w:p w:rsidR="003749C6" w:rsidRDefault="003749C6" w:rsidP="000C071D">
      <w:pPr>
        <w:pStyle w:val="Default"/>
        <w:spacing w:line="360" w:lineRule="auto"/>
        <w:jc w:val="both"/>
        <w:rPr>
          <w:color w:val="auto"/>
          <w:sz w:val="28"/>
          <w:szCs w:val="28"/>
        </w:rPr>
      </w:pPr>
    </w:p>
    <w:p w:rsidR="00413251" w:rsidRPr="000C071D" w:rsidRDefault="00413251" w:rsidP="000C071D">
      <w:pPr>
        <w:pStyle w:val="Default"/>
        <w:spacing w:line="360" w:lineRule="auto"/>
        <w:jc w:val="both"/>
        <w:rPr>
          <w:color w:val="auto"/>
          <w:sz w:val="28"/>
          <w:szCs w:val="28"/>
        </w:rPr>
      </w:pPr>
      <w:r w:rsidRPr="000C071D">
        <w:rPr>
          <w:color w:val="auto"/>
          <w:sz w:val="28"/>
          <w:szCs w:val="28"/>
        </w:rPr>
        <w:t xml:space="preserve">Более низкая ставка используется для прибыли от землепользования и от вложений в ценные бумаги: от 10 до 24%. </w:t>
      </w:r>
    </w:p>
    <w:p w:rsidR="00035303" w:rsidRPr="003749C6" w:rsidRDefault="00DE7345" w:rsidP="003749C6">
      <w:pPr>
        <w:pStyle w:val="a3"/>
        <w:spacing w:line="360" w:lineRule="auto"/>
        <w:rPr>
          <w:rFonts w:ascii="Times New Roman" w:eastAsia="Times New Roman" w:hAnsi="Times New Roman" w:cs="Times New Roman"/>
          <w:sz w:val="28"/>
          <w:szCs w:val="28"/>
        </w:rPr>
      </w:pPr>
      <w:r w:rsidRPr="003749C6">
        <w:rPr>
          <w:rFonts w:ascii="Times New Roman" w:eastAsia="Times New Roman" w:hAnsi="Times New Roman" w:cs="Times New Roman"/>
          <w:sz w:val="28"/>
          <w:szCs w:val="28"/>
        </w:rPr>
        <w:t>В структуре французского бюджета налог на прибыль занимает пятое место по значимости: из 1000 евро поступлений всего 70 приходится на сбор с чистых доходов организаций. Несмотря на это, власти страны приняли решение о постепенном снижении ставок обложения.</w:t>
      </w:r>
    </w:p>
    <w:p w:rsidR="003749C6" w:rsidRPr="003749C6" w:rsidRDefault="00413251" w:rsidP="003749C6">
      <w:pPr>
        <w:pStyle w:val="a3"/>
        <w:spacing w:line="360" w:lineRule="auto"/>
        <w:rPr>
          <w:rFonts w:ascii="Times New Roman" w:hAnsi="Times New Roman" w:cs="Times New Roman"/>
          <w:sz w:val="28"/>
          <w:szCs w:val="28"/>
        </w:rPr>
      </w:pPr>
      <w:r w:rsidRPr="003749C6">
        <w:rPr>
          <w:rFonts w:ascii="Times New Roman" w:hAnsi="Times New Roman" w:cs="Times New Roman"/>
          <w:sz w:val="28"/>
          <w:szCs w:val="28"/>
        </w:rPr>
        <w:t xml:space="preserve">Существует разветвленная система льгот: </w:t>
      </w:r>
    </w:p>
    <w:p w:rsidR="00093868" w:rsidRPr="003749C6" w:rsidRDefault="00413251" w:rsidP="003749C6">
      <w:pPr>
        <w:pStyle w:val="a3"/>
        <w:spacing w:line="360" w:lineRule="auto"/>
        <w:rPr>
          <w:rFonts w:ascii="Times New Roman" w:hAnsi="Times New Roman" w:cs="Times New Roman"/>
          <w:sz w:val="28"/>
          <w:szCs w:val="28"/>
        </w:rPr>
      </w:pPr>
      <w:r w:rsidRPr="003749C6">
        <w:rPr>
          <w:rFonts w:ascii="Times New Roman" w:hAnsi="Times New Roman" w:cs="Times New Roman"/>
          <w:sz w:val="28"/>
          <w:szCs w:val="28"/>
        </w:rPr>
        <w:t xml:space="preserve">1) Если предприятие вкладывает деньги в развитие производства, то сумма налогооблагаемой прибыли уменьшается на 10%., </w:t>
      </w:r>
    </w:p>
    <w:p w:rsidR="00413251" w:rsidRPr="003749C6" w:rsidRDefault="00413251" w:rsidP="003749C6">
      <w:pPr>
        <w:pStyle w:val="a3"/>
        <w:spacing w:line="360" w:lineRule="auto"/>
        <w:rPr>
          <w:rFonts w:ascii="Times New Roman" w:eastAsia="Times New Roman" w:hAnsi="Times New Roman" w:cs="Times New Roman"/>
          <w:sz w:val="28"/>
          <w:szCs w:val="28"/>
        </w:rPr>
      </w:pPr>
      <w:r w:rsidRPr="003749C6">
        <w:rPr>
          <w:rFonts w:ascii="Times New Roman" w:hAnsi="Times New Roman" w:cs="Times New Roman"/>
          <w:sz w:val="28"/>
          <w:szCs w:val="28"/>
        </w:rPr>
        <w:t xml:space="preserve">2) если в научные разработки – на 50%; </w:t>
      </w:r>
    </w:p>
    <w:p w:rsidR="00413251" w:rsidRPr="003749C6" w:rsidRDefault="00413251" w:rsidP="003749C6">
      <w:pPr>
        <w:pStyle w:val="a3"/>
        <w:spacing w:line="360" w:lineRule="auto"/>
        <w:rPr>
          <w:rFonts w:ascii="Times New Roman" w:hAnsi="Times New Roman" w:cs="Times New Roman"/>
          <w:sz w:val="28"/>
          <w:szCs w:val="28"/>
        </w:rPr>
      </w:pPr>
      <w:r w:rsidRPr="003749C6">
        <w:rPr>
          <w:rFonts w:ascii="Times New Roman" w:hAnsi="Times New Roman" w:cs="Times New Roman"/>
          <w:sz w:val="28"/>
          <w:szCs w:val="28"/>
        </w:rPr>
        <w:t xml:space="preserve">3) действуют льготы для вновь созданных предприятий на 5 летний период: в первые два года налог на прибыль не уплачивается год – уплачивается налог в размере 25% основной ставки; </w:t>
      </w:r>
    </w:p>
    <w:p w:rsidR="00413251" w:rsidRPr="003749C6" w:rsidRDefault="00413251" w:rsidP="003749C6">
      <w:pPr>
        <w:pStyle w:val="a3"/>
        <w:spacing w:line="360" w:lineRule="auto"/>
        <w:rPr>
          <w:rFonts w:ascii="Times New Roman" w:hAnsi="Times New Roman" w:cs="Times New Roman"/>
          <w:sz w:val="28"/>
          <w:szCs w:val="28"/>
        </w:rPr>
      </w:pPr>
      <w:r w:rsidRPr="003749C6">
        <w:rPr>
          <w:rFonts w:ascii="Times New Roman" w:hAnsi="Times New Roman" w:cs="Times New Roman"/>
          <w:sz w:val="28"/>
          <w:szCs w:val="28"/>
        </w:rPr>
        <w:t xml:space="preserve">- 4 год – уплачивается налог в размере 50% основной ставки; </w:t>
      </w:r>
    </w:p>
    <w:p w:rsidR="00413251" w:rsidRPr="003749C6" w:rsidRDefault="00413251" w:rsidP="003749C6">
      <w:pPr>
        <w:pStyle w:val="a3"/>
        <w:spacing w:line="360" w:lineRule="auto"/>
        <w:rPr>
          <w:rFonts w:ascii="Times New Roman" w:hAnsi="Times New Roman" w:cs="Times New Roman"/>
          <w:sz w:val="28"/>
          <w:szCs w:val="28"/>
        </w:rPr>
      </w:pPr>
      <w:r w:rsidRPr="003749C6">
        <w:rPr>
          <w:rFonts w:ascii="Times New Roman" w:hAnsi="Times New Roman" w:cs="Times New Roman"/>
          <w:sz w:val="28"/>
          <w:szCs w:val="28"/>
        </w:rPr>
        <w:t xml:space="preserve">- 5 год – уплачивается налог в размере 75% основной ставки. </w:t>
      </w:r>
    </w:p>
    <w:p w:rsidR="000C071D" w:rsidRDefault="000C071D" w:rsidP="00413251">
      <w:pPr>
        <w:pStyle w:val="Default"/>
        <w:spacing w:line="360" w:lineRule="auto"/>
        <w:jc w:val="both"/>
        <w:rPr>
          <w:sz w:val="28"/>
          <w:szCs w:val="28"/>
        </w:rPr>
      </w:pPr>
    </w:p>
    <w:p w:rsidR="00820DFE" w:rsidRDefault="000C071D" w:rsidP="00413251">
      <w:pPr>
        <w:pStyle w:val="Default"/>
        <w:spacing w:line="360" w:lineRule="auto"/>
        <w:jc w:val="both"/>
        <w:rPr>
          <w:sz w:val="28"/>
          <w:szCs w:val="28"/>
        </w:rPr>
      </w:pPr>
      <w:r>
        <w:rPr>
          <w:sz w:val="28"/>
          <w:szCs w:val="28"/>
        </w:rPr>
        <w:t xml:space="preserve">                                                                             </w:t>
      </w:r>
      <w:r w:rsidR="00093868">
        <w:rPr>
          <w:sz w:val="28"/>
          <w:szCs w:val="28"/>
        </w:rPr>
        <w:t xml:space="preserve">                       </w:t>
      </w:r>
      <w:r>
        <w:rPr>
          <w:sz w:val="28"/>
          <w:szCs w:val="28"/>
        </w:rPr>
        <w:t>Таблица 13</w:t>
      </w:r>
    </w:p>
    <w:p w:rsidR="00DE7345" w:rsidRPr="000C071D" w:rsidRDefault="000C071D" w:rsidP="00413251">
      <w:pPr>
        <w:pStyle w:val="Default"/>
        <w:spacing w:line="360" w:lineRule="auto"/>
        <w:jc w:val="both"/>
        <w:rPr>
          <w:b/>
          <w:sz w:val="28"/>
          <w:szCs w:val="28"/>
        </w:rPr>
      </w:pPr>
      <w:r>
        <w:rPr>
          <w:sz w:val="28"/>
          <w:szCs w:val="28"/>
        </w:rPr>
        <w:t xml:space="preserve">                         </w:t>
      </w:r>
      <w:r w:rsidRPr="000C071D">
        <w:rPr>
          <w:b/>
          <w:sz w:val="28"/>
          <w:szCs w:val="28"/>
        </w:rPr>
        <w:t>Ставки налога на прибыль во Франции</w:t>
      </w:r>
    </w:p>
    <w:tbl>
      <w:tblPr>
        <w:tblStyle w:val="a8"/>
        <w:tblW w:w="0" w:type="auto"/>
        <w:tblLook w:val="04A0"/>
      </w:tblPr>
      <w:tblGrid>
        <w:gridCol w:w="3190"/>
        <w:gridCol w:w="3190"/>
        <w:gridCol w:w="3191"/>
      </w:tblGrid>
      <w:tr w:rsidR="00820DFE" w:rsidTr="00035303">
        <w:tc>
          <w:tcPr>
            <w:tcW w:w="3190" w:type="dxa"/>
            <w:shd w:val="clear" w:color="auto" w:fill="DBE5F1" w:themeFill="accent1" w:themeFillTint="33"/>
          </w:tcPr>
          <w:p w:rsidR="00820DFE" w:rsidRDefault="00820DFE" w:rsidP="00413251">
            <w:pPr>
              <w:pStyle w:val="Default"/>
              <w:spacing w:line="360" w:lineRule="auto"/>
              <w:jc w:val="both"/>
              <w:rPr>
                <w:sz w:val="28"/>
                <w:szCs w:val="28"/>
              </w:rPr>
            </w:pPr>
            <w:r>
              <w:rPr>
                <w:sz w:val="28"/>
                <w:szCs w:val="28"/>
              </w:rPr>
              <w:t>период</w:t>
            </w:r>
          </w:p>
        </w:tc>
        <w:tc>
          <w:tcPr>
            <w:tcW w:w="3190" w:type="dxa"/>
            <w:shd w:val="clear" w:color="auto" w:fill="DBE5F1" w:themeFill="accent1" w:themeFillTint="33"/>
          </w:tcPr>
          <w:p w:rsidR="00820DFE" w:rsidRPr="00824362" w:rsidRDefault="00820DFE" w:rsidP="00824362">
            <w:pPr>
              <w:pStyle w:val="Default"/>
              <w:spacing w:line="360" w:lineRule="auto"/>
              <w:rPr>
                <w:b/>
                <w:sz w:val="28"/>
                <w:szCs w:val="28"/>
              </w:rPr>
            </w:pPr>
            <w:r w:rsidRPr="00824362">
              <w:rPr>
                <w:rFonts w:eastAsia="Times New Roman"/>
                <w:b/>
                <w:bCs/>
              </w:rPr>
              <w:t>Ставка для годовой прибыли до 500 000 евро, %</w:t>
            </w:r>
          </w:p>
        </w:tc>
        <w:tc>
          <w:tcPr>
            <w:tcW w:w="3191" w:type="dxa"/>
            <w:shd w:val="clear" w:color="auto" w:fill="DBE5F1" w:themeFill="accent1" w:themeFillTint="33"/>
          </w:tcPr>
          <w:p w:rsidR="00820DFE" w:rsidRPr="00824362" w:rsidRDefault="00820DFE" w:rsidP="00824362">
            <w:pPr>
              <w:pStyle w:val="Default"/>
              <w:spacing w:line="360" w:lineRule="auto"/>
              <w:rPr>
                <w:b/>
                <w:sz w:val="28"/>
                <w:szCs w:val="28"/>
              </w:rPr>
            </w:pPr>
            <w:r w:rsidRPr="00824362">
              <w:rPr>
                <w:rFonts w:eastAsia="Times New Roman"/>
                <w:b/>
                <w:bCs/>
              </w:rPr>
              <w:t>Ставка для предприятий, заработавших более 500 000 евро за год, %</w:t>
            </w:r>
          </w:p>
        </w:tc>
      </w:tr>
      <w:tr w:rsidR="00820DFE" w:rsidTr="00820DFE">
        <w:tc>
          <w:tcPr>
            <w:tcW w:w="3190" w:type="dxa"/>
          </w:tcPr>
          <w:p w:rsidR="00820DFE" w:rsidRDefault="00820DFE" w:rsidP="00413251">
            <w:pPr>
              <w:pStyle w:val="Default"/>
              <w:spacing w:line="360" w:lineRule="auto"/>
              <w:jc w:val="both"/>
              <w:rPr>
                <w:sz w:val="28"/>
                <w:szCs w:val="28"/>
              </w:rPr>
            </w:pPr>
            <w:r>
              <w:rPr>
                <w:sz w:val="28"/>
                <w:szCs w:val="28"/>
              </w:rPr>
              <w:t>2018</w:t>
            </w:r>
          </w:p>
        </w:tc>
        <w:tc>
          <w:tcPr>
            <w:tcW w:w="3190" w:type="dxa"/>
          </w:tcPr>
          <w:p w:rsidR="00820DFE" w:rsidRDefault="00820DFE" w:rsidP="00413251">
            <w:pPr>
              <w:pStyle w:val="Default"/>
              <w:spacing w:line="360" w:lineRule="auto"/>
              <w:jc w:val="both"/>
              <w:rPr>
                <w:sz w:val="28"/>
                <w:szCs w:val="28"/>
              </w:rPr>
            </w:pPr>
            <w:r>
              <w:rPr>
                <w:sz w:val="28"/>
                <w:szCs w:val="28"/>
              </w:rPr>
              <w:t>28</w:t>
            </w:r>
          </w:p>
        </w:tc>
        <w:tc>
          <w:tcPr>
            <w:tcW w:w="3191" w:type="dxa"/>
          </w:tcPr>
          <w:p w:rsidR="00820DFE" w:rsidRDefault="00820DFE" w:rsidP="00413251">
            <w:pPr>
              <w:pStyle w:val="Default"/>
              <w:spacing w:line="360" w:lineRule="auto"/>
              <w:jc w:val="both"/>
              <w:rPr>
                <w:sz w:val="28"/>
                <w:szCs w:val="28"/>
              </w:rPr>
            </w:pPr>
            <w:r>
              <w:rPr>
                <w:sz w:val="28"/>
                <w:szCs w:val="28"/>
              </w:rPr>
              <w:t>33,33</w:t>
            </w:r>
          </w:p>
        </w:tc>
      </w:tr>
      <w:tr w:rsidR="00820DFE" w:rsidTr="00820DFE">
        <w:tc>
          <w:tcPr>
            <w:tcW w:w="3190" w:type="dxa"/>
          </w:tcPr>
          <w:p w:rsidR="00820DFE" w:rsidRDefault="00820DFE" w:rsidP="00413251">
            <w:pPr>
              <w:pStyle w:val="Default"/>
              <w:spacing w:line="360" w:lineRule="auto"/>
              <w:jc w:val="both"/>
              <w:rPr>
                <w:sz w:val="28"/>
                <w:szCs w:val="28"/>
              </w:rPr>
            </w:pPr>
            <w:r>
              <w:rPr>
                <w:sz w:val="28"/>
                <w:szCs w:val="28"/>
              </w:rPr>
              <w:t>2019</w:t>
            </w:r>
            <w:r w:rsidR="004F6705">
              <w:rPr>
                <w:sz w:val="28"/>
                <w:szCs w:val="28"/>
              </w:rPr>
              <w:t xml:space="preserve"> (прогноз)</w:t>
            </w:r>
          </w:p>
        </w:tc>
        <w:tc>
          <w:tcPr>
            <w:tcW w:w="3190" w:type="dxa"/>
          </w:tcPr>
          <w:p w:rsidR="00820DFE" w:rsidRDefault="00820DFE" w:rsidP="00413251">
            <w:pPr>
              <w:pStyle w:val="Default"/>
              <w:spacing w:line="360" w:lineRule="auto"/>
              <w:jc w:val="both"/>
              <w:rPr>
                <w:sz w:val="28"/>
                <w:szCs w:val="28"/>
              </w:rPr>
            </w:pPr>
            <w:r>
              <w:rPr>
                <w:sz w:val="28"/>
                <w:szCs w:val="28"/>
              </w:rPr>
              <w:t>28</w:t>
            </w:r>
          </w:p>
        </w:tc>
        <w:tc>
          <w:tcPr>
            <w:tcW w:w="3191" w:type="dxa"/>
          </w:tcPr>
          <w:p w:rsidR="00820DFE" w:rsidRDefault="00820DFE" w:rsidP="00413251">
            <w:pPr>
              <w:pStyle w:val="Default"/>
              <w:spacing w:line="360" w:lineRule="auto"/>
              <w:jc w:val="both"/>
              <w:rPr>
                <w:sz w:val="28"/>
                <w:szCs w:val="28"/>
              </w:rPr>
            </w:pPr>
            <w:r>
              <w:rPr>
                <w:sz w:val="28"/>
                <w:szCs w:val="28"/>
              </w:rPr>
              <w:t>31</w:t>
            </w:r>
          </w:p>
        </w:tc>
      </w:tr>
      <w:tr w:rsidR="00820DFE" w:rsidTr="00820DFE">
        <w:tc>
          <w:tcPr>
            <w:tcW w:w="3190" w:type="dxa"/>
          </w:tcPr>
          <w:p w:rsidR="00820DFE" w:rsidRDefault="00820DFE" w:rsidP="00413251">
            <w:pPr>
              <w:pStyle w:val="Default"/>
              <w:spacing w:line="360" w:lineRule="auto"/>
              <w:jc w:val="both"/>
              <w:rPr>
                <w:sz w:val="28"/>
                <w:szCs w:val="28"/>
              </w:rPr>
            </w:pPr>
            <w:r>
              <w:rPr>
                <w:sz w:val="28"/>
                <w:szCs w:val="28"/>
              </w:rPr>
              <w:t>2020</w:t>
            </w:r>
            <w:r w:rsidR="004F6705">
              <w:rPr>
                <w:sz w:val="28"/>
                <w:szCs w:val="28"/>
              </w:rPr>
              <w:t xml:space="preserve"> (прогноз)</w:t>
            </w:r>
          </w:p>
        </w:tc>
        <w:tc>
          <w:tcPr>
            <w:tcW w:w="3190" w:type="dxa"/>
          </w:tcPr>
          <w:p w:rsidR="00820DFE" w:rsidRDefault="00820DFE" w:rsidP="00413251">
            <w:pPr>
              <w:pStyle w:val="Default"/>
              <w:spacing w:line="360" w:lineRule="auto"/>
              <w:jc w:val="both"/>
              <w:rPr>
                <w:sz w:val="28"/>
                <w:szCs w:val="28"/>
              </w:rPr>
            </w:pPr>
            <w:r>
              <w:rPr>
                <w:sz w:val="28"/>
                <w:szCs w:val="28"/>
              </w:rPr>
              <w:t>28</w:t>
            </w:r>
          </w:p>
        </w:tc>
        <w:tc>
          <w:tcPr>
            <w:tcW w:w="3191" w:type="dxa"/>
          </w:tcPr>
          <w:p w:rsidR="00820DFE" w:rsidRDefault="00820DFE" w:rsidP="00413251">
            <w:pPr>
              <w:pStyle w:val="Default"/>
              <w:spacing w:line="360" w:lineRule="auto"/>
              <w:jc w:val="both"/>
              <w:rPr>
                <w:sz w:val="28"/>
                <w:szCs w:val="28"/>
              </w:rPr>
            </w:pPr>
          </w:p>
        </w:tc>
      </w:tr>
      <w:tr w:rsidR="00820DFE" w:rsidTr="00820DFE">
        <w:tc>
          <w:tcPr>
            <w:tcW w:w="3190" w:type="dxa"/>
          </w:tcPr>
          <w:p w:rsidR="00820DFE" w:rsidRDefault="00820DFE" w:rsidP="00413251">
            <w:pPr>
              <w:pStyle w:val="Default"/>
              <w:spacing w:line="360" w:lineRule="auto"/>
              <w:jc w:val="both"/>
              <w:rPr>
                <w:sz w:val="28"/>
                <w:szCs w:val="28"/>
              </w:rPr>
            </w:pPr>
            <w:r>
              <w:rPr>
                <w:sz w:val="28"/>
                <w:szCs w:val="28"/>
              </w:rPr>
              <w:t>2021</w:t>
            </w:r>
            <w:r w:rsidR="004F6705">
              <w:rPr>
                <w:sz w:val="28"/>
                <w:szCs w:val="28"/>
              </w:rPr>
              <w:t xml:space="preserve"> (прогноз)</w:t>
            </w:r>
          </w:p>
        </w:tc>
        <w:tc>
          <w:tcPr>
            <w:tcW w:w="3190" w:type="dxa"/>
          </w:tcPr>
          <w:p w:rsidR="00820DFE" w:rsidRDefault="00820DFE" w:rsidP="00413251">
            <w:pPr>
              <w:pStyle w:val="Default"/>
              <w:spacing w:line="360" w:lineRule="auto"/>
              <w:jc w:val="both"/>
              <w:rPr>
                <w:sz w:val="28"/>
                <w:szCs w:val="28"/>
              </w:rPr>
            </w:pPr>
            <w:r>
              <w:rPr>
                <w:sz w:val="28"/>
                <w:szCs w:val="28"/>
              </w:rPr>
              <w:t>26,5</w:t>
            </w:r>
          </w:p>
        </w:tc>
        <w:tc>
          <w:tcPr>
            <w:tcW w:w="3191" w:type="dxa"/>
          </w:tcPr>
          <w:p w:rsidR="00820DFE" w:rsidRDefault="00820DFE" w:rsidP="00413251">
            <w:pPr>
              <w:pStyle w:val="Default"/>
              <w:spacing w:line="360" w:lineRule="auto"/>
              <w:jc w:val="both"/>
              <w:rPr>
                <w:sz w:val="28"/>
                <w:szCs w:val="28"/>
              </w:rPr>
            </w:pPr>
          </w:p>
        </w:tc>
      </w:tr>
      <w:tr w:rsidR="00820DFE" w:rsidTr="00820DFE">
        <w:tc>
          <w:tcPr>
            <w:tcW w:w="3190" w:type="dxa"/>
          </w:tcPr>
          <w:p w:rsidR="00820DFE" w:rsidRDefault="00820DFE" w:rsidP="00413251">
            <w:pPr>
              <w:pStyle w:val="Default"/>
              <w:spacing w:line="360" w:lineRule="auto"/>
              <w:jc w:val="both"/>
              <w:rPr>
                <w:sz w:val="28"/>
                <w:szCs w:val="28"/>
              </w:rPr>
            </w:pPr>
            <w:r>
              <w:rPr>
                <w:sz w:val="28"/>
                <w:szCs w:val="28"/>
              </w:rPr>
              <w:t>2022</w:t>
            </w:r>
            <w:r w:rsidR="004F6705">
              <w:rPr>
                <w:sz w:val="28"/>
                <w:szCs w:val="28"/>
              </w:rPr>
              <w:t xml:space="preserve"> (прогноз)</w:t>
            </w:r>
          </w:p>
        </w:tc>
        <w:tc>
          <w:tcPr>
            <w:tcW w:w="3190" w:type="dxa"/>
          </w:tcPr>
          <w:p w:rsidR="00820DFE" w:rsidRDefault="00820DFE" w:rsidP="00413251">
            <w:pPr>
              <w:pStyle w:val="Default"/>
              <w:spacing w:line="360" w:lineRule="auto"/>
              <w:jc w:val="both"/>
              <w:rPr>
                <w:sz w:val="28"/>
                <w:szCs w:val="28"/>
              </w:rPr>
            </w:pPr>
            <w:r>
              <w:rPr>
                <w:sz w:val="28"/>
                <w:szCs w:val="28"/>
              </w:rPr>
              <w:t>25</w:t>
            </w:r>
          </w:p>
        </w:tc>
        <w:tc>
          <w:tcPr>
            <w:tcW w:w="3191" w:type="dxa"/>
          </w:tcPr>
          <w:p w:rsidR="00820DFE" w:rsidRDefault="00820DFE" w:rsidP="00413251">
            <w:pPr>
              <w:pStyle w:val="Default"/>
              <w:spacing w:line="360" w:lineRule="auto"/>
              <w:jc w:val="both"/>
              <w:rPr>
                <w:sz w:val="28"/>
                <w:szCs w:val="28"/>
              </w:rPr>
            </w:pPr>
          </w:p>
        </w:tc>
      </w:tr>
    </w:tbl>
    <w:p w:rsidR="001C0A43" w:rsidRDefault="001C0A43" w:rsidP="00413251">
      <w:pPr>
        <w:pStyle w:val="Default"/>
        <w:spacing w:line="360" w:lineRule="auto"/>
        <w:jc w:val="both"/>
        <w:rPr>
          <w:rFonts w:eastAsia="Times New Roman"/>
          <w:sz w:val="28"/>
          <w:szCs w:val="28"/>
        </w:rPr>
      </w:pPr>
    </w:p>
    <w:p w:rsidR="00DE7345" w:rsidRDefault="001C0A43" w:rsidP="00413251">
      <w:pPr>
        <w:pStyle w:val="Default"/>
        <w:spacing w:line="360" w:lineRule="auto"/>
        <w:jc w:val="both"/>
        <w:rPr>
          <w:sz w:val="28"/>
          <w:szCs w:val="28"/>
        </w:rPr>
      </w:pPr>
      <w:r w:rsidRPr="000C071D">
        <w:rPr>
          <w:rFonts w:eastAsia="Times New Roman"/>
          <w:sz w:val="28"/>
          <w:szCs w:val="28"/>
        </w:rPr>
        <w:t>Для предприятий с малыми оборотами (ниже 7,63 млн. евро в год)</w:t>
      </w:r>
    </w:p>
    <w:p w:rsidR="00820DFE" w:rsidRPr="001C0A43" w:rsidRDefault="00820DFE" w:rsidP="001C0A43">
      <w:pPr>
        <w:pStyle w:val="a3"/>
        <w:spacing w:line="360" w:lineRule="auto"/>
        <w:rPr>
          <w:rFonts w:ascii="Times New Roman" w:eastAsia="Times New Roman" w:hAnsi="Times New Roman" w:cs="Times New Roman"/>
          <w:color w:val="222222"/>
          <w:sz w:val="28"/>
          <w:szCs w:val="28"/>
        </w:rPr>
      </w:pPr>
      <w:r w:rsidRPr="001C0A43">
        <w:rPr>
          <w:rFonts w:ascii="Times New Roman" w:eastAsia="Times New Roman" w:hAnsi="Times New Roman" w:cs="Times New Roman"/>
          <w:sz w:val="28"/>
          <w:szCs w:val="28"/>
        </w:rPr>
        <w:lastRenderedPageBreak/>
        <w:t>предусмотрена сниженная ставка: до 15 % в отношении годовой прибыли меньше 38 120 евро</w:t>
      </w:r>
      <w:r w:rsidRPr="001C0A43">
        <w:rPr>
          <w:rFonts w:ascii="Times New Roman" w:eastAsia="Times New Roman" w:hAnsi="Times New Roman" w:cs="Times New Roman"/>
          <w:color w:val="222222"/>
          <w:sz w:val="28"/>
          <w:szCs w:val="28"/>
        </w:rPr>
        <w:t>.</w:t>
      </w:r>
    </w:p>
    <w:p w:rsidR="00413251" w:rsidRPr="001C0A43" w:rsidRDefault="00413251" w:rsidP="001C0A43">
      <w:pPr>
        <w:pStyle w:val="a3"/>
        <w:spacing w:line="360" w:lineRule="auto"/>
        <w:rPr>
          <w:rFonts w:ascii="Times New Roman" w:hAnsi="Times New Roman" w:cs="Times New Roman"/>
          <w:sz w:val="28"/>
          <w:szCs w:val="28"/>
        </w:rPr>
      </w:pPr>
      <w:r w:rsidRPr="001C0A43">
        <w:rPr>
          <w:rFonts w:ascii="Times New Roman" w:hAnsi="Times New Roman" w:cs="Times New Roman"/>
          <w:iCs/>
          <w:sz w:val="28"/>
          <w:szCs w:val="28"/>
        </w:rPr>
        <w:t xml:space="preserve">К местным налогам относят: </w:t>
      </w:r>
    </w:p>
    <w:p w:rsidR="00413251" w:rsidRPr="00B114A1" w:rsidRDefault="00413251" w:rsidP="00413251">
      <w:pPr>
        <w:pStyle w:val="Default"/>
        <w:spacing w:line="360" w:lineRule="auto"/>
        <w:jc w:val="both"/>
        <w:rPr>
          <w:sz w:val="28"/>
          <w:szCs w:val="28"/>
        </w:rPr>
      </w:pPr>
      <w:r w:rsidRPr="00B114A1">
        <w:rPr>
          <w:sz w:val="28"/>
          <w:szCs w:val="28"/>
        </w:rPr>
        <w:t xml:space="preserve">- Земельный налог на застроенные участки </w:t>
      </w:r>
    </w:p>
    <w:p w:rsidR="00413251" w:rsidRPr="00B114A1" w:rsidRDefault="00413251" w:rsidP="00413251">
      <w:pPr>
        <w:pStyle w:val="Default"/>
        <w:spacing w:line="360" w:lineRule="auto"/>
        <w:jc w:val="both"/>
        <w:rPr>
          <w:sz w:val="28"/>
          <w:szCs w:val="28"/>
        </w:rPr>
      </w:pPr>
      <w:r w:rsidRPr="00B114A1">
        <w:rPr>
          <w:sz w:val="28"/>
          <w:szCs w:val="28"/>
        </w:rPr>
        <w:t xml:space="preserve">Он взимается с застроенных земельных участков в размере 50% кадастровой стоимости земли. От налога освобождаются государственная собственность, здания, находящиеся за пределами города и предназначенные для с/х использования. Налог не взимается с физических лиц, старше 75 лет. </w:t>
      </w:r>
    </w:p>
    <w:p w:rsidR="00413251" w:rsidRPr="00B114A1" w:rsidRDefault="00413251" w:rsidP="00413251">
      <w:pPr>
        <w:pStyle w:val="Default"/>
        <w:spacing w:line="360" w:lineRule="auto"/>
        <w:jc w:val="both"/>
        <w:rPr>
          <w:sz w:val="28"/>
          <w:szCs w:val="28"/>
        </w:rPr>
      </w:pPr>
      <w:r w:rsidRPr="00B114A1">
        <w:rPr>
          <w:sz w:val="28"/>
          <w:szCs w:val="28"/>
        </w:rPr>
        <w:t xml:space="preserve">- Земельный налог на не застроенные участки. </w:t>
      </w:r>
    </w:p>
    <w:p w:rsidR="00413251" w:rsidRPr="00B114A1" w:rsidRDefault="00413251" w:rsidP="00413251">
      <w:pPr>
        <w:pStyle w:val="Default"/>
        <w:spacing w:line="360" w:lineRule="auto"/>
        <w:jc w:val="both"/>
        <w:rPr>
          <w:sz w:val="28"/>
          <w:szCs w:val="28"/>
        </w:rPr>
      </w:pPr>
      <w:r w:rsidRPr="00B114A1">
        <w:rPr>
          <w:sz w:val="28"/>
          <w:szCs w:val="28"/>
        </w:rPr>
        <w:t xml:space="preserve">Взимается в размере 80% кадастровой стоимости земли. Налогообложению подлежат поля, луга, леса, болота. От налога освобождаются участки, находящиеся в государственной собственности. </w:t>
      </w:r>
    </w:p>
    <w:p w:rsidR="00413251" w:rsidRPr="00B114A1" w:rsidRDefault="00413251" w:rsidP="00413251">
      <w:pPr>
        <w:pStyle w:val="Default"/>
        <w:spacing w:line="360" w:lineRule="auto"/>
        <w:jc w:val="both"/>
        <w:rPr>
          <w:sz w:val="28"/>
          <w:szCs w:val="28"/>
        </w:rPr>
      </w:pPr>
      <w:r w:rsidRPr="00B114A1">
        <w:rPr>
          <w:sz w:val="28"/>
          <w:szCs w:val="28"/>
        </w:rPr>
        <w:t xml:space="preserve">- Налог на жилье. </w:t>
      </w:r>
    </w:p>
    <w:p w:rsidR="00413251" w:rsidRPr="00B114A1" w:rsidRDefault="00413251" w:rsidP="00413251">
      <w:pPr>
        <w:pStyle w:val="Default"/>
        <w:spacing w:line="360" w:lineRule="auto"/>
        <w:jc w:val="both"/>
        <w:rPr>
          <w:sz w:val="28"/>
          <w:szCs w:val="28"/>
        </w:rPr>
      </w:pPr>
      <w:r w:rsidRPr="00B114A1">
        <w:rPr>
          <w:sz w:val="28"/>
          <w:szCs w:val="28"/>
        </w:rPr>
        <w:t xml:space="preserve">Платят как собственники жилья, так и арендаторы. Размер налога зависит от качества жилья, его местонахождения. </w:t>
      </w:r>
    </w:p>
    <w:p w:rsidR="00413251" w:rsidRPr="00B114A1" w:rsidRDefault="00413251" w:rsidP="00413251">
      <w:pPr>
        <w:pStyle w:val="Default"/>
        <w:spacing w:line="360" w:lineRule="auto"/>
        <w:jc w:val="both"/>
        <w:rPr>
          <w:sz w:val="28"/>
          <w:szCs w:val="28"/>
        </w:rPr>
      </w:pPr>
      <w:r w:rsidRPr="00B114A1">
        <w:rPr>
          <w:sz w:val="28"/>
          <w:szCs w:val="28"/>
        </w:rPr>
        <w:t>- Профессиональное образование.</w:t>
      </w:r>
    </w:p>
    <w:p w:rsidR="00413251" w:rsidRPr="00B114A1" w:rsidRDefault="00413251" w:rsidP="00413251">
      <w:pPr>
        <w:pStyle w:val="Default"/>
        <w:spacing w:line="360" w:lineRule="auto"/>
        <w:ind w:firstLine="708"/>
        <w:jc w:val="both"/>
        <w:rPr>
          <w:sz w:val="28"/>
          <w:szCs w:val="28"/>
        </w:rPr>
      </w:pPr>
      <w:r w:rsidRPr="00B114A1">
        <w:rPr>
          <w:sz w:val="28"/>
          <w:szCs w:val="28"/>
        </w:rPr>
        <w:t>Во Франции работа налоговых служб отличается высоким уровнем организации. В составе МЭФ функционирует Главное налоговое управление (ГНУ), его основным структурным элементом выступает – налоговое управление департаментов, которое состоит из: службы расчёта налогооблагаемой базы, службы взимания налогов и налоговой инспекция. Вторым структурным элементом ГНУ выступает Управление налоговых расследований, которое состоит из: межрегионального отдела налоговых экспертиз и межрегионального сектора налоговых ревизий. Система взысканий за уклонения от уплаты налогов очень жёсткая (0,75 – 1,5% от суммы платежа в месяц). В отдельных случаях применяется криминальная ответственность.</w:t>
      </w:r>
    </w:p>
    <w:p w:rsidR="00EA5FED" w:rsidRPr="002511DB" w:rsidRDefault="0081709E" w:rsidP="00EA5FED">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5FED" w:rsidRPr="002511DB">
        <w:rPr>
          <w:rFonts w:ascii="Times New Roman" w:eastAsia="Times New Roman" w:hAnsi="Times New Roman" w:cs="Times New Roman"/>
          <w:sz w:val="28"/>
          <w:szCs w:val="28"/>
        </w:rPr>
        <w:t xml:space="preserve">Общая проблема для обеих стран – стремительное старение населения. Количество граждан 60-летнего возраста постоянно повышается, что влечет за собой увеличение государственных </w:t>
      </w:r>
      <w:r w:rsidR="009A2CB3" w:rsidRPr="002511DB">
        <w:rPr>
          <w:rFonts w:ascii="Times New Roman" w:eastAsia="Times New Roman" w:hAnsi="Times New Roman" w:cs="Times New Roman"/>
          <w:sz w:val="28"/>
          <w:szCs w:val="28"/>
        </w:rPr>
        <w:t>за</w:t>
      </w:r>
      <w:r w:rsidR="00EA5FED" w:rsidRPr="002511DB">
        <w:rPr>
          <w:rFonts w:ascii="Times New Roman" w:eastAsia="Times New Roman" w:hAnsi="Times New Roman" w:cs="Times New Roman"/>
          <w:sz w:val="28"/>
          <w:szCs w:val="28"/>
        </w:rPr>
        <w:t>трат на выплату пенсий</w:t>
      </w:r>
      <w:r w:rsidR="009A2CB3" w:rsidRPr="002511DB">
        <w:rPr>
          <w:rFonts w:ascii="Times New Roman" w:eastAsia="Times New Roman" w:hAnsi="Times New Roman" w:cs="Times New Roman"/>
          <w:sz w:val="28"/>
          <w:szCs w:val="28"/>
        </w:rPr>
        <w:t>.</w:t>
      </w:r>
    </w:p>
    <w:p w:rsidR="009A2CB3" w:rsidRPr="002511DB" w:rsidRDefault="009A2CB3" w:rsidP="00EA5FED">
      <w:pPr>
        <w:autoSpaceDE w:val="0"/>
        <w:autoSpaceDN w:val="0"/>
        <w:adjustRightInd w:val="0"/>
        <w:spacing w:after="0" w:line="360" w:lineRule="auto"/>
        <w:jc w:val="both"/>
        <w:rPr>
          <w:rFonts w:ascii="Times New Roman" w:eastAsia="Times New Roman" w:hAnsi="Times New Roman" w:cs="Times New Roman"/>
          <w:sz w:val="28"/>
          <w:szCs w:val="28"/>
        </w:rPr>
      </w:pPr>
      <w:r w:rsidRPr="002511DB">
        <w:rPr>
          <w:rFonts w:ascii="Times New Roman" w:eastAsia="Times New Roman" w:hAnsi="Times New Roman" w:cs="Times New Roman"/>
          <w:sz w:val="28"/>
          <w:szCs w:val="28"/>
        </w:rPr>
        <w:lastRenderedPageBreak/>
        <w:t>Отличительными особенностями налоговой системы являются:</w:t>
      </w:r>
    </w:p>
    <w:p w:rsidR="009A2CB3" w:rsidRPr="002511DB" w:rsidRDefault="009A2CB3" w:rsidP="00EA5FED">
      <w:pPr>
        <w:autoSpaceDE w:val="0"/>
        <w:autoSpaceDN w:val="0"/>
        <w:adjustRightInd w:val="0"/>
        <w:spacing w:after="0" w:line="360" w:lineRule="auto"/>
        <w:jc w:val="both"/>
        <w:rPr>
          <w:rFonts w:ascii="Times New Roman" w:eastAsia="Times New Roman" w:hAnsi="Times New Roman" w:cs="Times New Roman"/>
          <w:sz w:val="28"/>
          <w:szCs w:val="28"/>
        </w:rPr>
      </w:pPr>
      <w:r w:rsidRPr="002511DB">
        <w:rPr>
          <w:rFonts w:ascii="Times New Roman" w:eastAsia="Times New Roman" w:hAnsi="Times New Roman" w:cs="Times New Roman"/>
          <w:sz w:val="28"/>
          <w:szCs w:val="28"/>
        </w:rPr>
        <w:t>-низкий уровень прямо налогообложения;</w:t>
      </w:r>
    </w:p>
    <w:p w:rsidR="009A2CB3" w:rsidRPr="002511DB" w:rsidRDefault="009A2CB3" w:rsidP="00EA5FED">
      <w:pPr>
        <w:autoSpaceDE w:val="0"/>
        <w:autoSpaceDN w:val="0"/>
        <w:adjustRightInd w:val="0"/>
        <w:spacing w:after="0" w:line="360" w:lineRule="auto"/>
        <w:jc w:val="both"/>
        <w:rPr>
          <w:rFonts w:ascii="Times New Roman" w:eastAsia="Times New Roman" w:hAnsi="Times New Roman" w:cs="Times New Roman"/>
          <w:sz w:val="28"/>
          <w:szCs w:val="28"/>
        </w:rPr>
      </w:pPr>
      <w:r w:rsidRPr="002511DB">
        <w:rPr>
          <w:rFonts w:ascii="Times New Roman" w:eastAsia="Times New Roman" w:hAnsi="Times New Roman" w:cs="Times New Roman"/>
          <w:sz w:val="28"/>
          <w:szCs w:val="28"/>
        </w:rPr>
        <w:t>-высокий уровень косвенного налогообложения;</w:t>
      </w:r>
    </w:p>
    <w:p w:rsidR="009A2CB3" w:rsidRPr="002511DB" w:rsidRDefault="009A2CB3" w:rsidP="00EA5FED">
      <w:pPr>
        <w:autoSpaceDE w:val="0"/>
        <w:autoSpaceDN w:val="0"/>
        <w:adjustRightInd w:val="0"/>
        <w:spacing w:after="0" w:line="360" w:lineRule="auto"/>
        <w:jc w:val="both"/>
        <w:rPr>
          <w:rFonts w:ascii="Times New Roman" w:eastAsia="Times New Roman" w:hAnsi="Times New Roman" w:cs="Times New Roman"/>
          <w:sz w:val="28"/>
          <w:szCs w:val="28"/>
        </w:rPr>
      </w:pPr>
      <w:r w:rsidRPr="002511DB">
        <w:rPr>
          <w:rFonts w:ascii="Times New Roman" w:eastAsia="Times New Roman" w:hAnsi="Times New Roman" w:cs="Times New Roman"/>
          <w:sz w:val="28"/>
          <w:szCs w:val="28"/>
        </w:rPr>
        <w:t>Высокая доля взносов фонда социального назначения;</w:t>
      </w:r>
    </w:p>
    <w:p w:rsidR="009A2CB3" w:rsidRDefault="009A2CB3" w:rsidP="00EA5FED">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11DB">
        <w:rPr>
          <w:rFonts w:ascii="Times New Roman" w:eastAsia="Times New Roman" w:hAnsi="Times New Roman" w:cs="Times New Roman"/>
          <w:sz w:val="28"/>
          <w:szCs w:val="28"/>
        </w:rPr>
        <w:t>Высокая доля поступлений от налогов на товары и услуги в общем объеме обязательных отчислений.</w:t>
      </w:r>
    </w:p>
    <w:p w:rsidR="00A85E3B" w:rsidRPr="00035303" w:rsidRDefault="000C135E" w:rsidP="00A85E3B">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24362">
        <w:rPr>
          <w:rFonts w:ascii="Times New Roman" w:hAnsi="Times New Roman" w:cs="Times New Roman"/>
          <w:b/>
          <w:sz w:val="28"/>
          <w:szCs w:val="28"/>
        </w:rPr>
        <w:t xml:space="preserve"> </w:t>
      </w:r>
      <w:r w:rsidR="00A85E3B">
        <w:rPr>
          <w:rFonts w:ascii="Times New Roman" w:hAnsi="Times New Roman" w:cs="Times New Roman"/>
          <w:b/>
          <w:sz w:val="28"/>
          <w:szCs w:val="28"/>
        </w:rPr>
        <w:t xml:space="preserve"> Глава</w:t>
      </w:r>
      <w:r w:rsidR="00A85E3B" w:rsidRPr="001826FA">
        <w:rPr>
          <w:rFonts w:ascii="Times New Roman" w:hAnsi="Times New Roman" w:cs="Times New Roman"/>
          <w:b/>
          <w:sz w:val="28"/>
          <w:szCs w:val="28"/>
        </w:rPr>
        <w:t xml:space="preserve"> </w:t>
      </w:r>
      <w:r w:rsidR="005A4F50">
        <w:rPr>
          <w:rFonts w:ascii="Times New Roman" w:hAnsi="Times New Roman" w:cs="Times New Roman"/>
          <w:b/>
          <w:sz w:val="28"/>
          <w:szCs w:val="28"/>
        </w:rPr>
        <w:t>5</w:t>
      </w:r>
      <w:r w:rsidR="00A85E3B">
        <w:rPr>
          <w:rFonts w:ascii="Times New Roman" w:hAnsi="Times New Roman" w:cs="Times New Roman"/>
          <w:sz w:val="28"/>
          <w:szCs w:val="28"/>
        </w:rPr>
        <w:t>.</w:t>
      </w:r>
      <w:r w:rsidR="00A85E3B" w:rsidRPr="00F272AE">
        <w:rPr>
          <w:rFonts w:ascii="Times New Roman" w:hAnsi="Times New Roman" w:cs="Times New Roman"/>
          <w:b/>
          <w:bCs/>
          <w:sz w:val="28"/>
          <w:szCs w:val="28"/>
        </w:rPr>
        <w:t>Финансовая  система  Великобритании</w:t>
      </w:r>
    </w:p>
    <w:p w:rsidR="00824362" w:rsidRPr="001826FA" w:rsidRDefault="005A4F50" w:rsidP="00824362">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824362" w:rsidRPr="001826FA">
        <w:rPr>
          <w:rFonts w:ascii="Times New Roman" w:hAnsi="Times New Roman" w:cs="Times New Roman"/>
          <w:b/>
          <w:sz w:val="28"/>
          <w:szCs w:val="28"/>
        </w:rPr>
        <w:t>1.Особенности экономического  состояния. Общая характеристика экономического развития и финансового положения Великобритании на</w:t>
      </w:r>
    </w:p>
    <w:p w:rsidR="00824362" w:rsidRDefault="00824362" w:rsidP="00824362">
      <w:pPr>
        <w:pStyle w:val="a3"/>
        <w:spacing w:line="360" w:lineRule="auto"/>
        <w:rPr>
          <w:rFonts w:ascii="Times New Roman" w:hAnsi="Times New Roman" w:cs="Times New Roman"/>
          <w:b/>
          <w:sz w:val="28"/>
          <w:szCs w:val="28"/>
        </w:rPr>
      </w:pPr>
      <w:r w:rsidRPr="001826FA">
        <w:rPr>
          <w:rFonts w:ascii="Times New Roman" w:hAnsi="Times New Roman" w:cs="Times New Roman"/>
          <w:b/>
          <w:sz w:val="28"/>
          <w:szCs w:val="28"/>
        </w:rPr>
        <w:t>современном этапе.</w:t>
      </w:r>
    </w:p>
    <w:p w:rsidR="00824362" w:rsidRPr="000F66D9" w:rsidRDefault="00824362" w:rsidP="00824362">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Официальное название Великобритании</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 Соединенное Королевство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Великобритании и Северной Ирландии (площадь 244820 км2). В</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административно-территориальном отношении Великобритания делится на</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 xml:space="preserve">Англию, Уэльс, Шотландию и Северную Ирландию. После реформы местных органов власти стала действовать </w:t>
      </w:r>
      <w:r w:rsidRPr="000F66D9">
        <w:rPr>
          <w:rFonts w:ascii="Times New Roman" w:eastAsia="Times New Roman,Italic" w:hAnsi="Times New Roman" w:cs="Times New Roman"/>
          <w:iCs/>
          <w:sz w:val="28"/>
          <w:szCs w:val="28"/>
        </w:rPr>
        <w:t>двухзвенная система управления (56 графств</w:t>
      </w:r>
      <w:r w:rsidRPr="000F66D9">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iCs/>
          <w:sz w:val="28"/>
          <w:szCs w:val="28"/>
        </w:rPr>
        <w:t>и 482 округа).</w:t>
      </w:r>
    </w:p>
    <w:p w:rsidR="00824362" w:rsidRDefault="00824362" w:rsidP="00093868">
      <w:pPr>
        <w:autoSpaceDE w:val="0"/>
        <w:autoSpaceDN w:val="0"/>
        <w:adjustRightInd w:val="0"/>
        <w:spacing w:after="0" w:line="360" w:lineRule="auto"/>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Государственное устройство</w:t>
      </w:r>
      <w:r w:rsidRPr="000F66D9">
        <w:rPr>
          <w:rFonts w:ascii="Times New Roman" w:eastAsia="Times New Roman,Italic" w:hAnsi="Times New Roman" w:cs="Times New Roman"/>
          <w:i/>
          <w:iCs/>
          <w:sz w:val="28"/>
          <w:szCs w:val="28"/>
        </w:rPr>
        <w:t xml:space="preserve"> - </w:t>
      </w:r>
      <w:r w:rsidRPr="000F66D9">
        <w:rPr>
          <w:rFonts w:ascii="Times New Roman" w:eastAsia="Times New Roman,Italic" w:hAnsi="Times New Roman" w:cs="Times New Roman"/>
          <w:sz w:val="28"/>
          <w:szCs w:val="28"/>
        </w:rPr>
        <w:t>парламентская монархия.</w:t>
      </w:r>
      <w:r w:rsidR="00093868">
        <w:rPr>
          <w:rFonts w:ascii="Times New Roman" w:eastAsia="Times New Roman,Italic" w:hAnsi="Times New Roman" w:cs="Times New Roman"/>
          <w:sz w:val="28"/>
          <w:szCs w:val="28"/>
        </w:rPr>
        <w:t xml:space="preserve"> </w:t>
      </w:r>
      <w:r w:rsidR="00163206">
        <w:rPr>
          <w:rFonts w:ascii="Times New Roman" w:eastAsia="Times New Roman,Italic" w:hAnsi="Times New Roman" w:cs="Times New Roman"/>
          <w:sz w:val="28"/>
          <w:szCs w:val="28"/>
        </w:rPr>
        <w:t>О</w:t>
      </w:r>
      <w:r w:rsidRPr="000F66D9">
        <w:rPr>
          <w:rFonts w:ascii="Times New Roman" w:eastAsia="Times New Roman,Italic" w:hAnsi="Times New Roman" w:cs="Times New Roman"/>
          <w:sz w:val="28"/>
          <w:szCs w:val="28"/>
        </w:rPr>
        <w:t>сновные социально-экономические показатели</w:t>
      </w:r>
      <w:r w:rsidR="00093868">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развития Великобритании</w:t>
      </w:r>
      <w:r w:rsidR="00163206">
        <w:rPr>
          <w:rFonts w:ascii="Times New Roman" w:eastAsia="Times New Roman,Italic" w:hAnsi="Times New Roman" w:cs="Times New Roman"/>
          <w:sz w:val="28"/>
          <w:szCs w:val="28"/>
        </w:rPr>
        <w:t xml:space="preserve"> (табл.14)</w:t>
      </w:r>
      <w:r w:rsidRPr="000F66D9">
        <w:rPr>
          <w:rFonts w:ascii="Times New Roman" w:eastAsia="Times New Roman,Italic" w:hAnsi="Times New Roman" w:cs="Times New Roman"/>
          <w:sz w:val="28"/>
          <w:szCs w:val="28"/>
        </w:rPr>
        <w:t>.</w:t>
      </w:r>
    </w:p>
    <w:p w:rsidR="001C0A43" w:rsidRDefault="00BA28B2" w:rsidP="001C0A43">
      <w:pPr>
        <w:pStyle w:val="a4"/>
        <w:shd w:val="clear" w:color="auto" w:fill="FFFFFF"/>
        <w:spacing w:before="0" w:beforeAutospacing="0" w:after="0" w:afterAutospacing="0" w:line="360" w:lineRule="auto"/>
        <w:textAlignment w:val="baseline"/>
        <w:rPr>
          <w:sz w:val="28"/>
          <w:szCs w:val="28"/>
        </w:rPr>
      </w:pPr>
      <w:r>
        <w:rPr>
          <w:rFonts w:eastAsia="Times New Roman,Italic"/>
          <w:sz w:val="28"/>
          <w:szCs w:val="28"/>
        </w:rPr>
        <w:t xml:space="preserve">   </w:t>
      </w:r>
      <w:r w:rsidR="001C0A43">
        <w:rPr>
          <w:sz w:val="28"/>
          <w:szCs w:val="28"/>
        </w:rPr>
        <w:t>Данные таблицы  показывают, то  ВВП в 2018году по сравнение с 2013одов уменьшился на 2,6%, а ВВА на душу населения за этот период возрос на 108,7%.</w:t>
      </w:r>
    </w:p>
    <w:p w:rsidR="001C0A43" w:rsidRPr="00093868" w:rsidRDefault="001C0A43" w:rsidP="001C0A43">
      <w:pPr>
        <w:pStyle w:val="a4"/>
        <w:shd w:val="clear" w:color="auto" w:fill="FFFFFF"/>
        <w:spacing w:before="0" w:beforeAutospacing="0" w:after="0" w:afterAutospacing="0" w:line="360" w:lineRule="auto"/>
        <w:textAlignment w:val="baseline"/>
        <w:rPr>
          <w:sz w:val="28"/>
          <w:szCs w:val="28"/>
        </w:rPr>
      </w:pPr>
      <w:r>
        <w:rPr>
          <w:sz w:val="28"/>
          <w:szCs w:val="28"/>
        </w:rPr>
        <w:t xml:space="preserve"> </w:t>
      </w:r>
      <w:r w:rsidRPr="00093868">
        <w:rPr>
          <w:sz w:val="28"/>
          <w:szCs w:val="28"/>
        </w:rPr>
        <w:t xml:space="preserve">2019 года рост ВВП в 1,3%, ожидаемый прогноз дальнейшего роста – 1,4% </w:t>
      </w:r>
      <w:r>
        <w:rPr>
          <w:sz w:val="28"/>
          <w:szCs w:val="28"/>
        </w:rPr>
        <w:t xml:space="preserve"> </w:t>
      </w:r>
      <w:r w:rsidRPr="00093868">
        <w:rPr>
          <w:sz w:val="28"/>
          <w:szCs w:val="28"/>
        </w:rPr>
        <w:t>в 2020 году, 1,5% – в 2021-м и 1,6% – в 2023 г.</w:t>
      </w:r>
    </w:p>
    <w:p w:rsidR="001C0A43" w:rsidRDefault="001C0A43"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Ведущим сектором британской экономики</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является сфера услуг.</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Лидирующее положение в ней занимает финансовая составляющая,</w:t>
      </w:r>
      <w:r>
        <w:rPr>
          <w:rFonts w:ascii="Times New Roman" w:eastAsia="Times New Roman,Italic" w:hAnsi="Times New Roman" w:cs="Times New Roman"/>
          <w:sz w:val="28"/>
          <w:szCs w:val="28"/>
        </w:rPr>
        <w:t xml:space="preserve"> </w:t>
      </w:r>
      <w:r w:rsidR="00BA28B2">
        <w:rPr>
          <w:rFonts w:ascii="Times New Roman" w:eastAsia="Times New Roman,Italic" w:hAnsi="Times New Roman" w:cs="Times New Roman"/>
          <w:sz w:val="28"/>
          <w:szCs w:val="28"/>
        </w:rPr>
        <w:t xml:space="preserve">                                                                                      </w:t>
      </w:r>
    </w:p>
    <w:p w:rsidR="001C0A43" w:rsidRPr="000F66D9" w:rsidRDefault="001C0A43" w:rsidP="001C0A43">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определяющая специализацию страны в системе международных</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экономических отношений.</w:t>
      </w:r>
    </w:p>
    <w:p w:rsidR="001C0A43" w:rsidRDefault="001C0A43"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Доля сектора финансовых услуг</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в ВВП страны составляет 5% и занимает</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iCs/>
          <w:sz w:val="28"/>
          <w:szCs w:val="28"/>
        </w:rPr>
        <w:t>3-е место</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в мире после США и Японии.</w:t>
      </w:r>
    </w:p>
    <w:p w:rsidR="001C0A43" w:rsidRDefault="001C0A43" w:rsidP="00824362">
      <w:pPr>
        <w:autoSpaceDE w:val="0"/>
        <w:autoSpaceDN w:val="0"/>
        <w:adjustRightInd w:val="0"/>
        <w:spacing w:after="0" w:line="360" w:lineRule="auto"/>
        <w:jc w:val="both"/>
        <w:rPr>
          <w:rFonts w:ascii="Times New Roman" w:eastAsia="Times New Roman,Italic" w:hAnsi="Times New Roman" w:cs="Times New Roman"/>
          <w:sz w:val="28"/>
          <w:szCs w:val="28"/>
        </w:rPr>
      </w:pPr>
    </w:p>
    <w:p w:rsidR="005A4F50" w:rsidRDefault="001C0A43"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 xml:space="preserve">                                                                                      </w:t>
      </w:r>
      <w:r w:rsidR="00BA28B2">
        <w:rPr>
          <w:rFonts w:ascii="Times New Roman" w:eastAsia="Times New Roman,Italic" w:hAnsi="Times New Roman" w:cs="Times New Roman"/>
          <w:sz w:val="28"/>
          <w:szCs w:val="28"/>
        </w:rPr>
        <w:t xml:space="preserve">   Таблица 14</w:t>
      </w:r>
    </w:p>
    <w:p w:rsidR="005A4F50" w:rsidRPr="00D23DA7" w:rsidRDefault="005A4F50" w:rsidP="005A4F50">
      <w:pPr>
        <w:rPr>
          <w:rFonts w:ascii="Times New Roman" w:hAnsi="Times New Roman" w:cs="Times New Roman"/>
          <w:b/>
          <w:sz w:val="28"/>
          <w:szCs w:val="28"/>
        </w:rPr>
      </w:pPr>
      <w:r w:rsidRPr="00D23DA7">
        <w:rPr>
          <w:rFonts w:ascii="Times New Roman" w:hAnsi="Times New Roman" w:cs="Times New Roman"/>
          <w:b/>
          <w:color w:val="202122"/>
          <w:sz w:val="28"/>
          <w:szCs w:val="28"/>
        </w:rPr>
        <w:t xml:space="preserve">                     Основные экономические показатели за 2014-2018</w:t>
      </w:r>
      <w:r w:rsidR="00052806">
        <w:rPr>
          <w:rStyle w:val="ab"/>
          <w:rFonts w:ascii="Times New Roman" w:hAnsi="Times New Roman" w:cs="Times New Roman"/>
          <w:b/>
          <w:color w:val="202122"/>
          <w:sz w:val="28"/>
          <w:szCs w:val="28"/>
        </w:rPr>
        <w:footnoteReference w:id="7"/>
      </w:r>
      <w:r w:rsidRPr="00D23DA7">
        <w:rPr>
          <w:rFonts w:ascii="Times New Roman" w:hAnsi="Times New Roman" w:cs="Times New Roman"/>
          <w:b/>
          <w:color w:val="202122"/>
          <w:sz w:val="28"/>
          <w:szCs w:val="28"/>
        </w:rPr>
        <w:t xml:space="preserve"> г</w:t>
      </w:r>
      <w:r>
        <w:rPr>
          <w:rFonts w:ascii="Times New Roman" w:hAnsi="Times New Roman" w:cs="Times New Roman"/>
          <w:b/>
          <w:color w:val="202122"/>
          <w:sz w:val="28"/>
          <w:szCs w:val="28"/>
        </w:rPr>
        <w:t>.</w:t>
      </w:r>
      <w:r w:rsidRPr="00D23DA7">
        <w:rPr>
          <w:rFonts w:ascii="Times New Roman" w:hAnsi="Times New Roman" w:cs="Times New Roman"/>
          <w:b/>
          <w:color w:val="202122"/>
          <w:sz w:val="28"/>
          <w:szCs w:val="28"/>
        </w:rPr>
        <w:t>г.</w:t>
      </w:r>
    </w:p>
    <w:tbl>
      <w:tblPr>
        <w:tblStyle w:val="a8"/>
        <w:tblW w:w="0" w:type="auto"/>
        <w:tblLook w:val="04A0"/>
      </w:tblPr>
      <w:tblGrid>
        <w:gridCol w:w="1563"/>
        <w:gridCol w:w="1586"/>
        <w:gridCol w:w="1583"/>
        <w:gridCol w:w="1566"/>
        <w:gridCol w:w="1583"/>
        <w:gridCol w:w="1690"/>
      </w:tblGrid>
      <w:tr w:rsidR="005A4F50" w:rsidTr="00035303">
        <w:tc>
          <w:tcPr>
            <w:tcW w:w="1563" w:type="dxa"/>
            <w:shd w:val="clear" w:color="auto" w:fill="DBE5F1" w:themeFill="accent1" w:themeFillTint="33"/>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год</w:t>
            </w:r>
          </w:p>
        </w:tc>
        <w:tc>
          <w:tcPr>
            <w:tcW w:w="1586" w:type="dxa"/>
            <w:shd w:val="clear" w:color="auto" w:fill="DBE5F1" w:themeFill="accent1" w:themeFillTint="33"/>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ВВП в млрд.долл.</w:t>
            </w:r>
          </w:p>
        </w:tc>
        <w:tc>
          <w:tcPr>
            <w:tcW w:w="1583" w:type="dxa"/>
            <w:shd w:val="clear" w:color="auto" w:fill="DBE5F1" w:themeFill="accent1" w:themeFillTint="33"/>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ВВП на душу населения долл.</w:t>
            </w:r>
          </w:p>
        </w:tc>
        <w:tc>
          <w:tcPr>
            <w:tcW w:w="1566" w:type="dxa"/>
            <w:shd w:val="clear" w:color="auto" w:fill="DBE5F1" w:themeFill="accent1" w:themeFillTint="33"/>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Рост ВВП</w:t>
            </w:r>
          </w:p>
        </w:tc>
        <w:tc>
          <w:tcPr>
            <w:tcW w:w="1583" w:type="dxa"/>
            <w:shd w:val="clear" w:color="auto" w:fill="DBE5F1" w:themeFill="accent1" w:themeFillTint="33"/>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Уровень инфляции в%</w:t>
            </w:r>
          </w:p>
        </w:tc>
        <w:tc>
          <w:tcPr>
            <w:tcW w:w="1690" w:type="dxa"/>
            <w:shd w:val="clear" w:color="auto" w:fill="DBE5F1" w:themeFill="accent1" w:themeFillTint="33"/>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Государствен-</w:t>
            </w:r>
          </w:p>
          <w:p w:rsidR="005A4F50"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ный долг</w:t>
            </w:r>
            <w:r w:rsidR="00B944C0">
              <w:rPr>
                <w:rFonts w:ascii="Times New Roman" w:hAnsi="Times New Roman" w:cs="Times New Roman"/>
                <w:sz w:val="24"/>
                <w:szCs w:val="24"/>
              </w:rPr>
              <w:t xml:space="preserve">  в %</w:t>
            </w:r>
          </w:p>
          <w:p w:rsidR="00B944C0" w:rsidRPr="00D23DA7" w:rsidRDefault="00B944C0" w:rsidP="00CB7BD1">
            <w:pPr>
              <w:rPr>
                <w:rFonts w:ascii="Times New Roman" w:hAnsi="Times New Roman" w:cs="Times New Roman"/>
                <w:sz w:val="24"/>
                <w:szCs w:val="24"/>
              </w:rPr>
            </w:pPr>
            <w:r>
              <w:rPr>
                <w:rFonts w:ascii="Times New Roman" w:hAnsi="Times New Roman" w:cs="Times New Roman"/>
                <w:sz w:val="24"/>
                <w:szCs w:val="24"/>
              </w:rPr>
              <w:t>к ВВП</w:t>
            </w:r>
          </w:p>
        </w:tc>
      </w:tr>
      <w:tr w:rsidR="007051FF" w:rsidTr="00052806">
        <w:tc>
          <w:tcPr>
            <w:tcW w:w="1563" w:type="dxa"/>
          </w:tcPr>
          <w:p w:rsidR="007051FF" w:rsidRPr="00D23DA7" w:rsidRDefault="007051FF" w:rsidP="00CB7BD1">
            <w:pPr>
              <w:rPr>
                <w:rFonts w:ascii="Times New Roman" w:hAnsi="Times New Roman" w:cs="Times New Roman"/>
                <w:sz w:val="24"/>
                <w:szCs w:val="24"/>
              </w:rPr>
            </w:pPr>
            <w:r>
              <w:rPr>
                <w:rFonts w:ascii="Times New Roman" w:hAnsi="Times New Roman" w:cs="Times New Roman"/>
                <w:sz w:val="24"/>
                <w:szCs w:val="24"/>
              </w:rPr>
              <w:t>2013</w:t>
            </w:r>
          </w:p>
        </w:tc>
        <w:tc>
          <w:tcPr>
            <w:tcW w:w="1586" w:type="dxa"/>
          </w:tcPr>
          <w:p w:rsidR="007051FF" w:rsidRPr="00052806" w:rsidRDefault="007051FF" w:rsidP="00052806">
            <w:pPr>
              <w:jc w:val="center"/>
              <w:rPr>
                <w:rFonts w:ascii="Times New Roman" w:hAnsi="Times New Roman" w:cs="Times New Roman"/>
                <w:color w:val="000000"/>
                <w:sz w:val="24"/>
                <w:szCs w:val="24"/>
              </w:rPr>
            </w:pPr>
            <w:r w:rsidRPr="00052806">
              <w:rPr>
                <w:rFonts w:ascii="Times New Roman" w:hAnsi="Times New Roman" w:cs="Times New Roman"/>
                <w:color w:val="000000"/>
                <w:sz w:val="24"/>
                <w:szCs w:val="24"/>
              </w:rPr>
              <w:t>2 786.0</w:t>
            </w:r>
          </w:p>
          <w:p w:rsidR="007051FF" w:rsidRPr="00052806" w:rsidRDefault="007051FF" w:rsidP="00052806">
            <w:pPr>
              <w:jc w:val="center"/>
              <w:rPr>
                <w:rFonts w:ascii="Times New Roman" w:hAnsi="Times New Roman" w:cs="Times New Roman"/>
                <w:sz w:val="24"/>
                <w:szCs w:val="24"/>
              </w:rPr>
            </w:pPr>
          </w:p>
        </w:tc>
        <w:tc>
          <w:tcPr>
            <w:tcW w:w="1583" w:type="dxa"/>
          </w:tcPr>
          <w:p w:rsidR="007051FF" w:rsidRPr="007051FF" w:rsidRDefault="00052806" w:rsidP="00052806">
            <w:pPr>
              <w:jc w:val="center"/>
              <w:rPr>
                <w:rFonts w:ascii="Times New Roman" w:hAnsi="Times New Roman" w:cs="Times New Roman"/>
                <w:sz w:val="24"/>
                <w:szCs w:val="24"/>
              </w:rPr>
            </w:pPr>
            <w:r>
              <w:rPr>
                <w:rFonts w:ascii="Times New Roman" w:hAnsi="Times New Roman" w:cs="Times New Roman"/>
                <w:color w:val="000000"/>
                <w:sz w:val="24"/>
                <w:szCs w:val="24"/>
              </w:rPr>
              <w:t>43</w:t>
            </w:r>
            <w:r w:rsidR="007051FF" w:rsidRPr="007051FF">
              <w:rPr>
                <w:rFonts w:ascii="Times New Roman" w:hAnsi="Times New Roman" w:cs="Times New Roman"/>
                <w:color w:val="000000"/>
                <w:sz w:val="24"/>
                <w:szCs w:val="24"/>
              </w:rPr>
              <w:t>100</w:t>
            </w:r>
          </w:p>
        </w:tc>
        <w:tc>
          <w:tcPr>
            <w:tcW w:w="1566" w:type="dxa"/>
          </w:tcPr>
          <w:p w:rsidR="007051FF" w:rsidRPr="00D23DA7" w:rsidRDefault="00B944C0" w:rsidP="00052806">
            <w:pPr>
              <w:jc w:val="center"/>
              <w:rPr>
                <w:rFonts w:ascii="Times New Roman" w:hAnsi="Times New Roman" w:cs="Times New Roman"/>
                <w:sz w:val="24"/>
                <w:szCs w:val="24"/>
              </w:rPr>
            </w:pPr>
            <w:r>
              <w:rPr>
                <w:rFonts w:ascii="Times New Roman" w:hAnsi="Times New Roman" w:cs="Times New Roman"/>
                <w:sz w:val="24"/>
                <w:szCs w:val="24"/>
              </w:rPr>
              <w:t>2,1%</w:t>
            </w:r>
          </w:p>
        </w:tc>
        <w:tc>
          <w:tcPr>
            <w:tcW w:w="1583" w:type="dxa"/>
          </w:tcPr>
          <w:p w:rsidR="007051FF" w:rsidRPr="00052806" w:rsidRDefault="00A5757F" w:rsidP="00052806">
            <w:pPr>
              <w:jc w:val="center"/>
              <w:rPr>
                <w:rFonts w:ascii="Times New Roman" w:hAnsi="Times New Roman" w:cs="Times New Roman"/>
                <w:sz w:val="24"/>
                <w:szCs w:val="24"/>
              </w:rPr>
            </w:pPr>
            <w:r w:rsidRPr="00A5757F">
              <w:rPr>
                <w:rFonts w:ascii="Times New Roman" w:eastAsia="Times New Roman" w:hAnsi="Times New Roman" w:cs="Times New Roman"/>
                <w:color w:val="202122"/>
                <w:sz w:val="24"/>
                <w:szCs w:val="24"/>
              </w:rPr>
              <w:t>2,6 %</w:t>
            </w:r>
          </w:p>
        </w:tc>
        <w:tc>
          <w:tcPr>
            <w:tcW w:w="1690" w:type="dxa"/>
          </w:tcPr>
          <w:p w:rsidR="007051FF" w:rsidRPr="00052806" w:rsidRDefault="00B944C0" w:rsidP="00052806">
            <w:pPr>
              <w:jc w:val="center"/>
              <w:rPr>
                <w:rFonts w:ascii="Times New Roman" w:hAnsi="Times New Roman" w:cs="Times New Roman"/>
                <w:sz w:val="24"/>
                <w:szCs w:val="24"/>
              </w:rPr>
            </w:pPr>
            <w:r w:rsidRPr="00052806">
              <w:rPr>
                <w:rFonts w:ascii="Times New Roman" w:hAnsi="Times New Roman" w:cs="Times New Roman"/>
                <w:color w:val="202122"/>
                <w:sz w:val="24"/>
                <w:szCs w:val="24"/>
                <w:shd w:val="clear" w:color="auto" w:fill="F8F9FA"/>
              </w:rPr>
              <w:t>85,6 %</w:t>
            </w:r>
          </w:p>
        </w:tc>
      </w:tr>
      <w:tr w:rsidR="005A4F50" w:rsidTr="00052806">
        <w:tc>
          <w:tcPr>
            <w:tcW w:w="1563" w:type="dxa"/>
          </w:tcPr>
          <w:p w:rsidR="005A4F50" w:rsidRPr="00D23DA7" w:rsidRDefault="005A4F50" w:rsidP="00CB7BD1">
            <w:pPr>
              <w:rPr>
                <w:rFonts w:ascii="Times New Roman" w:hAnsi="Times New Roman" w:cs="Times New Roman"/>
                <w:sz w:val="24"/>
                <w:szCs w:val="24"/>
              </w:rPr>
            </w:pPr>
            <w:r w:rsidRPr="00D23DA7">
              <w:rPr>
                <w:rFonts w:ascii="Times New Roman" w:hAnsi="Times New Roman" w:cs="Times New Roman"/>
                <w:sz w:val="24"/>
                <w:szCs w:val="24"/>
              </w:rPr>
              <w:t>2014</w:t>
            </w:r>
          </w:p>
        </w:tc>
        <w:tc>
          <w:tcPr>
            <w:tcW w:w="1586" w:type="dxa"/>
          </w:tcPr>
          <w:p w:rsidR="007051FF" w:rsidRPr="00052806" w:rsidRDefault="007051FF" w:rsidP="00052806">
            <w:pPr>
              <w:jc w:val="center"/>
              <w:rPr>
                <w:rFonts w:ascii="Times New Roman" w:hAnsi="Times New Roman" w:cs="Times New Roman"/>
                <w:color w:val="000000"/>
                <w:sz w:val="24"/>
                <w:szCs w:val="24"/>
              </w:rPr>
            </w:pPr>
            <w:r w:rsidRPr="00052806">
              <w:rPr>
                <w:rFonts w:ascii="Times New Roman" w:hAnsi="Times New Roman" w:cs="Times New Roman"/>
                <w:color w:val="000000"/>
                <w:sz w:val="24"/>
                <w:szCs w:val="24"/>
              </w:rPr>
              <w:t>3 063.8</w:t>
            </w:r>
          </w:p>
          <w:p w:rsidR="005A4F50" w:rsidRPr="00052806" w:rsidRDefault="005A4F50" w:rsidP="00052806">
            <w:pPr>
              <w:jc w:val="center"/>
              <w:rPr>
                <w:rFonts w:ascii="Times New Roman" w:hAnsi="Times New Roman" w:cs="Times New Roman"/>
                <w:sz w:val="24"/>
                <w:szCs w:val="24"/>
              </w:rPr>
            </w:pPr>
          </w:p>
          <w:p w:rsidR="005A4F50" w:rsidRPr="00052806" w:rsidRDefault="005A4F50" w:rsidP="00052806">
            <w:pPr>
              <w:jc w:val="center"/>
              <w:rPr>
                <w:rFonts w:ascii="Times New Roman" w:hAnsi="Times New Roman" w:cs="Times New Roman"/>
                <w:sz w:val="24"/>
                <w:szCs w:val="24"/>
              </w:rPr>
            </w:pPr>
          </w:p>
        </w:tc>
        <w:tc>
          <w:tcPr>
            <w:tcW w:w="1583" w:type="dxa"/>
          </w:tcPr>
          <w:p w:rsidR="005A4F50" w:rsidRPr="00D23DA7" w:rsidRDefault="005A4F50" w:rsidP="00052806">
            <w:pPr>
              <w:jc w:val="center"/>
              <w:rPr>
                <w:rFonts w:ascii="Times New Roman" w:hAnsi="Times New Roman" w:cs="Times New Roman"/>
                <w:sz w:val="24"/>
                <w:szCs w:val="24"/>
              </w:rPr>
            </w:pPr>
            <w:r w:rsidRPr="00D23DA7">
              <w:rPr>
                <w:rFonts w:ascii="Times New Roman" w:hAnsi="Times New Roman" w:cs="Times New Roman"/>
                <w:sz w:val="24"/>
                <w:szCs w:val="24"/>
              </w:rPr>
              <w:t>40762</w:t>
            </w:r>
          </w:p>
        </w:tc>
        <w:tc>
          <w:tcPr>
            <w:tcW w:w="1566" w:type="dxa"/>
          </w:tcPr>
          <w:p w:rsidR="005A4F50" w:rsidRPr="00D23DA7" w:rsidRDefault="005A4F50" w:rsidP="00052806">
            <w:pPr>
              <w:jc w:val="center"/>
              <w:rPr>
                <w:rFonts w:ascii="Times New Roman" w:hAnsi="Times New Roman" w:cs="Times New Roman"/>
                <w:sz w:val="24"/>
                <w:szCs w:val="24"/>
              </w:rPr>
            </w:pPr>
            <w:r w:rsidRPr="00D23DA7">
              <w:rPr>
                <w:rFonts w:ascii="Times New Roman" w:hAnsi="Times New Roman" w:cs="Times New Roman"/>
                <w:sz w:val="24"/>
                <w:szCs w:val="24"/>
              </w:rPr>
              <w:t>3,1</w:t>
            </w:r>
            <w:r w:rsidR="00B944C0" w:rsidRPr="00A5757F">
              <w:rPr>
                <w:rFonts w:ascii="Arial" w:eastAsia="Times New Roman" w:hAnsi="Arial" w:cs="Arial"/>
                <w:color w:val="202122"/>
              </w:rPr>
              <w:t> %</w:t>
            </w:r>
          </w:p>
        </w:tc>
        <w:tc>
          <w:tcPr>
            <w:tcW w:w="1583" w:type="dxa"/>
          </w:tcPr>
          <w:p w:rsidR="005A4F50" w:rsidRPr="00052806" w:rsidRDefault="005A4F50" w:rsidP="00052806">
            <w:pPr>
              <w:jc w:val="center"/>
              <w:rPr>
                <w:rFonts w:ascii="Times New Roman" w:hAnsi="Times New Roman" w:cs="Times New Roman"/>
                <w:sz w:val="24"/>
                <w:szCs w:val="24"/>
              </w:rPr>
            </w:pPr>
            <w:r w:rsidRPr="00052806">
              <w:rPr>
                <w:rFonts w:ascii="Times New Roman" w:hAnsi="Times New Roman" w:cs="Times New Roman"/>
                <w:sz w:val="24"/>
                <w:szCs w:val="24"/>
              </w:rPr>
              <w:t>1,5</w:t>
            </w:r>
            <w:r w:rsidR="00B944C0" w:rsidRPr="00052806">
              <w:rPr>
                <w:rFonts w:ascii="Times New Roman" w:hAnsi="Times New Roman" w:cs="Times New Roman"/>
                <w:sz w:val="24"/>
                <w:szCs w:val="24"/>
              </w:rPr>
              <w:t>%</w:t>
            </w:r>
          </w:p>
        </w:tc>
        <w:tc>
          <w:tcPr>
            <w:tcW w:w="1690" w:type="dxa"/>
          </w:tcPr>
          <w:p w:rsidR="005A4F50" w:rsidRPr="00052806" w:rsidRDefault="005A4F50" w:rsidP="00052806">
            <w:pPr>
              <w:jc w:val="center"/>
              <w:rPr>
                <w:rFonts w:ascii="Times New Roman" w:hAnsi="Times New Roman" w:cs="Times New Roman"/>
                <w:sz w:val="24"/>
                <w:szCs w:val="24"/>
              </w:rPr>
            </w:pPr>
            <w:r w:rsidRPr="00052806">
              <w:rPr>
                <w:rFonts w:ascii="Times New Roman" w:hAnsi="Times New Roman" w:cs="Times New Roman"/>
                <w:sz w:val="24"/>
                <w:szCs w:val="24"/>
              </w:rPr>
              <w:t>87,4</w:t>
            </w:r>
            <w:r w:rsidR="00B944C0" w:rsidRPr="00052806">
              <w:rPr>
                <w:rFonts w:ascii="Times New Roman" w:hAnsi="Times New Roman" w:cs="Times New Roman"/>
                <w:sz w:val="24"/>
                <w:szCs w:val="24"/>
              </w:rPr>
              <w:t>%</w:t>
            </w:r>
          </w:p>
        </w:tc>
      </w:tr>
      <w:tr w:rsidR="00052806" w:rsidTr="00052806">
        <w:tc>
          <w:tcPr>
            <w:tcW w:w="1563" w:type="dxa"/>
          </w:tcPr>
          <w:p w:rsidR="00052806" w:rsidRPr="00D23DA7" w:rsidRDefault="00052806" w:rsidP="00CB7BD1">
            <w:pPr>
              <w:rPr>
                <w:rFonts w:ascii="Times New Roman" w:hAnsi="Times New Roman" w:cs="Times New Roman"/>
                <w:sz w:val="24"/>
                <w:szCs w:val="24"/>
              </w:rPr>
            </w:pPr>
            <w:r w:rsidRPr="00D23DA7">
              <w:rPr>
                <w:rFonts w:ascii="Times New Roman" w:hAnsi="Times New Roman" w:cs="Times New Roman"/>
                <w:sz w:val="24"/>
                <w:szCs w:val="24"/>
              </w:rPr>
              <w:t>2015</w:t>
            </w:r>
          </w:p>
        </w:tc>
        <w:tc>
          <w:tcPr>
            <w:tcW w:w="1586" w:type="dxa"/>
            <w:vAlign w:val="center"/>
          </w:tcPr>
          <w:p w:rsidR="00052806" w:rsidRDefault="00052806" w:rsidP="00052806">
            <w:pPr>
              <w:jc w:val="center"/>
              <w:rPr>
                <w:rFonts w:ascii="Times New Roman" w:eastAsia="Times New Roman" w:hAnsi="Times New Roman" w:cs="Times New Roman"/>
                <w:color w:val="000000"/>
                <w:sz w:val="24"/>
                <w:szCs w:val="24"/>
              </w:rPr>
            </w:pPr>
            <w:r w:rsidRPr="005111ED">
              <w:rPr>
                <w:rFonts w:ascii="Times New Roman" w:eastAsia="Times New Roman" w:hAnsi="Times New Roman" w:cs="Times New Roman"/>
                <w:color w:val="000000"/>
                <w:sz w:val="24"/>
                <w:szCs w:val="24"/>
              </w:rPr>
              <w:t>2 928.6</w:t>
            </w:r>
          </w:p>
          <w:p w:rsidR="00035303" w:rsidRPr="005111ED" w:rsidRDefault="00035303" w:rsidP="00052806">
            <w:pPr>
              <w:jc w:val="center"/>
              <w:rPr>
                <w:rFonts w:ascii="Times New Roman" w:eastAsia="Times New Roman" w:hAnsi="Times New Roman" w:cs="Times New Roman"/>
                <w:color w:val="000000"/>
                <w:sz w:val="24"/>
                <w:szCs w:val="24"/>
              </w:rPr>
            </w:pPr>
          </w:p>
        </w:tc>
        <w:tc>
          <w:tcPr>
            <w:tcW w:w="1583"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41839</w:t>
            </w:r>
          </w:p>
        </w:tc>
        <w:tc>
          <w:tcPr>
            <w:tcW w:w="1566"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2,3</w:t>
            </w:r>
            <w:r>
              <w:rPr>
                <w:rFonts w:ascii="Times New Roman" w:hAnsi="Times New Roman" w:cs="Times New Roman"/>
                <w:sz w:val="24"/>
                <w:szCs w:val="24"/>
              </w:rPr>
              <w:t>%</w:t>
            </w:r>
          </w:p>
        </w:tc>
        <w:tc>
          <w:tcPr>
            <w:tcW w:w="1583"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0,0</w:t>
            </w:r>
          </w:p>
        </w:tc>
        <w:tc>
          <w:tcPr>
            <w:tcW w:w="1690"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88,2%</w:t>
            </w:r>
          </w:p>
        </w:tc>
      </w:tr>
      <w:tr w:rsidR="00052806" w:rsidTr="00052806">
        <w:tc>
          <w:tcPr>
            <w:tcW w:w="1563" w:type="dxa"/>
          </w:tcPr>
          <w:p w:rsidR="00052806" w:rsidRPr="00D23DA7" w:rsidRDefault="00052806" w:rsidP="00CB7BD1">
            <w:pPr>
              <w:rPr>
                <w:rFonts w:ascii="Times New Roman" w:hAnsi="Times New Roman" w:cs="Times New Roman"/>
                <w:sz w:val="24"/>
                <w:szCs w:val="24"/>
              </w:rPr>
            </w:pPr>
            <w:r w:rsidRPr="00D23DA7">
              <w:rPr>
                <w:rFonts w:ascii="Times New Roman" w:hAnsi="Times New Roman" w:cs="Times New Roman"/>
                <w:sz w:val="24"/>
                <w:szCs w:val="24"/>
              </w:rPr>
              <w:t>2016</w:t>
            </w:r>
          </w:p>
        </w:tc>
        <w:tc>
          <w:tcPr>
            <w:tcW w:w="1586" w:type="dxa"/>
            <w:vAlign w:val="center"/>
          </w:tcPr>
          <w:p w:rsidR="00052806" w:rsidRDefault="00052806" w:rsidP="00052806">
            <w:pPr>
              <w:jc w:val="center"/>
              <w:rPr>
                <w:rFonts w:ascii="Times New Roman" w:eastAsia="Times New Roman" w:hAnsi="Times New Roman" w:cs="Times New Roman"/>
                <w:color w:val="000000"/>
                <w:sz w:val="24"/>
                <w:szCs w:val="24"/>
              </w:rPr>
            </w:pPr>
            <w:r w:rsidRPr="005111ED">
              <w:rPr>
                <w:rFonts w:ascii="Times New Roman" w:eastAsia="Times New Roman" w:hAnsi="Times New Roman" w:cs="Times New Roman"/>
                <w:color w:val="000000"/>
                <w:sz w:val="24"/>
                <w:szCs w:val="24"/>
              </w:rPr>
              <w:t>2 694.3</w:t>
            </w:r>
          </w:p>
          <w:p w:rsidR="00035303" w:rsidRPr="005111ED" w:rsidRDefault="00035303" w:rsidP="00052806">
            <w:pPr>
              <w:jc w:val="center"/>
              <w:rPr>
                <w:rFonts w:ascii="Times New Roman" w:eastAsia="Times New Roman" w:hAnsi="Times New Roman" w:cs="Times New Roman"/>
                <w:color w:val="000000"/>
                <w:sz w:val="24"/>
                <w:szCs w:val="24"/>
              </w:rPr>
            </w:pPr>
          </w:p>
        </w:tc>
        <w:tc>
          <w:tcPr>
            <w:tcW w:w="1583"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42839</w:t>
            </w:r>
          </w:p>
        </w:tc>
        <w:tc>
          <w:tcPr>
            <w:tcW w:w="1566"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1,9</w:t>
            </w:r>
            <w:r>
              <w:rPr>
                <w:rFonts w:ascii="Times New Roman" w:hAnsi="Times New Roman" w:cs="Times New Roman"/>
                <w:sz w:val="24"/>
                <w:szCs w:val="24"/>
              </w:rPr>
              <w:t>%</w:t>
            </w:r>
          </w:p>
        </w:tc>
        <w:tc>
          <w:tcPr>
            <w:tcW w:w="1583"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0,7%</w:t>
            </w:r>
          </w:p>
        </w:tc>
        <w:tc>
          <w:tcPr>
            <w:tcW w:w="1690"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88,2%</w:t>
            </w:r>
          </w:p>
        </w:tc>
      </w:tr>
      <w:tr w:rsidR="00052806" w:rsidTr="00052806">
        <w:tc>
          <w:tcPr>
            <w:tcW w:w="1563" w:type="dxa"/>
          </w:tcPr>
          <w:p w:rsidR="00052806" w:rsidRPr="00D23DA7" w:rsidRDefault="00052806" w:rsidP="00CB7BD1">
            <w:pPr>
              <w:rPr>
                <w:rFonts w:ascii="Times New Roman" w:hAnsi="Times New Roman" w:cs="Times New Roman"/>
                <w:sz w:val="24"/>
                <w:szCs w:val="24"/>
              </w:rPr>
            </w:pPr>
            <w:r w:rsidRPr="00D23DA7">
              <w:rPr>
                <w:rFonts w:ascii="Times New Roman" w:hAnsi="Times New Roman" w:cs="Times New Roman"/>
                <w:sz w:val="24"/>
                <w:szCs w:val="24"/>
              </w:rPr>
              <w:t>2017</w:t>
            </w:r>
          </w:p>
        </w:tc>
        <w:tc>
          <w:tcPr>
            <w:tcW w:w="1586" w:type="dxa"/>
            <w:vAlign w:val="center"/>
          </w:tcPr>
          <w:p w:rsidR="00052806" w:rsidRDefault="00052806" w:rsidP="00052806">
            <w:pPr>
              <w:jc w:val="center"/>
              <w:rPr>
                <w:rFonts w:ascii="Times New Roman" w:eastAsia="Times New Roman" w:hAnsi="Times New Roman" w:cs="Times New Roman"/>
                <w:color w:val="000000"/>
                <w:sz w:val="24"/>
                <w:szCs w:val="24"/>
              </w:rPr>
            </w:pPr>
            <w:r w:rsidRPr="005111ED">
              <w:rPr>
                <w:rFonts w:ascii="Times New Roman" w:eastAsia="Times New Roman" w:hAnsi="Times New Roman" w:cs="Times New Roman"/>
                <w:color w:val="000000"/>
                <w:sz w:val="24"/>
                <w:szCs w:val="24"/>
              </w:rPr>
              <w:t>2 666.2</w:t>
            </w:r>
          </w:p>
          <w:p w:rsidR="00035303" w:rsidRPr="005111ED" w:rsidRDefault="00035303" w:rsidP="00052806">
            <w:pPr>
              <w:jc w:val="center"/>
              <w:rPr>
                <w:rFonts w:ascii="Times New Roman" w:eastAsia="Times New Roman" w:hAnsi="Times New Roman" w:cs="Times New Roman"/>
                <w:color w:val="000000"/>
                <w:sz w:val="24"/>
                <w:szCs w:val="24"/>
              </w:rPr>
            </w:pPr>
          </w:p>
        </w:tc>
        <w:tc>
          <w:tcPr>
            <w:tcW w:w="1583"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44118</w:t>
            </w:r>
          </w:p>
        </w:tc>
        <w:tc>
          <w:tcPr>
            <w:tcW w:w="1566"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1,8</w:t>
            </w:r>
            <w:r>
              <w:rPr>
                <w:rFonts w:ascii="Times New Roman" w:hAnsi="Times New Roman" w:cs="Times New Roman"/>
                <w:sz w:val="24"/>
                <w:szCs w:val="24"/>
              </w:rPr>
              <w:t>%</w:t>
            </w:r>
          </w:p>
        </w:tc>
        <w:tc>
          <w:tcPr>
            <w:tcW w:w="1583"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4,7%</w:t>
            </w:r>
          </w:p>
        </w:tc>
        <w:tc>
          <w:tcPr>
            <w:tcW w:w="1690"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87,0%</w:t>
            </w:r>
          </w:p>
        </w:tc>
      </w:tr>
      <w:tr w:rsidR="00052806" w:rsidTr="00052806">
        <w:tc>
          <w:tcPr>
            <w:tcW w:w="1563" w:type="dxa"/>
          </w:tcPr>
          <w:p w:rsidR="00052806" w:rsidRPr="00D23DA7" w:rsidRDefault="00052806" w:rsidP="00CB7BD1">
            <w:pPr>
              <w:rPr>
                <w:rFonts w:ascii="Times New Roman" w:hAnsi="Times New Roman" w:cs="Times New Roman"/>
                <w:sz w:val="24"/>
                <w:szCs w:val="24"/>
              </w:rPr>
            </w:pPr>
            <w:r w:rsidRPr="00D23DA7">
              <w:rPr>
                <w:rFonts w:ascii="Times New Roman" w:hAnsi="Times New Roman" w:cs="Times New Roman"/>
                <w:sz w:val="24"/>
                <w:szCs w:val="24"/>
              </w:rPr>
              <w:t>2018</w:t>
            </w:r>
          </w:p>
        </w:tc>
        <w:tc>
          <w:tcPr>
            <w:tcW w:w="1586" w:type="dxa"/>
            <w:vAlign w:val="center"/>
          </w:tcPr>
          <w:p w:rsidR="00052806" w:rsidRDefault="00052806" w:rsidP="00052806">
            <w:pPr>
              <w:jc w:val="center"/>
              <w:rPr>
                <w:rFonts w:ascii="Times New Roman" w:eastAsia="Times New Roman" w:hAnsi="Times New Roman" w:cs="Times New Roman"/>
                <w:color w:val="000000"/>
                <w:sz w:val="24"/>
                <w:szCs w:val="24"/>
              </w:rPr>
            </w:pPr>
            <w:r w:rsidRPr="005111ED">
              <w:rPr>
                <w:rFonts w:ascii="Times New Roman" w:eastAsia="Times New Roman" w:hAnsi="Times New Roman" w:cs="Times New Roman"/>
                <w:color w:val="000000"/>
                <w:sz w:val="24"/>
                <w:szCs w:val="24"/>
              </w:rPr>
              <w:t>2 855.3</w:t>
            </w:r>
          </w:p>
          <w:p w:rsidR="00035303" w:rsidRPr="005111ED" w:rsidRDefault="00035303" w:rsidP="00052806">
            <w:pPr>
              <w:jc w:val="center"/>
              <w:rPr>
                <w:rFonts w:ascii="Times New Roman" w:eastAsia="Times New Roman" w:hAnsi="Times New Roman" w:cs="Times New Roman"/>
                <w:color w:val="000000"/>
                <w:sz w:val="24"/>
                <w:szCs w:val="24"/>
              </w:rPr>
            </w:pPr>
          </w:p>
        </w:tc>
        <w:tc>
          <w:tcPr>
            <w:tcW w:w="1583" w:type="dxa"/>
          </w:tcPr>
          <w:p w:rsidR="00052806" w:rsidRPr="00D23DA7" w:rsidRDefault="00052806" w:rsidP="00052806">
            <w:pPr>
              <w:jc w:val="center"/>
              <w:rPr>
                <w:rFonts w:ascii="Times New Roman" w:hAnsi="Times New Roman" w:cs="Times New Roman"/>
                <w:sz w:val="24"/>
                <w:szCs w:val="24"/>
              </w:rPr>
            </w:pPr>
            <w:r w:rsidRPr="00D23DA7">
              <w:rPr>
                <w:rFonts w:ascii="Times New Roman" w:hAnsi="Times New Roman" w:cs="Times New Roman"/>
                <w:sz w:val="24"/>
                <w:szCs w:val="24"/>
              </w:rPr>
              <w:t>46883</w:t>
            </w:r>
          </w:p>
        </w:tc>
        <w:tc>
          <w:tcPr>
            <w:tcW w:w="1566" w:type="dxa"/>
          </w:tcPr>
          <w:p w:rsidR="00052806" w:rsidRPr="00D23DA7" w:rsidRDefault="00052806" w:rsidP="00052806">
            <w:pPr>
              <w:jc w:val="center"/>
              <w:rPr>
                <w:rFonts w:ascii="Times New Roman" w:hAnsi="Times New Roman" w:cs="Times New Roman"/>
                <w:sz w:val="24"/>
                <w:szCs w:val="24"/>
              </w:rPr>
            </w:pPr>
            <w:r>
              <w:rPr>
                <w:rFonts w:ascii="Times New Roman" w:hAnsi="Times New Roman" w:cs="Times New Roman"/>
                <w:sz w:val="24"/>
                <w:szCs w:val="24"/>
              </w:rPr>
              <w:t>1,8%</w:t>
            </w:r>
          </w:p>
        </w:tc>
        <w:tc>
          <w:tcPr>
            <w:tcW w:w="1583" w:type="dxa"/>
          </w:tcPr>
          <w:p w:rsidR="00052806" w:rsidRPr="00D23DA7" w:rsidRDefault="00052806" w:rsidP="00052806">
            <w:pPr>
              <w:jc w:val="center"/>
              <w:rPr>
                <w:rFonts w:ascii="Times New Roman" w:hAnsi="Times New Roman" w:cs="Times New Roman"/>
                <w:sz w:val="24"/>
                <w:szCs w:val="24"/>
              </w:rPr>
            </w:pPr>
            <w:r>
              <w:rPr>
                <w:rFonts w:ascii="Times New Roman" w:hAnsi="Times New Roman" w:cs="Times New Roman"/>
                <w:sz w:val="24"/>
                <w:szCs w:val="24"/>
              </w:rPr>
              <w:t>4,4%</w:t>
            </w:r>
          </w:p>
        </w:tc>
        <w:tc>
          <w:tcPr>
            <w:tcW w:w="1690" w:type="dxa"/>
          </w:tcPr>
          <w:p w:rsidR="00052806" w:rsidRPr="00052806" w:rsidRDefault="00052806" w:rsidP="00052806">
            <w:pPr>
              <w:jc w:val="center"/>
              <w:rPr>
                <w:rFonts w:ascii="Times New Roman" w:hAnsi="Times New Roman" w:cs="Times New Roman"/>
                <w:sz w:val="24"/>
                <w:szCs w:val="24"/>
              </w:rPr>
            </w:pPr>
            <w:r w:rsidRPr="00052806">
              <w:rPr>
                <w:rFonts w:ascii="Times New Roman" w:hAnsi="Times New Roman" w:cs="Times New Roman"/>
                <w:sz w:val="24"/>
                <w:szCs w:val="24"/>
              </w:rPr>
              <w:t>87,0%</w:t>
            </w:r>
          </w:p>
        </w:tc>
      </w:tr>
    </w:tbl>
    <w:p w:rsidR="00035303" w:rsidRDefault="00035303" w:rsidP="00824362">
      <w:pPr>
        <w:autoSpaceDE w:val="0"/>
        <w:autoSpaceDN w:val="0"/>
        <w:adjustRightInd w:val="0"/>
        <w:spacing w:after="0" w:line="360" w:lineRule="auto"/>
        <w:jc w:val="both"/>
        <w:rPr>
          <w:sz w:val="28"/>
          <w:szCs w:val="28"/>
        </w:rPr>
      </w:pP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 xml:space="preserve">Промышленность </w:t>
      </w:r>
      <w:r w:rsidRPr="000F66D9">
        <w:rPr>
          <w:rFonts w:ascii="Times New Roman" w:eastAsia="Times New Roman,Italic" w:hAnsi="Times New Roman" w:cs="Times New Roman"/>
          <w:sz w:val="28"/>
          <w:szCs w:val="28"/>
        </w:rPr>
        <w:t xml:space="preserve"> объявляется 2 по значимости отраслью британского хозяйства, составляя 20,6% ВВП;</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xml:space="preserve"> - </w:t>
      </w:r>
      <w:r w:rsidRPr="000F66D9">
        <w:rPr>
          <w:rFonts w:ascii="Times New Roman" w:eastAsia="Times New Roman,Italic" w:hAnsi="Times New Roman" w:cs="Times New Roman"/>
          <w:iCs/>
          <w:sz w:val="28"/>
          <w:szCs w:val="28"/>
        </w:rPr>
        <w:t xml:space="preserve">транспорт - </w:t>
      </w:r>
      <w:r w:rsidRPr="000F66D9">
        <w:rPr>
          <w:rFonts w:ascii="Times New Roman" w:eastAsia="Times New Roman,Italic" w:hAnsi="Times New Roman" w:cs="Times New Roman"/>
          <w:sz w:val="28"/>
          <w:szCs w:val="28"/>
        </w:rPr>
        <w:t>4,9%;</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 xml:space="preserve">строительство </w:t>
      </w:r>
      <w:r w:rsidRPr="000F66D9">
        <w:rPr>
          <w:rFonts w:ascii="Times New Roman" w:eastAsia="Times New Roman,Italic" w:hAnsi="Times New Roman" w:cs="Times New Roman"/>
          <w:sz w:val="28"/>
          <w:szCs w:val="28"/>
        </w:rPr>
        <w:t xml:space="preserve">- 3,7%. </w:t>
      </w:r>
    </w:p>
    <w:p w:rsidR="00824362" w:rsidRPr="000F66D9" w:rsidRDefault="00824362" w:rsidP="00824362">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xml:space="preserve">В структуре промышленности Великобритании преобладает </w:t>
      </w:r>
      <w:r w:rsidRPr="000F66D9">
        <w:rPr>
          <w:rFonts w:ascii="Times New Roman" w:eastAsia="Times New Roman,Italic" w:hAnsi="Times New Roman" w:cs="Times New Roman"/>
          <w:iCs/>
          <w:sz w:val="28"/>
          <w:szCs w:val="28"/>
        </w:rPr>
        <w:t xml:space="preserve">обрабатывающая отрасль </w:t>
      </w:r>
      <w:r w:rsidRPr="000F66D9">
        <w:rPr>
          <w:rFonts w:ascii="Times New Roman" w:eastAsia="Times New Roman,Italic" w:hAnsi="Times New Roman" w:cs="Times New Roman"/>
          <w:sz w:val="28"/>
          <w:szCs w:val="28"/>
        </w:rPr>
        <w:t xml:space="preserve">(79%), далее идут </w:t>
      </w:r>
      <w:r w:rsidRPr="000F66D9">
        <w:rPr>
          <w:rFonts w:ascii="Times New Roman" w:eastAsia="Times New Roman,Italic" w:hAnsi="Times New Roman" w:cs="Times New Roman"/>
          <w:iCs/>
          <w:sz w:val="28"/>
          <w:szCs w:val="28"/>
        </w:rPr>
        <w:t>добывающая</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iCs/>
          <w:sz w:val="28"/>
          <w:szCs w:val="28"/>
        </w:rPr>
        <w:t xml:space="preserve">промышленность </w:t>
      </w:r>
      <w:r w:rsidRPr="000F66D9">
        <w:rPr>
          <w:rFonts w:ascii="Times New Roman" w:eastAsia="Times New Roman,Italic" w:hAnsi="Times New Roman" w:cs="Times New Roman"/>
          <w:sz w:val="28"/>
          <w:szCs w:val="28"/>
        </w:rPr>
        <w:t xml:space="preserve">(12%), в т.ч. </w:t>
      </w:r>
      <w:r w:rsidRPr="000F66D9">
        <w:rPr>
          <w:rFonts w:ascii="Times New Roman" w:eastAsia="Times New Roman,Italic" w:hAnsi="Times New Roman" w:cs="Times New Roman"/>
          <w:iCs/>
          <w:sz w:val="28"/>
          <w:szCs w:val="28"/>
        </w:rPr>
        <w:t xml:space="preserve">нефтегазодобывающая </w:t>
      </w:r>
      <w:r w:rsidR="000C135E">
        <w:rPr>
          <w:rFonts w:ascii="Times New Roman" w:eastAsia="Times New Roman,Italic" w:hAnsi="Times New Roman" w:cs="Times New Roman"/>
          <w:sz w:val="28"/>
          <w:szCs w:val="28"/>
        </w:rPr>
        <w:t>(11%), и электро</w:t>
      </w:r>
      <w:r w:rsidR="001C0A43">
        <w:rPr>
          <w:rFonts w:ascii="Times New Roman" w:eastAsia="Times New Roman,Italic" w:hAnsi="Times New Roman" w:cs="Times New Roman"/>
          <w:sz w:val="28"/>
          <w:szCs w:val="28"/>
        </w:rPr>
        <w:t>-</w:t>
      </w:r>
      <w:r w:rsidR="000C135E">
        <w:rPr>
          <w:rFonts w:ascii="Times New Roman" w:eastAsia="Times New Roman,Italic" w:hAnsi="Times New Roman" w:cs="Times New Roman"/>
          <w:sz w:val="28"/>
          <w:szCs w:val="28"/>
        </w:rPr>
        <w:t>водо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и газоснабжение (10%).</w:t>
      </w:r>
    </w:p>
    <w:p w:rsidR="00824362" w:rsidRPr="000F66D9" w:rsidRDefault="0081709E"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w:t>
      </w:r>
      <w:r w:rsidR="001C0A43">
        <w:rPr>
          <w:rFonts w:ascii="Times New Roman" w:eastAsia="Times New Roman,Italic" w:hAnsi="Times New Roman" w:cs="Times New Roman"/>
          <w:sz w:val="28"/>
          <w:szCs w:val="28"/>
        </w:rPr>
        <w:t xml:space="preserve">    </w:t>
      </w:r>
      <w:r w:rsidR="00824362" w:rsidRPr="000F66D9">
        <w:rPr>
          <w:rFonts w:ascii="Times New Roman" w:eastAsia="Times New Roman,Italic" w:hAnsi="Times New Roman" w:cs="Times New Roman"/>
          <w:sz w:val="28"/>
          <w:szCs w:val="28"/>
        </w:rPr>
        <w:t>Экономика Великобритании характеризуется относительной</w:t>
      </w:r>
      <w:r>
        <w:rPr>
          <w:rFonts w:ascii="Times New Roman" w:eastAsia="Times New Roman,Italic" w:hAnsi="Times New Roman" w:cs="Times New Roman"/>
          <w:sz w:val="28"/>
          <w:szCs w:val="28"/>
        </w:rPr>
        <w:t xml:space="preserve"> </w:t>
      </w:r>
      <w:r w:rsidR="00824362" w:rsidRPr="000F66D9">
        <w:rPr>
          <w:rFonts w:ascii="Times New Roman" w:eastAsia="Times New Roman,Italic" w:hAnsi="Times New Roman" w:cs="Times New Roman"/>
          <w:iCs/>
          <w:sz w:val="28"/>
          <w:szCs w:val="28"/>
        </w:rPr>
        <w:t>стабильностью</w:t>
      </w:r>
      <w:r w:rsidR="00824362" w:rsidRPr="000F66D9">
        <w:rPr>
          <w:rFonts w:ascii="Times New Roman" w:eastAsia="Times New Roman,Italic" w:hAnsi="Times New Roman" w:cs="Times New Roman"/>
          <w:sz w:val="28"/>
          <w:szCs w:val="28"/>
        </w:rPr>
        <w:t xml:space="preserve">. </w:t>
      </w:r>
      <w:r w:rsidR="00824362" w:rsidRPr="000F66D9">
        <w:rPr>
          <w:rFonts w:ascii="Times New Roman" w:eastAsia="Times New Roman,Italic" w:hAnsi="Times New Roman" w:cs="Times New Roman"/>
          <w:iCs/>
          <w:sz w:val="28"/>
          <w:szCs w:val="28"/>
        </w:rPr>
        <w:t>Золотовалютные резервы</w:t>
      </w:r>
      <w:r w:rsidR="00824362" w:rsidRPr="000F66D9">
        <w:rPr>
          <w:rFonts w:ascii="Times New Roman" w:eastAsia="Times New Roman,Italic" w:hAnsi="Times New Roman" w:cs="Times New Roman"/>
          <w:i/>
          <w:iCs/>
          <w:sz w:val="28"/>
          <w:szCs w:val="28"/>
        </w:rPr>
        <w:t xml:space="preserve"> </w:t>
      </w:r>
      <w:r w:rsidR="00824362" w:rsidRPr="000F66D9">
        <w:rPr>
          <w:rFonts w:ascii="Times New Roman" w:eastAsia="Times New Roman,Italic" w:hAnsi="Times New Roman" w:cs="Times New Roman"/>
          <w:sz w:val="28"/>
          <w:szCs w:val="28"/>
        </w:rPr>
        <w:t>страны по состоянию на 2012г., составили 128,5 млрд. долларов, в т.ч.:</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правительственные</w:t>
      </w:r>
      <w:r w:rsidR="00163206">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 xml:space="preserve"> - 103,4 млрд. долларов;</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Банки Англии - 25,1 млрд. долларов (47,8% резервов составляли активы в</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lastRenderedPageBreak/>
        <w:t>иностранной валюте), 7,2% - резервная позиция Великобритании в</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Международном валютном фонде, 13,5% - золото, 31,5% - прочие активы.</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Замедление темпов роста экономики в 2012г. вынудило правительство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страны внести коррективы в прогнозы экономического развития на 2013-</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2016гг. По оценкам Минфина, рост британской экономики в среднесрочной</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перспективе будет невысоким и составит в 2013г. порядка 1,2%, в 2014г. - 2%, в 2015г. - 2,3%, в 2016г. - 2,7%.</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При этом, умеренные темпы запланированы на экспорт товаров и услуг</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(3,1-5,5%), а также их импорт (2,1-4,9%).</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Рост валовых инвестиций, как ожидается, будет постепенно возрастать</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(2,1-8,7%).</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Личное потребление будет увеличиваться медленно (0,9-2,4%), а</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госрасходы продолжат сокращаться (снижение на 0,7-2,1%).</w:t>
      </w:r>
    </w:p>
    <w:p w:rsidR="00824362" w:rsidRPr="00163206" w:rsidRDefault="00824362" w:rsidP="00163206">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Уровень инфляции будет выше установленной правительством целевой</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планк</w:t>
      </w:r>
      <w:r w:rsidR="00163206">
        <w:rPr>
          <w:rFonts w:ascii="Times New Roman" w:eastAsia="Times New Roman,Italic" w:hAnsi="Times New Roman" w:cs="Times New Roman"/>
          <w:sz w:val="28"/>
          <w:szCs w:val="28"/>
        </w:rPr>
        <w:t xml:space="preserve">и (2%) и составит порядка 2,4%. </w:t>
      </w:r>
      <w:r w:rsidRPr="000F66D9">
        <w:rPr>
          <w:rFonts w:ascii="Times New Roman" w:eastAsia="Times New Roman,Italic" w:hAnsi="Times New Roman" w:cs="Times New Roman"/>
          <w:sz w:val="28"/>
          <w:szCs w:val="28"/>
        </w:rPr>
        <w:t>Безработица будет</w:t>
      </w:r>
      <w:r w:rsidRPr="000F66D9">
        <w:rPr>
          <w:rFonts w:ascii="Times New Roman" w:hAnsi="Times New Roman" w:cs="Times New Roman"/>
          <w:sz w:val="28"/>
          <w:szCs w:val="28"/>
        </w:rPr>
        <w:t xml:space="preserve"> колебаться в пределах 7,8-8,2%.Уровень госдолга достигнет пика в 2016-2017гг. - 85,6% ВВП.</w:t>
      </w:r>
    </w:p>
    <w:p w:rsidR="00824362" w:rsidRPr="000F66D9" w:rsidRDefault="000C135E" w:rsidP="00824362">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5A4F50">
        <w:rPr>
          <w:rFonts w:ascii="Times New Roman" w:hAnsi="Times New Roman" w:cs="Times New Roman"/>
          <w:b/>
          <w:bCs/>
          <w:sz w:val="28"/>
          <w:szCs w:val="28"/>
        </w:rPr>
        <w:t>.</w:t>
      </w:r>
      <w:r w:rsidR="00824362" w:rsidRPr="000F66D9">
        <w:rPr>
          <w:rFonts w:ascii="Times New Roman" w:hAnsi="Times New Roman" w:cs="Times New Roman"/>
          <w:b/>
          <w:bCs/>
          <w:sz w:val="28"/>
          <w:szCs w:val="28"/>
        </w:rPr>
        <w:t>2. Состав государственной финансовой системы</w:t>
      </w:r>
    </w:p>
    <w:p w:rsidR="00824362" w:rsidRDefault="00824362" w:rsidP="00824362">
      <w:pPr>
        <w:spacing w:line="360" w:lineRule="auto"/>
        <w:jc w:val="center"/>
        <w:rPr>
          <w:rFonts w:ascii="Times New Roman" w:hAnsi="Times New Roman" w:cs="Times New Roman"/>
          <w:b/>
          <w:bCs/>
          <w:sz w:val="28"/>
          <w:szCs w:val="28"/>
        </w:rPr>
      </w:pPr>
      <w:r w:rsidRPr="000F66D9">
        <w:rPr>
          <w:rFonts w:ascii="Times New Roman" w:hAnsi="Times New Roman" w:cs="Times New Roman"/>
          <w:b/>
          <w:bCs/>
          <w:sz w:val="28"/>
          <w:szCs w:val="28"/>
        </w:rPr>
        <w:t>Великобритании</w:t>
      </w:r>
    </w:p>
    <w:p w:rsidR="00824362" w:rsidRPr="000F66D9" w:rsidRDefault="00824362" w:rsidP="00824362">
      <w:pPr>
        <w:spacing w:after="0" w:line="360" w:lineRule="auto"/>
        <w:ind w:firstLine="708"/>
        <w:jc w:val="both"/>
        <w:rPr>
          <w:rFonts w:ascii="Times New Roman" w:hAnsi="Times New Roman" w:cs="Times New Roman"/>
          <w:b/>
          <w:bCs/>
          <w:sz w:val="28"/>
          <w:szCs w:val="28"/>
        </w:rPr>
      </w:pPr>
      <w:r w:rsidRPr="000F66D9">
        <w:rPr>
          <w:rFonts w:ascii="Times New Roman" w:eastAsia="Times New Roman,Italic" w:hAnsi="Times New Roman" w:cs="Times New Roman"/>
          <w:iCs/>
          <w:sz w:val="28"/>
          <w:szCs w:val="28"/>
        </w:rPr>
        <w:t xml:space="preserve">Финансовая система Великобритании </w:t>
      </w:r>
      <w:r w:rsidRPr="000F66D9">
        <w:rPr>
          <w:rFonts w:ascii="Times New Roman" w:eastAsia="Times New Roman,Italic" w:hAnsi="Times New Roman" w:cs="Times New Roman"/>
          <w:sz w:val="28"/>
          <w:szCs w:val="28"/>
        </w:rPr>
        <w:t xml:space="preserve">включает </w:t>
      </w:r>
      <w:r w:rsidRPr="000F66D9">
        <w:rPr>
          <w:rFonts w:ascii="Times New Roman" w:eastAsia="Times New Roman,Italic" w:hAnsi="Times New Roman" w:cs="Times New Roman"/>
          <w:iCs/>
          <w:sz w:val="28"/>
          <w:szCs w:val="28"/>
        </w:rPr>
        <w:t>3 звена</w:t>
      </w:r>
      <w:r w:rsidRPr="000F66D9">
        <w:rPr>
          <w:rFonts w:ascii="Times New Roman" w:eastAsia="Times New Roman,Italic" w:hAnsi="Times New Roman" w:cs="Times New Roman"/>
          <w:sz w:val="28"/>
          <w:szCs w:val="28"/>
        </w:rPr>
        <w:t>: бюджетная</w:t>
      </w:r>
      <w:r>
        <w:rPr>
          <w:rFonts w:ascii="Times New Roman" w:hAnsi="Times New Roman" w:cs="Times New Roman"/>
          <w:b/>
          <w:bCs/>
          <w:sz w:val="28"/>
          <w:szCs w:val="28"/>
        </w:rPr>
        <w:t xml:space="preserve"> </w:t>
      </w:r>
      <w:r w:rsidRPr="000F66D9">
        <w:rPr>
          <w:rFonts w:ascii="Times New Roman" w:eastAsia="Times New Roman,Italic" w:hAnsi="Times New Roman" w:cs="Times New Roman"/>
          <w:sz w:val="28"/>
          <w:szCs w:val="28"/>
        </w:rPr>
        <w:t>система; внебюджетные специальные фонды; финансы госпредприятий.</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iCs/>
          <w:sz w:val="28"/>
          <w:szCs w:val="28"/>
        </w:rPr>
        <w:t xml:space="preserve">1 звено </w:t>
      </w:r>
      <w:r w:rsidRPr="000F66D9">
        <w:rPr>
          <w:rFonts w:ascii="Times New Roman" w:eastAsia="Times New Roman,Italic" w:hAnsi="Times New Roman" w:cs="Times New Roman"/>
          <w:sz w:val="28"/>
          <w:szCs w:val="28"/>
        </w:rPr>
        <w:t xml:space="preserve">финансовой системы </w:t>
      </w:r>
      <w:r w:rsidRPr="000F66D9">
        <w:rPr>
          <w:rFonts w:ascii="Times New Roman" w:eastAsia="Times New Roman,Italic" w:hAnsi="Times New Roman" w:cs="Times New Roman"/>
          <w:iCs/>
          <w:sz w:val="28"/>
          <w:szCs w:val="28"/>
        </w:rPr>
        <w:t>- бюджетная система</w:t>
      </w:r>
      <w:r w:rsidRPr="000F66D9">
        <w:rPr>
          <w:rFonts w:ascii="Times New Roman" w:eastAsia="Times New Roman,Italic" w:hAnsi="Times New Roman" w:cs="Times New Roman"/>
          <w:sz w:val="28"/>
          <w:szCs w:val="28"/>
        </w:rPr>
        <w:t xml:space="preserve">, которая состоит </w:t>
      </w:r>
      <w:r w:rsidRPr="000F66D9">
        <w:rPr>
          <w:rFonts w:ascii="Times New Roman" w:eastAsia="Times New Roman,Italic" w:hAnsi="Times New Roman" w:cs="Times New Roman"/>
          <w:iCs/>
          <w:sz w:val="28"/>
          <w:szCs w:val="28"/>
        </w:rPr>
        <w:t>из 2</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уровней: госбюджет и бюджеты местных органов власти</w:t>
      </w:r>
      <w:r w:rsidRPr="000F66D9">
        <w:rPr>
          <w:rFonts w:ascii="Times New Roman" w:eastAsia="Times New Roman,Italic" w:hAnsi="Times New Roman" w:cs="Times New Roman"/>
          <w:sz w:val="28"/>
          <w:szCs w:val="28"/>
        </w:rPr>
        <w:t>. Особое значение</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отводится госбюджету, через который перераспределяется около 40%</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национального дохода страны. Бюджет Великобритании формируется на</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sz w:val="28"/>
          <w:szCs w:val="28"/>
        </w:rPr>
        <w:t xml:space="preserve">основе среднесрочных программ экономического развития страны (на 3 года) и совокупности отдельных ведомственных программ, которые разрабатываются </w:t>
      </w:r>
      <w:r w:rsidRPr="000F66D9">
        <w:rPr>
          <w:rFonts w:ascii="Times New Roman" w:eastAsia="Times New Roman,Italic" w:hAnsi="Times New Roman" w:cs="Times New Roman"/>
          <w:iCs/>
          <w:sz w:val="28"/>
          <w:szCs w:val="28"/>
        </w:rPr>
        <w:t>на год</w:t>
      </w:r>
      <w:r w:rsidRPr="000F66D9">
        <w:rPr>
          <w:rFonts w:ascii="Times New Roman" w:eastAsia="Times New Roman,Italic" w:hAnsi="Times New Roman" w:cs="Times New Roman"/>
          <w:sz w:val="28"/>
          <w:szCs w:val="28"/>
        </w:rPr>
        <w:t>.</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 xml:space="preserve">1 уровень </w:t>
      </w:r>
      <w:r w:rsidRPr="000F66D9">
        <w:rPr>
          <w:rFonts w:ascii="Times New Roman" w:eastAsia="Times New Roman,Italic" w:hAnsi="Times New Roman" w:cs="Times New Roman"/>
          <w:sz w:val="28"/>
          <w:szCs w:val="28"/>
        </w:rPr>
        <w:t xml:space="preserve">бюджетной системы </w:t>
      </w:r>
      <w:r w:rsidRPr="000F66D9">
        <w:rPr>
          <w:rFonts w:ascii="Times New Roman" w:eastAsia="Times New Roman,Italic" w:hAnsi="Times New Roman" w:cs="Times New Roman"/>
          <w:iCs/>
          <w:sz w:val="28"/>
          <w:szCs w:val="28"/>
        </w:rPr>
        <w:t>- госбюджет состоит из 2 частей</w:t>
      </w:r>
      <w:r w:rsidRPr="000F66D9">
        <w:rPr>
          <w:rFonts w:ascii="Times New Roman" w:eastAsia="Times New Roman,Italic" w:hAnsi="Times New Roman" w:cs="Times New Roman"/>
          <w:sz w:val="28"/>
          <w:szCs w:val="28"/>
        </w:rPr>
        <w:t>:</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lastRenderedPageBreak/>
        <w:t>- консолидированного фонда;</w:t>
      </w:r>
    </w:p>
    <w:p w:rsidR="00824362" w:rsidRPr="000F66D9" w:rsidRDefault="00824362" w:rsidP="00824362">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национального фонда займов, управление которыми осуществляется</w:t>
      </w:r>
    </w:p>
    <w:p w:rsidR="00163206" w:rsidRDefault="00163206" w:rsidP="00163206">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раздельно (рисунок 60).</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Основные цели бюджета</w:t>
      </w:r>
      <w:r w:rsidRPr="000F66D9">
        <w:rPr>
          <w:rFonts w:ascii="Times New Roman" w:eastAsia="Times New Roman,Italic" w:hAnsi="Times New Roman" w:cs="Times New Roman"/>
          <w:sz w:val="28"/>
          <w:szCs w:val="28"/>
        </w:rPr>
        <w:t>:</w:t>
      </w:r>
    </w:p>
    <w:p w:rsidR="00266D51"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xml:space="preserve">- обеспечение широкого спектра направлений </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социально-экономического</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развития страны;</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макроэкономической стабильности; роста производительности труда;</w:t>
      </w:r>
    </w:p>
    <w:p w:rsidR="00E94CF7" w:rsidRDefault="00E94CF7" w:rsidP="00163206">
      <w:pPr>
        <w:autoSpaceDE w:val="0"/>
        <w:autoSpaceDN w:val="0"/>
        <w:adjustRightInd w:val="0"/>
        <w:spacing w:after="0" w:line="360" w:lineRule="auto"/>
        <w:jc w:val="both"/>
        <w:rPr>
          <w:rFonts w:ascii="Times New Roman" w:eastAsia="Times New Roman,Italic" w:hAnsi="Times New Roman" w:cs="Times New Roman"/>
          <w:sz w:val="28"/>
          <w:szCs w:val="28"/>
        </w:rPr>
      </w:pPr>
    </w:p>
    <w:p w:rsidR="00266D51" w:rsidRDefault="00266D51" w:rsidP="00163206">
      <w:pPr>
        <w:autoSpaceDE w:val="0"/>
        <w:autoSpaceDN w:val="0"/>
        <w:adjustRightInd w:val="0"/>
        <w:spacing w:after="0" w:line="360" w:lineRule="auto"/>
        <w:jc w:val="both"/>
        <w:rPr>
          <w:rFonts w:ascii="Times New Roman" w:eastAsia="Times New Roman,Italic" w:hAnsi="Times New Roman" w:cs="Times New Roman"/>
          <w:sz w:val="28"/>
          <w:szCs w:val="28"/>
        </w:rPr>
      </w:pPr>
    </w:p>
    <w:p w:rsidR="00266D51" w:rsidRDefault="00266D51" w:rsidP="00163206">
      <w:pPr>
        <w:autoSpaceDE w:val="0"/>
        <w:autoSpaceDN w:val="0"/>
        <w:adjustRightInd w:val="0"/>
        <w:spacing w:after="0" w:line="360" w:lineRule="auto"/>
        <w:jc w:val="both"/>
        <w:rPr>
          <w:rFonts w:ascii="Times New Roman" w:eastAsia="Times New Roman,Italic" w:hAnsi="Times New Roman" w:cs="Times New Roman"/>
          <w:sz w:val="28"/>
          <w:szCs w:val="28"/>
        </w:rPr>
      </w:pPr>
    </w:p>
    <w:p w:rsidR="00F619F0" w:rsidRDefault="00755C02" w:rsidP="00163206">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55" style="position:absolute;left:0;text-align:left;margin-left:143.3pt;margin-top:8.4pt;width:183.85pt;height:84.45pt;z-index:251789312" strokecolor="#0070c0" strokeweight="2.25pt">
            <v:textbox style="mso-next-textbox:#_x0000_s1155">
              <w:txbxContent>
                <w:p w:rsidR="00923B5E" w:rsidRDefault="00923B5E" w:rsidP="00F619F0">
                  <w:pPr>
                    <w:pStyle w:val="a3"/>
                  </w:pPr>
                </w:p>
                <w:p w:rsidR="00923B5E" w:rsidRPr="008A7B1D" w:rsidRDefault="00923B5E" w:rsidP="00F619F0">
                  <w:pPr>
                    <w:pStyle w:val="a3"/>
                    <w:jc w:val="center"/>
                    <w:rPr>
                      <w:rFonts w:ascii="Times New Roman" w:hAnsi="Times New Roman" w:cs="Times New Roman"/>
                      <w:b/>
                      <w:sz w:val="24"/>
                      <w:szCs w:val="24"/>
                    </w:rPr>
                  </w:pPr>
                  <w:r w:rsidRPr="008A7B1D">
                    <w:rPr>
                      <w:rFonts w:ascii="Times New Roman" w:hAnsi="Times New Roman" w:cs="Times New Roman"/>
                      <w:b/>
                      <w:sz w:val="24"/>
                      <w:szCs w:val="24"/>
                    </w:rPr>
                    <w:t>Государственный  бюджет</w:t>
                  </w:r>
                </w:p>
              </w:txbxContent>
            </v:textbox>
          </v:oval>
        </w:pict>
      </w:r>
    </w:p>
    <w:p w:rsidR="00F619F0" w:rsidRDefault="00F619F0" w:rsidP="00163206">
      <w:pPr>
        <w:autoSpaceDE w:val="0"/>
        <w:autoSpaceDN w:val="0"/>
        <w:adjustRightInd w:val="0"/>
        <w:spacing w:after="0" w:line="360" w:lineRule="auto"/>
        <w:jc w:val="both"/>
        <w:rPr>
          <w:rFonts w:ascii="Times New Roman" w:eastAsia="Times New Roman,Italic" w:hAnsi="Times New Roman" w:cs="Times New Roman"/>
          <w:sz w:val="28"/>
          <w:szCs w:val="28"/>
        </w:rPr>
      </w:pPr>
    </w:p>
    <w:p w:rsidR="00163206" w:rsidRDefault="00163206" w:rsidP="00163206">
      <w:pPr>
        <w:autoSpaceDE w:val="0"/>
        <w:autoSpaceDN w:val="0"/>
        <w:adjustRightInd w:val="0"/>
        <w:spacing w:after="0" w:line="360" w:lineRule="auto"/>
        <w:jc w:val="both"/>
        <w:rPr>
          <w:rFonts w:ascii="Times New Roman" w:eastAsia="Times New Roman,Italic" w:hAnsi="Times New Roman" w:cs="Times New Roman"/>
          <w:sz w:val="28"/>
          <w:szCs w:val="28"/>
        </w:rPr>
      </w:pPr>
    </w:p>
    <w:p w:rsidR="00163206" w:rsidRDefault="00755C02" w:rsidP="00163206">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161" type="#_x0000_t32" style="position:absolute;left:0;text-align:left;margin-left:300.25pt;margin-top:9.75pt;width:91.8pt;height:40.7pt;z-index:251795456" o:connectortype="straight" strokecolor="#0070c0" strokeweight="1.5pt">
            <v:stroke endarrow="block"/>
          </v:shape>
        </w:pict>
      </w:r>
      <w:r>
        <w:rPr>
          <w:rFonts w:ascii="Times New Roman" w:eastAsia="Times New Roman,Italic" w:hAnsi="Times New Roman" w:cs="Times New Roman"/>
          <w:noProof/>
          <w:sz w:val="28"/>
          <w:szCs w:val="28"/>
        </w:rPr>
        <w:pict>
          <v:shape id="_x0000_s1162" type="#_x0000_t32" style="position:absolute;left:0;text-align:left;margin-left:96.15pt;margin-top:4.2pt;width:64.85pt;height:41.5pt;flip:x;z-index:251796480" o:connectortype="straight" strokecolor="#0070c0" strokeweight="1.5pt">
            <v:stroke endarrow="block"/>
          </v:shape>
        </w:pict>
      </w:r>
    </w:p>
    <w:p w:rsidR="00163206" w:rsidRDefault="00755C02" w:rsidP="00163206">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56" style="position:absolute;left:0;text-align:left;margin-left:-17.8pt;margin-top:21.55pt;width:178.8pt;height:86.15pt;z-index:251790336" strokecolor="#0070c0" strokeweight="2.25pt">
            <v:textbox style="mso-next-textbox:#_x0000_s1156">
              <w:txbxContent>
                <w:p w:rsidR="00923B5E" w:rsidRPr="00AA7712" w:rsidRDefault="00923B5E" w:rsidP="00F619F0">
                  <w:pPr>
                    <w:pStyle w:val="a3"/>
                    <w:jc w:val="center"/>
                    <w:rPr>
                      <w:rFonts w:ascii="Times New Roman" w:hAnsi="Times New Roman" w:cs="Times New Roman"/>
                      <w:b/>
                      <w:sz w:val="24"/>
                      <w:szCs w:val="24"/>
                    </w:rPr>
                  </w:pPr>
                  <w:r w:rsidRPr="00AA7712">
                    <w:rPr>
                      <w:rFonts w:ascii="Times New Roman" w:hAnsi="Times New Roman" w:cs="Times New Roman"/>
                      <w:b/>
                      <w:sz w:val="24"/>
                      <w:szCs w:val="24"/>
                    </w:rPr>
                    <w:t>Консолидированный бюджет</w:t>
                  </w:r>
                </w:p>
              </w:txbxContent>
            </v:textbox>
          </v:oval>
        </w:pict>
      </w:r>
    </w:p>
    <w:p w:rsidR="00163206" w:rsidRDefault="00755C02" w:rsidP="00824362">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46" style="position:absolute;margin-left:293.15pt;margin-top:2.15pt;width:163pt;height:91pt;z-index:251781120" strokecolor="#0070c0" strokeweight="2.25pt">
            <v:textbox style="mso-next-textbox:#_x0000_s1146">
              <w:txbxContent>
                <w:p w:rsidR="00923B5E" w:rsidRPr="00AA7712" w:rsidRDefault="00923B5E" w:rsidP="00824362">
                  <w:pPr>
                    <w:rPr>
                      <w:rFonts w:ascii="Times New Roman" w:hAnsi="Times New Roman" w:cs="Times New Roman"/>
                      <w:b/>
                      <w:sz w:val="24"/>
                      <w:szCs w:val="24"/>
                    </w:rPr>
                  </w:pPr>
                  <w:r w:rsidRPr="00AA7712">
                    <w:rPr>
                      <w:rFonts w:ascii="Times New Roman" w:hAnsi="Times New Roman" w:cs="Times New Roman"/>
                      <w:b/>
                      <w:sz w:val="24"/>
                      <w:szCs w:val="24"/>
                    </w:rPr>
                    <w:t>Национальный фонд займов</w:t>
                  </w:r>
                </w:p>
              </w:txbxContent>
            </v:textbox>
          </v:oval>
        </w:pict>
      </w:r>
    </w:p>
    <w:p w:rsidR="00163206" w:rsidRDefault="00163206" w:rsidP="00824362">
      <w:pPr>
        <w:rPr>
          <w:rFonts w:ascii="Times New Roman" w:eastAsia="Times New Roman,Italic" w:hAnsi="Times New Roman" w:cs="Times New Roman"/>
          <w:sz w:val="28"/>
          <w:szCs w:val="28"/>
        </w:rPr>
      </w:pPr>
    </w:p>
    <w:p w:rsidR="00163206" w:rsidRDefault="00755C02" w:rsidP="00824362">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163" type="#_x0000_t32" style="position:absolute;margin-left:114.8pt;margin-top:21.45pt;width:178.35pt;height:49.2pt;z-index:251797504" o:connectortype="straight" strokecolor="#0070c0" strokeweight="1.5pt">
            <v:stroke endarrow="block"/>
          </v:shape>
        </w:pict>
      </w:r>
      <w:r>
        <w:rPr>
          <w:rFonts w:ascii="Times New Roman" w:eastAsia="Times New Roman,Italic" w:hAnsi="Times New Roman" w:cs="Times New Roman"/>
          <w:noProof/>
          <w:sz w:val="28"/>
          <w:szCs w:val="28"/>
        </w:rPr>
        <w:pict>
          <v:shape id="_x0000_s1164" type="#_x0000_t32" style="position:absolute;margin-left:69.2pt;margin-top:21.45pt;width:52.7pt;height:45.1pt;flip:x;z-index:251798528" o:connectortype="straight" strokecolor="#0070c0" strokeweight="1.5pt">
            <v:stroke endarrow="block"/>
          </v:shape>
        </w:pict>
      </w:r>
    </w:p>
    <w:p w:rsidR="00163206" w:rsidRDefault="00755C02" w:rsidP="00824362">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59" style="position:absolute;margin-left:279.7pt;margin-top:22.25pt;width:140pt;height:85.45pt;z-index:251793408" strokecolor="#0070c0" strokeweight="2.25pt">
            <v:textbox style="mso-next-textbox:#_x0000_s1159">
              <w:txbxContent>
                <w:p w:rsidR="00923B5E" w:rsidRPr="00AA7712" w:rsidRDefault="00923B5E" w:rsidP="00F619F0">
                  <w:pPr>
                    <w:jc w:val="center"/>
                    <w:rPr>
                      <w:rFonts w:ascii="Times New Roman" w:hAnsi="Times New Roman" w:cs="Times New Roman"/>
                      <w:b/>
                      <w:sz w:val="24"/>
                      <w:szCs w:val="24"/>
                    </w:rPr>
                  </w:pPr>
                  <w:r w:rsidRPr="00AA7712">
                    <w:rPr>
                      <w:rFonts w:ascii="Times New Roman" w:hAnsi="Times New Roman" w:cs="Times New Roman"/>
                      <w:b/>
                      <w:sz w:val="24"/>
                      <w:szCs w:val="24"/>
                    </w:rPr>
                    <w:t>Фонд постоянных расходов</w:t>
                  </w:r>
                </w:p>
              </w:txbxContent>
            </v:textbox>
          </v:oval>
        </w:pict>
      </w:r>
    </w:p>
    <w:p w:rsidR="00163206" w:rsidRDefault="00755C02" w:rsidP="00824362">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oval id="_x0000_s1158" style="position:absolute;margin-left:13.9pt;margin-top:9.55pt;width:155.8pt;height:85.45pt;z-index:251792384" strokecolor="#0070c0" strokeweight="2.25pt">
            <v:textbox style="mso-next-textbox:#_x0000_s1158">
              <w:txbxContent>
                <w:p w:rsidR="00923B5E" w:rsidRPr="00AA7712" w:rsidRDefault="00923B5E" w:rsidP="00F619F0">
                  <w:pPr>
                    <w:jc w:val="center"/>
                    <w:rPr>
                      <w:rFonts w:ascii="Times New Roman" w:hAnsi="Times New Roman" w:cs="Times New Roman"/>
                      <w:b/>
                      <w:sz w:val="24"/>
                      <w:szCs w:val="24"/>
                    </w:rPr>
                  </w:pPr>
                  <w:r w:rsidRPr="00AA7712">
                    <w:rPr>
                      <w:rFonts w:ascii="Times New Roman" w:hAnsi="Times New Roman" w:cs="Times New Roman"/>
                      <w:b/>
                      <w:sz w:val="24"/>
                      <w:szCs w:val="24"/>
                    </w:rPr>
                    <w:t>Ежегодно утверждаемые расходы</w:t>
                  </w:r>
                </w:p>
              </w:txbxContent>
            </v:textbox>
          </v:oval>
        </w:pict>
      </w:r>
    </w:p>
    <w:p w:rsidR="00163206" w:rsidRDefault="00163206" w:rsidP="00824362">
      <w:pPr>
        <w:rPr>
          <w:rFonts w:ascii="Times New Roman" w:eastAsia="Times New Roman,Italic" w:hAnsi="Times New Roman" w:cs="Times New Roman"/>
          <w:sz w:val="28"/>
          <w:szCs w:val="28"/>
        </w:rPr>
      </w:pPr>
    </w:p>
    <w:p w:rsidR="00163206" w:rsidRDefault="00163206" w:rsidP="00163206">
      <w:pPr>
        <w:rPr>
          <w:rFonts w:ascii="Times New Roman" w:eastAsia="Times New Roman,Italic" w:hAnsi="Times New Roman" w:cs="Times New Roman"/>
          <w:sz w:val="28"/>
          <w:szCs w:val="28"/>
        </w:rPr>
      </w:pPr>
    </w:p>
    <w:p w:rsidR="00163206" w:rsidRDefault="00163206" w:rsidP="00163206">
      <w:pPr>
        <w:rPr>
          <w:rFonts w:ascii="Times New Roman" w:eastAsia="Times New Roman,Italic" w:hAnsi="Times New Roman" w:cs="Times New Roman"/>
          <w:sz w:val="28"/>
          <w:szCs w:val="28"/>
        </w:rPr>
      </w:pPr>
    </w:p>
    <w:p w:rsidR="00163206" w:rsidRDefault="00163206" w:rsidP="00163206">
      <w:pPr>
        <w:rPr>
          <w:rFonts w:ascii="Times New Roman" w:eastAsia="Times New Roman,Italic" w:hAnsi="Times New Roman" w:cs="Times New Roman"/>
          <w:sz w:val="28"/>
          <w:szCs w:val="28"/>
        </w:rPr>
      </w:pPr>
    </w:p>
    <w:p w:rsidR="00E94CF7" w:rsidRPr="00E94CF7" w:rsidRDefault="00E94CF7" w:rsidP="00E94CF7">
      <w:pPr>
        <w:spacing w:after="0" w:line="360" w:lineRule="auto"/>
        <w:ind w:firstLine="708"/>
        <w:jc w:val="both"/>
        <w:rPr>
          <w:rFonts w:ascii="Times New Roman" w:hAnsi="Times New Roman" w:cs="Times New Roman"/>
          <w:b/>
          <w:sz w:val="24"/>
          <w:szCs w:val="24"/>
        </w:rPr>
      </w:pPr>
      <w:r w:rsidRPr="00E94CF7">
        <w:rPr>
          <w:rFonts w:ascii="Times New Roman" w:eastAsia="Times New Roman,Italic" w:hAnsi="Times New Roman" w:cs="Times New Roman"/>
          <w:b/>
          <w:sz w:val="24"/>
          <w:szCs w:val="24"/>
        </w:rPr>
        <w:t>Рис.6.</w:t>
      </w:r>
      <w:r w:rsidRPr="00E94CF7">
        <w:rPr>
          <w:rFonts w:ascii="Times New Roman" w:hAnsi="Times New Roman" w:cs="Times New Roman"/>
          <w:b/>
          <w:sz w:val="24"/>
          <w:szCs w:val="24"/>
        </w:rPr>
        <w:t xml:space="preserve"> Состав госбюджета Великобритании</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lastRenderedPageBreak/>
        <w:t>- высокого уровня занятости; повышение уровня жизни наименее</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защищенных слоев населения;</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притока инвестиций в сектор общественных услуг с целью повышения</w:t>
      </w:r>
      <w:r>
        <w:rPr>
          <w:rFonts w:ascii="Times New Roman" w:hAnsi="Times New Roman" w:cs="Times New Roman"/>
          <w:sz w:val="28"/>
          <w:szCs w:val="28"/>
        </w:rPr>
        <w:t xml:space="preserve"> </w:t>
      </w:r>
      <w:r w:rsidRPr="000F66D9">
        <w:rPr>
          <w:rFonts w:ascii="Times New Roman" w:hAnsi="Times New Roman" w:cs="Times New Roman"/>
          <w:sz w:val="28"/>
          <w:szCs w:val="28"/>
        </w:rPr>
        <w:t>стандартов образования, здравоохранения, модернизации транспорта и борьбы с преступностью;</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защиты окружающей среды.</w:t>
      </w:r>
    </w:p>
    <w:p w:rsidR="00E94CF7" w:rsidRPr="000F66D9" w:rsidRDefault="000C135E" w:rsidP="00E94CF7">
      <w:pPr>
        <w:autoSpaceDE w:val="0"/>
        <w:autoSpaceDN w:val="0"/>
        <w:adjustRightInd w:val="0"/>
        <w:spacing w:after="0" w:line="360" w:lineRule="auto"/>
        <w:ind w:firstLine="708"/>
        <w:jc w:val="both"/>
        <w:rPr>
          <w:rFonts w:ascii="Times New Roman" w:hAnsi="Times New Roman" w:cs="Times New Roman"/>
          <w:sz w:val="28"/>
          <w:szCs w:val="28"/>
        </w:rPr>
      </w:pPr>
      <w:r w:rsidRPr="000C135E">
        <w:rPr>
          <w:rFonts w:ascii="Times New Roman" w:eastAsia="Times New Roman,Italic" w:hAnsi="Times New Roman" w:cs="Times New Roman"/>
          <w:iCs/>
          <w:sz w:val="28"/>
          <w:szCs w:val="28"/>
        </w:rPr>
        <w:t>Второй</w:t>
      </w:r>
      <w:r w:rsidR="00E94CF7" w:rsidRPr="000C135E">
        <w:rPr>
          <w:rFonts w:ascii="Times New Roman" w:eastAsia="Times New Roman,Italic" w:hAnsi="Times New Roman" w:cs="Times New Roman"/>
          <w:iCs/>
          <w:sz w:val="28"/>
          <w:szCs w:val="28"/>
        </w:rPr>
        <w:t xml:space="preserve"> уровень</w:t>
      </w:r>
      <w:r w:rsidR="00E94CF7" w:rsidRPr="000F66D9">
        <w:rPr>
          <w:rFonts w:ascii="Times New Roman" w:eastAsia="Times New Roman,Italic" w:hAnsi="Times New Roman" w:cs="Times New Roman"/>
          <w:i/>
          <w:iCs/>
          <w:sz w:val="28"/>
          <w:szCs w:val="28"/>
        </w:rPr>
        <w:t xml:space="preserve"> </w:t>
      </w:r>
      <w:r w:rsidR="00E94CF7" w:rsidRPr="000F66D9">
        <w:rPr>
          <w:rFonts w:ascii="Times New Roman" w:hAnsi="Times New Roman" w:cs="Times New Roman"/>
          <w:sz w:val="28"/>
          <w:szCs w:val="28"/>
        </w:rPr>
        <w:t xml:space="preserve">бюджетной системы - </w:t>
      </w:r>
      <w:r w:rsidR="00E94CF7" w:rsidRPr="000F66D9">
        <w:rPr>
          <w:rFonts w:ascii="Times New Roman" w:eastAsia="Times New Roman,Italic" w:hAnsi="Times New Roman" w:cs="Times New Roman"/>
          <w:iCs/>
          <w:sz w:val="28"/>
          <w:szCs w:val="28"/>
        </w:rPr>
        <w:t>местные бюджеты</w:t>
      </w:r>
      <w:r w:rsidR="00E94CF7" w:rsidRPr="000F66D9">
        <w:rPr>
          <w:rFonts w:ascii="Times New Roman" w:eastAsia="Times New Roman,Italic" w:hAnsi="Times New Roman" w:cs="Times New Roman"/>
          <w:i/>
          <w:iCs/>
          <w:sz w:val="28"/>
          <w:szCs w:val="28"/>
        </w:rPr>
        <w:t xml:space="preserve"> </w:t>
      </w:r>
      <w:r w:rsidR="00E94CF7" w:rsidRPr="000F66D9">
        <w:rPr>
          <w:rFonts w:ascii="Times New Roman" w:hAnsi="Times New Roman" w:cs="Times New Roman"/>
          <w:sz w:val="28"/>
          <w:szCs w:val="28"/>
        </w:rPr>
        <w:t>социальные функции,</w:t>
      </w:r>
      <w:r w:rsidR="00E94CF7">
        <w:rPr>
          <w:rFonts w:ascii="Times New Roman" w:hAnsi="Times New Roman" w:cs="Times New Roman"/>
          <w:sz w:val="28"/>
          <w:szCs w:val="28"/>
        </w:rPr>
        <w:t xml:space="preserve"> </w:t>
      </w:r>
      <w:r w:rsidR="00E94CF7" w:rsidRPr="000F66D9">
        <w:rPr>
          <w:rFonts w:ascii="Times New Roman" w:hAnsi="Times New Roman" w:cs="Times New Roman"/>
          <w:sz w:val="28"/>
          <w:szCs w:val="28"/>
        </w:rPr>
        <w:t>которых расширились, и возросло их значение при проведении региональной</w:t>
      </w:r>
      <w:r w:rsidR="00E94CF7">
        <w:rPr>
          <w:rFonts w:ascii="Times New Roman" w:hAnsi="Times New Roman" w:cs="Times New Roman"/>
          <w:sz w:val="28"/>
          <w:szCs w:val="28"/>
        </w:rPr>
        <w:t xml:space="preserve"> </w:t>
      </w:r>
      <w:r w:rsidR="00E94CF7" w:rsidRPr="000F66D9">
        <w:rPr>
          <w:rFonts w:ascii="Times New Roman" w:hAnsi="Times New Roman" w:cs="Times New Roman"/>
          <w:sz w:val="28"/>
          <w:szCs w:val="28"/>
        </w:rPr>
        <w:t xml:space="preserve">политики. Также получают большее распространение </w:t>
      </w:r>
      <w:r w:rsidR="00E94CF7" w:rsidRPr="000F66D9">
        <w:rPr>
          <w:rFonts w:ascii="Times New Roman" w:eastAsia="Times New Roman,Italic" w:hAnsi="Times New Roman" w:cs="Times New Roman"/>
          <w:iCs/>
          <w:sz w:val="28"/>
          <w:szCs w:val="28"/>
        </w:rPr>
        <w:t xml:space="preserve">округа специального назначения. </w:t>
      </w:r>
      <w:r w:rsidR="00E94CF7" w:rsidRPr="000F66D9">
        <w:rPr>
          <w:rFonts w:ascii="Times New Roman" w:hAnsi="Times New Roman" w:cs="Times New Roman"/>
          <w:sz w:val="28"/>
          <w:szCs w:val="28"/>
        </w:rPr>
        <w:t xml:space="preserve">В рамках </w:t>
      </w:r>
      <w:r w:rsidR="00E94CF7" w:rsidRPr="000F66D9">
        <w:rPr>
          <w:rFonts w:ascii="Times New Roman" w:eastAsia="Times New Roman,Italic" w:hAnsi="Times New Roman" w:cs="Times New Roman"/>
          <w:iCs/>
          <w:sz w:val="28"/>
          <w:szCs w:val="28"/>
        </w:rPr>
        <w:t>процесса децентрализации и с целью повышения</w:t>
      </w:r>
      <w:r w:rsidR="00E94CF7">
        <w:rPr>
          <w:rFonts w:ascii="Times New Roman" w:hAnsi="Times New Roman" w:cs="Times New Roman"/>
          <w:sz w:val="28"/>
          <w:szCs w:val="28"/>
        </w:rPr>
        <w:t xml:space="preserve"> </w:t>
      </w:r>
      <w:r w:rsidR="00E94CF7" w:rsidRPr="000F66D9">
        <w:rPr>
          <w:rFonts w:ascii="Times New Roman" w:eastAsia="Times New Roman,Italic" w:hAnsi="Times New Roman" w:cs="Times New Roman"/>
          <w:iCs/>
          <w:sz w:val="28"/>
          <w:szCs w:val="28"/>
        </w:rPr>
        <w:t xml:space="preserve">эффективности общественного сектора </w:t>
      </w:r>
      <w:r w:rsidR="00E94CF7" w:rsidRPr="000F66D9">
        <w:rPr>
          <w:rFonts w:ascii="Times New Roman" w:hAnsi="Times New Roman" w:cs="Times New Roman"/>
          <w:sz w:val="28"/>
          <w:szCs w:val="28"/>
        </w:rPr>
        <w:t>правительство передает право на предоставление некоторых публичных функций неправительственным</w:t>
      </w:r>
      <w:r w:rsidR="00E94CF7">
        <w:rPr>
          <w:rFonts w:ascii="Times New Roman" w:hAnsi="Times New Roman" w:cs="Times New Roman"/>
          <w:sz w:val="28"/>
          <w:szCs w:val="28"/>
        </w:rPr>
        <w:t xml:space="preserve"> </w:t>
      </w:r>
      <w:r w:rsidR="00E94CF7" w:rsidRPr="000F66D9">
        <w:rPr>
          <w:rFonts w:ascii="Times New Roman" w:hAnsi="Times New Roman" w:cs="Times New Roman"/>
          <w:sz w:val="28"/>
          <w:szCs w:val="28"/>
        </w:rPr>
        <w:t>организациям. Данные организации получили известность под наименованием квазиавтономные правительственные организации или экстра</w:t>
      </w:r>
      <w:r w:rsidR="00E94CF7">
        <w:rPr>
          <w:rFonts w:ascii="Times New Roman" w:hAnsi="Times New Roman" w:cs="Times New Roman"/>
          <w:sz w:val="28"/>
          <w:szCs w:val="28"/>
        </w:rPr>
        <w:t xml:space="preserve"> </w:t>
      </w:r>
      <w:r w:rsidR="00E94CF7" w:rsidRPr="000F66D9">
        <w:rPr>
          <w:rFonts w:ascii="Times New Roman" w:hAnsi="Times New Roman" w:cs="Times New Roman"/>
          <w:sz w:val="28"/>
          <w:szCs w:val="28"/>
        </w:rPr>
        <w:t>правительственные организации.</w:t>
      </w:r>
    </w:p>
    <w:p w:rsidR="00E94CF7" w:rsidRPr="000F66D9" w:rsidRDefault="000C135E" w:rsidP="00E94CF7">
      <w:pPr>
        <w:autoSpaceDE w:val="0"/>
        <w:autoSpaceDN w:val="0"/>
        <w:adjustRightInd w:val="0"/>
        <w:spacing w:after="0" w:line="360" w:lineRule="auto"/>
        <w:ind w:firstLine="708"/>
        <w:jc w:val="both"/>
        <w:rPr>
          <w:rFonts w:ascii="Times New Roman" w:hAnsi="Times New Roman" w:cs="Times New Roman"/>
          <w:sz w:val="28"/>
          <w:szCs w:val="28"/>
        </w:rPr>
      </w:pPr>
      <w:r w:rsidRPr="000C135E">
        <w:rPr>
          <w:rFonts w:ascii="Times New Roman" w:eastAsia="Times New Roman,Italic" w:hAnsi="Times New Roman" w:cs="Times New Roman"/>
          <w:iCs/>
          <w:sz w:val="28"/>
          <w:szCs w:val="28"/>
        </w:rPr>
        <w:t>Второе</w:t>
      </w:r>
      <w:r w:rsidR="00E94CF7" w:rsidRPr="000C135E">
        <w:rPr>
          <w:rFonts w:ascii="Times New Roman" w:eastAsia="Times New Roman,Italic" w:hAnsi="Times New Roman" w:cs="Times New Roman"/>
          <w:iCs/>
          <w:sz w:val="28"/>
          <w:szCs w:val="28"/>
        </w:rPr>
        <w:t xml:space="preserve"> звено</w:t>
      </w:r>
      <w:r w:rsidR="00E94CF7" w:rsidRPr="000F66D9">
        <w:rPr>
          <w:rFonts w:ascii="Times New Roman" w:eastAsia="Times New Roman,Italic" w:hAnsi="Times New Roman" w:cs="Times New Roman"/>
          <w:iCs/>
          <w:sz w:val="28"/>
          <w:szCs w:val="28"/>
        </w:rPr>
        <w:t xml:space="preserve"> </w:t>
      </w:r>
      <w:r w:rsidR="00E94CF7" w:rsidRPr="000F66D9">
        <w:rPr>
          <w:rFonts w:ascii="Times New Roman" w:hAnsi="Times New Roman" w:cs="Times New Roman"/>
          <w:sz w:val="28"/>
          <w:szCs w:val="28"/>
        </w:rPr>
        <w:t xml:space="preserve">финансовой системы </w:t>
      </w:r>
      <w:r w:rsidR="00E94CF7" w:rsidRPr="000F66D9">
        <w:rPr>
          <w:rFonts w:ascii="Times New Roman" w:hAnsi="Times New Roman" w:cs="Times New Roman"/>
          <w:b/>
          <w:iCs/>
          <w:sz w:val="28"/>
          <w:szCs w:val="28"/>
        </w:rPr>
        <w:t xml:space="preserve">- </w:t>
      </w:r>
      <w:r w:rsidR="00E94CF7" w:rsidRPr="000C135E">
        <w:rPr>
          <w:rFonts w:ascii="Times New Roman" w:eastAsia="Times New Roman,Italic" w:hAnsi="Times New Roman" w:cs="Times New Roman"/>
          <w:iCs/>
          <w:sz w:val="28"/>
          <w:szCs w:val="28"/>
        </w:rPr>
        <w:t>внебюджетные специальные фонды</w:t>
      </w:r>
      <w:r w:rsidR="00E94CF7" w:rsidRPr="000F66D9">
        <w:rPr>
          <w:rFonts w:ascii="Times New Roman" w:hAnsi="Times New Roman" w:cs="Times New Roman"/>
          <w:sz w:val="28"/>
          <w:szCs w:val="28"/>
        </w:rPr>
        <w:t xml:space="preserve">: </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hAnsi="Times New Roman" w:cs="Times New Roman"/>
          <w:sz w:val="28"/>
          <w:szCs w:val="28"/>
        </w:rPr>
        <w:t>-Фонд национального страхования, пенсионные фонды госпредприятий,</w:t>
      </w:r>
      <w:r>
        <w:rPr>
          <w:rFonts w:ascii="Times New Roman" w:hAnsi="Times New Roman" w:cs="Times New Roman"/>
          <w:sz w:val="28"/>
          <w:szCs w:val="28"/>
        </w:rPr>
        <w:t xml:space="preserve"> </w:t>
      </w:r>
      <w:r w:rsidRPr="000F66D9">
        <w:rPr>
          <w:rFonts w:ascii="Times New Roman" w:hAnsi="Times New Roman" w:cs="Times New Roman"/>
          <w:sz w:val="28"/>
          <w:szCs w:val="28"/>
        </w:rPr>
        <w:t>уравнительный валютный фонд (для поддержания курса фунта стерлингов),</w:t>
      </w:r>
      <w:r>
        <w:rPr>
          <w:rFonts w:ascii="Times New Roman" w:hAnsi="Times New Roman" w:cs="Times New Roman"/>
          <w:sz w:val="28"/>
          <w:szCs w:val="28"/>
        </w:rPr>
        <w:t xml:space="preserve"> </w:t>
      </w:r>
      <w:r w:rsidRPr="000F66D9">
        <w:rPr>
          <w:rFonts w:ascii="Times New Roman" w:hAnsi="Times New Roman" w:cs="Times New Roman"/>
          <w:sz w:val="28"/>
          <w:szCs w:val="28"/>
        </w:rPr>
        <w:t>фонд департамента гарантии экспортных кредитов, фонд национальной</w:t>
      </w:r>
      <w:r>
        <w:rPr>
          <w:rFonts w:ascii="Times New Roman" w:hAnsi="Times New Roman" w:cs="Times New Roman"/>
          <w:sz w:val="28"/>
          <w:szCs w:val="28"/>
        </w:rPr>
        <w:t xml:space="preserve"> </w:t>
      </w:r>
      <w:r w:rsidRPr="000F66D9">
        <w:rPr>
          <w:rFonts w:ascii="Times New Roman" w:hAnsi="Times New Roman" w:cs="Times New Roman"/>
          <w:sz w:val="28"/>
          <w:szCs w:val="28"/>
        </w:rPr>
        <w:t>корпорации по развитию научных исследований, фонд главного казначея</w:t>
      </w:r>
      <w:r>
        <w:rPr>
          <w:rFonts w:ascii="Times New Roman" w:hAnsi="Times New Roman" w:cs="Times New Roman"/>
          <w:sz w:val="28"/>
          <w:szCs w:val="28"/>
        </w:rPr>
        <w:t xml:space="preserve"> </w:t>
      </w:r>
      <w:r w:rsidRPr="000F66D9">
        <w:rPr>
          <w:rFonts w:ascii="Times New Roman" w:hAnsi="Times New Roman" w:cs="Times New Roman"/>
          <w:sz w:val="28"/>
          <w:szCs w:val="28"/>
        </w:rPr>
        <w:t>(Министерство финансов), создаваемый из остатков фондов министерств и</w:t>
      </w:r>
      <w:r>
        <w:rPr>
          <w:rFonts w:ascii="Times New Roman" w:hAnsi="Times New Roman" w:cs="Times New Roman"/>
          <w:sz w:val="28"/>
          <w:szCs w:val="28"/>
        </w:rPr>
        <w:t xml:space="preserve"> </w:t>
      </w:r>
      <w:r w:rsidRPr="000F66D9">
        <w:rPr>
          <w:rFonts w:ascii="Times New Roman" w:hAnsi="Times New Roman" w:cs="Times New Roman"/>
          <w:sz w:val="28"/>
          <w:szCs w:val="28"/>
        </w:rPr>
        <w:t xml:space="preserve">ведомств с целью поддержки равновесия во всех фондах и др. </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iCs/>
          <w:sz w:val="28"/>
          <w:szCs w:val="28"/>
        </w:rPr>
        <w:t>Из специальных фондов финансируется около 1/3 государственных расходов</w:t>
      </w:r>
      <w:r w:rsidRPr="000F66D9">
        <w:rPr>
          <w:rFonts w:ascii="Times New Roman" w:hAnsi="Times New Roman" w:cs="Times New Roman"/>
          <w:sz w:val="28"/>
          <w:szCs w:val="28"/>
        </w:rPr>
        <w:t>.</w:t>
      </w:r>
    </w:p>
    <w:p w:rsidR="00E94CF7" w:rsidRPr="000F66D9" w:rsidRDefault="000C135E" w:rsidP="00E94CF7">
      <w:pPr>
        <w:autoSpaceDE w:val="0"/>
        <w:autoSpaceDN w:val="0"/>
        <w:adjustRightInd w:val="0"/>
        <w:spacing w:after="0" w:line="360" w:lineRule="auto"/>
        <w:ind w:firstLine="708"/>
        <w:rPr>
          <w:rFonts w:ascii="Times New Roman" w:eastAsia="Times New Roman,Italic" w:hAnsi="Times New Roman" w:cs="Times New Roman"/>
          <w:iCs/>
          <w:sz w:val="28"/>
          <w:szCs w:val="28"/>
        </w:rPr>
      </w:pPr>
      <w:r w:rsidRPr="000C135E">
        <w:rPr>
          <w:rFonts w:ascii="Times New Roman" w:eastAsia="Times New Roman,Italic" w:hAnsi="Times New Roman" w:cs="Times New Roman"/>
          <w:iCs/>
          <w:sz w:val="28"/>
          <w:szCs w:val="28"/>
        </w:rPr>
        <w:t>Третье</w:t>
      </w:r>
      <w:r w:rsidR="00E94CF7" w:rsidRPr="000C135E">
        <w:rPr>
          <w:rFonts w:ascii="Times New Roman" w:eastAsia="Times New Roman,Italic" w:hAnsi="Times New Roman" w:cs="Times New Roman"/>
          <w:iCs/>
          <w:sz w:val="28"/>
          <w:szCs w:val="28"/>
        </w:rPr>
        <w:t xml:space="preserve">  звено</w:t>
      </w:r>
      <w:r w:rsidR="00E94CF7" w:rsidRPr="000F66D9">
        <w:rPr>
          <w:rFonts w:ascii="Times New Roman" w:eastAsia="Times New Roman,Italic" w:hAnsi="Times New Roman" w:cs="Times New Roman"/>
          <w:iCs/>
          <w:sz w:val="28"/>
          <w:szCs w:val="28"/>
        </w:rPr>
        <w:t xml:space="preserve"> </w:t>
      </w:r>
      <w:r>
        <w:rPr>
          <w:rFonts w:ascii="Times New Roman" w:hAnsi="Times New Roman" w:cs="Times New Roman"/>
          <w:sz w:val="28"/>
          <w:szCs w:val="28"/>
        </w:rPr>
        <w:t xml:space="preserve"> </w:t>
      </w:r>
      <w:r w:rsidR="00E94CF7" w:rsidRPr="000F66D9">
        <w:rPr>
          <w:rFonts w:ascii="Times New Roman" w:hAnsi="Times New Roman" w:cs="Times New Roman"/>
          <w:sz w:val="28"/>
          <w:szCs w:val="28"/>
        </w:rPr>
        <w:t>финансовой системы</w:t>
      </w:r>
      <w:r w:rsidR="00E94CF7">
        <w:rPr>
          <w:rFonts w:ascii="Times New Roman" w:hAnsi="Times New Roman" w:cs="Times New Roman"/>
          <w:sz w:val="28"/>
          <w:szCs w:val="28"/>
        </w:rPr>
        <w:t xml:space="preserve"> </w:t>
      </w:r>
      <w:r w:rsidR="00E94CF7" w:rsidRPr="000F66D9">
        <w:rPr>
          <w:rFonts w:ascii="Times New Roman" w:hAnsi="Times New Roman" w:cs="Times New Roman"/>
          <w:sz w:val="28"/>
          <w:szCs w:val="28"/>
        </w:rPr>
        <w:t xml:space="preserve"> </w:t>
      </w:r>
      <w:r w:rsidR="00E94CF7" w:rsidRPr="000F66D9">
        <w:rPr>
          <w:rFonts w:ascii="Times New Roman" w:hAnsi="Times New Roman" w:cs="Times New Roman"/>
          <w:iCs/>
          <w:sz w:val="28"/>
          <w:szCs w:val="28"/>
        </w:rPr>
        <w:t xml:space="preserve">- </w:t>
      </w:r>
      <w:r w:rsidR="00E94CF7">
        <w:rPr>
          <w:rFonts w:ascii="Times New Roman" w:hAnsi="Times New Roman" w:cs="Times New Roman"/>
          <w:iCs/>
          <w:sz w:val="28"/>
          <w:szCs w:val="28"/>
        </w:rPr>
        <w:t xml:space="preserve"> </w:t>
      </w:r>
      <w:r w:rsidR="00E94CF7" w:rsidRPr="000F66D9">
        <w:rPr>
          <w:rFonts w:ascii="Times New Roman" w:eastAsia="Times New Roman,Italic" w:hAnsi="Times New Roman" w:cs="Times New Roman"/>
          <w:iCs/>
          <w:sz w:val="28"/>
          <w:szCs w:val="28"/>
        </w:rPr>
        <w:t>государственные предприятия</w:t>
      </w:r>
      <w:r w:rsidR="00E94CF7">
        <w:rPr>
          <w:rFonts w:ascii="Times New Roman" w:eastAsia="Times New Roman,Italic" w:hAnsi="Times New Roman" w:cs="Times New Roman"/>
          <w:iCs/>
          <w:sz w:val="28"/>
          <w:szCs w:val="28"/>
        </w:rPr>
        <w:t xml:space="preserve"> </w:t>
      </w:r>
      <w:r w:rsidR="00E94CF7" w:rsidRPr="000F66D9">
        <w:rPr>
          <w:rFonts w:ascii="Times New Roman" w:hAnsi="Times New Roman" w:cs="Times New Roman"/>
          <w:sz w:val="28"/>
          <w:szCs w:val="28"/>
        </w:rPr>
        <w:t>(государственные корпорации; смешанные предприятия; ведомственные</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предприятия).</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hAnsi="Times New Roman" w:cs="Times New Roman"/>
          <w:sz w:val="28"/>
          <w:szCs w:val="28"/>
        </w:rPr>
        <w:lastRenderedPageBreak/>
        <w:t xml:space="preserve">Наибольшее развитие получили </w:t>
      </w:r>
      <w:r w:rsidRPr="000F66D9">
        <w:rPr>
          <w:rFonts w:ascii="Times New Roman" w:eastAsia="Times New Roman,Italic" w:hAnsi="Times New Roman" w:cs="Times New Roman"/>
          <w:iCs/>
          <w:sz w:val="28"/>
          <w:szCs w:val="28"/>
        </w:rPr>
        <w:t>государственной корпорации</w:t>
      </w:r>
      <w:r w:rsidRPr="000F66D9">
        <w:rPr>
          <w:rFonts w:ascii="Times New Roman" w:hAnsi="Times New Roman" w:cs="Times New Roman"/>
          <w:sz w:val="28"/>
          <w:szCs w:val="28"/>
        </w:rPr>
        <w:t>, к которым</w:t>
      </w:r>
      <w:r>
        <w:rPr>
          <w:rFonts w:ascii="Times New Roman" w:hAnsi="Times New Roman" w:cs="Times New Roman"/>
          <w:sz w:val="28"/>
          <w:szCs w:val="28"/>
        </w:rPr>
        <w:t xml:space="preserve"> </w:t>
      </w:r>
      <w:r w:rsidRPr="000F66D9">
        <w:rPr>
          <w:rFonts w:ascii="Times New Roman" w:hAnsi="Times New Roman" w:cs="Times New Roman"/>
          <w:sz w:val="28"/>
          <w:szCs w:val="28"/>
        </w:rPr>
        <w:t>относятся национализированные отрасли промышленности - угольная,</w:t>
      </w:r>
      <w:r>
        <w:rPr>
          <w:rFonts w:ascii="Times New Roman" w:hAnsi="Times New Roman" w:cs="Times New Roman"/>
          <w:sz w:val="28"/>
          <w:szCs w:val="28"/>
        </w:rPr>
        <w:t xml:space="preserve"> </w:t>
      </w:r>
      <w:r w:rsidRPr="000F66D9">
        <w:rPr>
          <w:rFonts w:ascii="Times New Roman" w:hAnsi="Times New Roman" w:cs="Times New Roman"/>
          <w:sz w:val="28"/>
          <w:szCs w:val="28"/>
        </w:rPr>
        <w:t>электроэнергетическая, газовая, сталелитейная, а также железнодорожный</w:t>
      </w:r>
      <w:r>
        <w:rPr>
          <w:rFonts w:ascii="Times New Roman" w:hAnsi="Times New Roman" w:cs="Times New Roman"/>
          <w:sz w:val="28"/>
          <w:szCs w:val="28"/>
        </w:rPr>
        <w:t xml:space="preserve"> </w:t>
      </w:r>
      <w:r w:rsidRPr="000F66D9">
        <w:rPr>
          <w:rFonts w:ascii="Times New Roman" w:hAnsi="Times New Roman" w:cs="Times New Roman"/>
          <w:sz w:val="28"/>
          <w:szCs w:val="28"/>
        </w:rPr>
        <w:t>транспорт, воздушные авиалинии, почтовое ведомство и др.</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eastAsia="Times New Roman,Italic" w:hAnsi="Times New Roman" w:cs="Times New Roman"/>
          <w:iCs/>
          <w:sz w:val="28"/>
          <w:szCs w:val="28"/>
        </w:rPr>
        <w:t>Государственной корпорации</w:t>
      </w:r>
      <w:r w:rsidRPr="000F66D9">
        <w:rPr>
          <w:rFonts w:ascii="Times New Roman" w:eastAsia="Times New Roman,Italic" w:hAnsi="Times New Roman" w:cs="Times New Roman"/>
          <w:i/>
          <w:iCs/>
          <w:sz w:val="28"/>
          <w:szCs w:val="28"/>
        </w:rPr>
        <w:t xml:space="preserve"> </w:t>
      </w:r>
      <w:r w:rsidRPr="000F66D9">
        <w:rPr>
          <w:rFonts w:ascii="Times New Roman" w:hAnsi="Times New Roman" w:cs="Times New Roman"/>
          <w:sz w:val="28"/>
          <w:szCs w:val="28"/>
        </w:rPr>
        <w:t>находятся в ведении центрального</w:t>
      </w:r>
      <w:r>
        <w:rPr>
          <w:rFonts w:ascii="Times New Roman" w:hAnsi="Times New Roman" w:cs="Times New Roman"/>
          <w:sz w:val="28"/>
          <w:szCs w:val="28"/>
        </w:rPr>
        <w:t xml:space="preserve"> </w:t>
      </w:r>
      <w:r w:rsidRPr="000F66D9">
        <w:rPr>
          <w:rFonts w:ascii="Times New Roman" w:hAnsi="Times New Roman" w:cs="Times New Roman"/>
          <w:sz w:val="28"/>
          <w:szCs w:val="28"/>
        </w:rPr>
        <w:t>правительства, поэтому их финансовые отношения осуществляются с</w:t>
      </w:r>
      <w:r>
        <w:rPr>
          <w:rFonts w:ascii="Times New Roman" w:hAnsi="Times New Roman" w:cs="Times New Roman"/>
          <w:sz w:val="28"/>
          <w:szCs w:val="28"/>
        </w:rPr>
        <w:t xml:space="preserve"> </w:t>
      </w:r>
      <w:r w:rsidRPr="000F66D9">
        <w:rPr>
          <w:rFonts w:ascii="Times New Roman" w:hAnsi="Times New Roman" w:cs="Times New Roman"/>
          <w:sz w:val="28"/>
          <w:szCs w:val="28"/>
        </w:rPr>
        <w:t>госбюджетом. С местными бюджетами они связаны только по линии уплаты</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eastAsia="Times New Roman,Italic" w:hAnsi="Times New Roman" w:cs="Times New Roman"/>
          <w:iCs/>
          <w:sz w:val="28"/>
          <w:szCs w:val="28"/>
        </w:rPr>
        <w:t>местных налогов</w:t>
      </w:r>
      <w:r w:rsidRPr="000F66D9">
        <w:rPr>
          <w:rFonts w:ascii="Times New Roman" w:hAnsi="Times New Roman" w:cs="Times New Roman"/>
          <w:sz w:val="28"/>
          <w:szCs w:val="28"/>
        </w:rPr>
        <w:t>.</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sidRPr="000F66D9">
        <w:rPr>
          <w:rFonts w:ascii="Times New Roman" w:hAnsi="Times New Roman" w:cs="Times New Roman"/>
          <w:sz w:val="28"/>
          <w:szCs w:val="28"/>
        </w:rPr>
        <w:t xml:space="preserve">Деятельность </w:t>
      </w:r>
      <w:r w:rsidRPr="000F66D9">
        <w:rPr>
          <w:rFonts w:ascii="Times New Roman" w:eastAsia="Times New Roman,Italic" w:hAnsi="Times New Roman" w:cs="Times New Roman"/>
          <w:iCs/>
          <w:sz w:val="28"/>
          <w:szCs w:val="28"/>
        </w:rPr>
        <w:t>госпредприятий отвечает стратегическим интересам</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государства</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и не всегда основывается на рыночных принципах, вследствие</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чего они, как правило, убыточны.</w:t>
      </w:r>
    </w:p>
    <w:p w:rsidR="00E94CF7" w:rsidRDefault="00E94CF7" w:rsidP="00035303">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Наряду с государственными корпорациями существует предприятия</w:t>
      </w:r>
      <w:r>
        <w:rPr>
          <w:rFonts w:ascii="Times New Roman" w:eastAsia="Times New Roman,Italic" w:hAnsi="Times New Roman" w:cs="Times New Roman"/>
          <w:sz w:val="28"/>
          <w:szCs w:val="28"/>
        </w:rPr>
        <w:t xml:space="preserve"> </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общественного пользования («public utilities») в сфере коммунального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 xml:space="preserve">обслуживания. В движении </w:t>
      </w:r>
      <w:r w:rsidRPr="000F66D9">
        <w:rPr>
          <w:rFonts w:ascii="Times New Roman" w:eastAsia="Times New Roman,Italic" w:hAnsi="Times New Roman" w:cs="Times New Roman"/>
          <w:iCs/>
          <w:sz w:val="28"/>
          <w:szCs w:val="28"/>
        </w:rPr>
        <w:t xml:space="preserve">по приватизации предприятий </w:t>
      </w:r>
      <w:r w:rsidRPr="000F66D9">
        <w:rPr>
          <w:rFonts w:ascii="Times New Roman" w:eastAsia="Times New Roman,Italic" w:hAnsi="Times New Roman" w:cs="Times New Roman"/>
          <w:sz w:val="28"/>
          <w:szCs w:val="28"/>
        </w:rPr>
        <w:t>общественного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пользования Великобритания занимает место лидера.</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При проведении приватизации государство учреждает регулирующие</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органы, позволяющие следить за тем, чтобы повышение эффективности было</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i/>
          <w:iCs/>
          <w:sz w:val="28"/>
          <w:szCs w:val="28"/>
        </w:rPr>
      </w:pPr>
      <w:r w:rsidRPr="000F66D9">
        <w:rPr>
          <w:rFonts w:ascii="Times New Roman" w:eastAsia="Times New Roman,Italic" w:hAnsi="Times New Roman" w:cs="Times New Roman"/>
          <w:sz w:val="28"/>
          <w:szCs w:val="28"/>
        </w:rPr>
        <w:t>выгодно в определенной степени потребителям, а не только новым владельцам предприятия</w:t>
      </w:r>
      <w:r w:rsidRPr="000F66D9">
        <w:rPr>
          <w:rFonts w:ascii="Times New Roman" w:eastAsia="Times New Roman,Italic" w:hAnsi="Times New Roman" w:cs="Times New Roman"/>
          <w:i/>
          <w:iCs/>
          <w:sz w:val="28"/>
          <w:szCs w:val="28"/>
        </w:rPr>
        <w:t>.</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hAnsi="Times New Roman" w:cs="Times New Roman"/>
          <w:sz w:val="28"/>
          <w:szCs w:val="28"/>
        </w:rPr>
        <w:t>Таким образом, государство стремится к тому, чтобы за счет ограничения</w:t>
      </w:r>
      <w:r>
        <w:rPr>
          <w:rFonts w:ascii="Times New Roman" w:hAnsi="Times New Roman" w:cs="Times New Roman"/>
          <w:sz w:val="28"/>
          <w:szCs w:val="28"/>
        </w:rPr>
        <w:t xml:space="preserve"> </w:t>
      </w:r>
      <w:r w:rsidRPr="000F66D9">
        <w:rPr>
          <w:rFonts w:ascii="Times New Roman" w:hAnsi="Times New Roman" w:cs="Times New Roman"/>
          <w:sz w:val="28"/>
          <w:szCs w:val="28"/>
        </w:rPr>
        <w:t>цен не дать возможности частным монополиям наживаться при отсутствии</w:t>
      </w:r>
      <w:r>
        <w:rPr>
          <w:rFonts w:ascii="Times New Roman" w:hAnsi="Times New Roman" w:cs="Times New Roman"/>
          <w:sz w:val="28"/>
          <w:szCs w:val="28"/>
        </w:rPr>
        <w:t xml:space="preserve"> </w:t>
      </w:r>
      <w:r w:rsidRPr="000F66D9">
        <w:rPr>
          <w:rFonts w:ascii="Times New Roman" w:hAnsi="Times New Roman" w:cs="Times New Roman"/>
          <w:sz w:val="28"/>
          <w:szCs w:val="28"/>
        </w:rPr>
        <w:t>конкуренции.</w:t>
      </w:r>
    </w:p>
    <w:p w:rsidR="00CC3B10" w:rsidRDefault="00CC3B10" w:rsidP="00E94CF7">
      <w:pPr>
        <w:autoSpaceDE w:val="0"/>
        <w:autoSpaceDN w:val="0"/>
        <w:adjustRightInd w:val="0"/>
        <w:spacing w:after="0" w:line="240" w:lineRule="auto"/>
        <w:jc w:val="center"/>
        <w:rPr>
          <w:rFonts w:ascii="Times New Roman" w:hAnsi="Times New Roman" w:cs="Times New Roman"/>
          <w:b/>
          <w:bCs/>
          <w:sz w:val="28"/>
          <w:szCs w:val="28"/>
        </w:rPr>
      </w:pPr>
    </w:p>
    <w:p w:rsidR="00CC3B10" w:rsidRDefault="00A747E9" w:rsidP="00CC3B1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0C135E">
        <w:rPr>
          <w:rFonts w:ascii="Times New Roman" w:hAnsi="Times New Roman" w:cs="Times New Roman"/>
          <w:b/>
          <w:bCs/>
          <w:sz w:val="28"/>
          <w:szCs w:val="28"/>
        </w:rPr>
        <w:t>.</w:t>
      </w:r>
      <w:r w:rsidR="00E94CF7" w:rsidRPr="008A7B1D">
        <w:rPr>
          <w:rFonts w:ascii="Times New Roman" w:hAnsi="Times New Roman" w:cs="Times New Roman"/>
          <w:b/>
          <w:bCs/>
          <w:sz w:val="28"/>
          <w:szCs w:val="28"/>
        </w:rPr>
        <w:t>3. Бюджетный процесс.</w:t>
      </w:r>
    </w:p>
    <w:p w:rsidR="00E94CF7" w:rsidRPr="008A7B1D" w:rsidRDefault="00CC3B10" w:rsidP="00E94CF7">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94CF7" w:rsidRPr="008A7B1D">
        <w:rPr>
          <w:rFonts w:ascii="Times New Roman" w:hAnsi="Times New Roman" w:cs="Times New Roman"/>
          <w:b/>
          <w:bCs/>
          <w:sz w:val="28"/>
          <w:szCs w:val="28"/>
        </w:rPr>
        <w:t>Доходы бюджетной системы и расходы бюджетов</w:t>
      </w:r>
    </w:p>
    <w:p w:rsidR="00E94CF7" w:rsidRDefault="00CC3B10" w:rsidP="00E94C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4CF7">
        <w:rPr>
          <w:rFonts w:ascii="Times New Roman" w:hAnsi="Times New Roman" w:cs="Times New Roman"/>
          <w:sz w:val="28"/>
          <w:szCs w:val="28"/>
        </w:rPr>
        <w:t>Бюджетный год в Англии начинается 1 апреля и заканчивается 31 марта</w:t>
      </w:r>
      <w:r>
        <w:rPr>
          <w:rFonts w:ascii="Times New Roman" w:hAnsi="Times New Roman" w:cs="Times New Roman"/>
          <w:sz w:val="28"/>
          <w:szCs w:val="28"/>
        </w:rPr>
        <w:t>.</w:t>
      </w:r>
    </w:p>
    <w:p w:rsidR="00E94CF7" w:rsidRPr="008A7B1D" w:rsidRDefault="00E94CF7" w:rsidP="00E94CF7">
      <w:pPr>
        <w:autoSpaceDE w:val="0"/>
        <w:autoSpaceDN w:val="0"/>
        <w:adjustRightInd w:val="0"/>
        <w:spacing w:after="0" w:line="360" w:lineRule="auto"/>
        <w:jc w:val="both"/>
        <w:rPr>
          <w:rFonts w:ascii="Times New Roman" w:eastAsia="Times New Roman,Italic" w:hAnsi="Times New Roman" w:cs="Times New Roman"/>
          <w:iCs/>
          <w:sz w:val="28"/>
          <w:szCs w:val="28"/>
        </w:rPr>
      </w:pPr>
      <w:r w:rsidRPr="008A7B1D">
        <w:rPr>
          <w:rFonts w:ascii="Times New Roman" w:eastAsia="Times New Roman,Italic" w:hAnsi="Times New Roman" w:cs="Times New Roman"/>
          <w:iCs/>
          <w:sz w:val="28"/>
          <w:szCs w:val="28"/>
        </w:rPr>
        <w:t>Бюджетный процесс в Великобритании включает 4 стадии:</w:t>
      </w:r>
    </w:p>
    <w:p w:rsidR="00E94CF7"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8A7B1D">
        <w:rPr>
          <w:rFonts w:ascii="Times New Roman" w:eastAsia="Times New Roman,Italic" w:hAnsi="Times New Roman" w:cs="Times New Roman"/>
          <w:b/>
          <w:iCs/>
          <w:sz w:val="28"/>
          <w:szCs w:val="28"/>
        </w:rPr>
        <w:t>1 стадия:</w:t>
      </w:r>
      <w:r w:rsidRPr="008A7B1D">
        <w:rPr>
          <w:rFonts w:ascii="Times New Roman" w:eastAsia="Times New Roman,Italic" w:hAnsi="Times New Roman" w:cs="Times New Roman"/>
          <w:iCs/>
          <w:sz w:val="28"/>
          <w:szCs w:val="28"/>
        </w:rPr>
        <w:t xml:space="preserve"> </w:t>
      </w:r>
      <w:r w:rsidRPr="008A7B1D">
        <w:rPr>
          <w:rFonts w:ascii="Times New Roman" w:eastAsia="Times New Roman,Italic" w:hAnsi="Times New Roman" w:cs="Times New Roman"/>
          <w:sz w:val="28"/>
          <w:szCs w:val="28"/>
        </w:rPr>
        <w:t>Пр</w:t>
      </w:r>
      <w:r>
        <w:rPr>
          <w:rFonts w:ascii="Times New Roman" w:eastAsia="Times New Roman,Italic" w:hAnsi="Times New Roman" w:cs="Times New Roman"/>
          <w:sz w:val="28"/>
          <w:szCs w:val="28"/>
        </w:rPr>
        <w:t xml:space="preserve">оект госбюджета составляет </w:t>
      </w:r>
      <w:r w:rsidRPr="008A7B1D">
        <w:rPr>
          <w:rFonts w:ascii="Times New Roman" w:eastAsia="Times New Roman,Italic" w:hAnsi="Times New Roman" w:cs="Times New Roman"/>
          <w:iCs/>
          <w:sz w:val="28"/>
          <w:szCs w:val="28"/>
        </w:rPr>
        <w:t>казначейство</w:t>
      </w:r>
      <w:r w:rsidRPr="008A7B1D">
        <w:rPr>
          <w:rFonts w:ascii="Times New Roman" w:eastAsia="Times New Roman,Italic" w:hAnsi="Times New Roman" w:cs="Times New Roman"/>
          <w:sz w:val="28"/>
          <w:szCs w:val="28"/>
        </w:rPr>
        <w:t>.</w:t>
      </w:r>
      <w:r>
        <w:rPr>
          <w:rFonts w:ascii="Times New Roman" w:eastAsia="Times New Roman,Italic" w:hAnsi="Times New Roman" w:cs="Times New Roman"/>
          <w:sz w:val="28"/>
          <w:szCs w:val="28"/>
        </w:rPr>
        <w:t xml:space="preserve"> Ежегодно 01.10</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оно посылает циркуляр министерствам и ведомствам, которые готовят смету</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своих расходов на следующий финансовый год, а департаменты внутренних</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доходов, таможенных пошлин и акцизов - сметы доходов. Министерства и</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ведомства разрабатывают сметы по установленной классификации расходов и передают их казначейству, которое проверяет и уточняет их.</w:t>
      </w:r>
    </w:p>
    <w:p w:rsidR="00E94CF7"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8A7B1D">
        <w:rPr>
          <w:rFonts w:ascii="Times New Roman" w:eastAsia="Times New Roman,Italic" w:hAnsi="Times New Roman" w:cs="Times New Roman"/>
          <w:b/>
          <w:iCs/>
          <w:sz w:val="28"/>
          <w:szCs w:val="28"/>
        </w:rPr>
        <w:t>2 стадия: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При обсуждении бюджета канцлер казначейства (министр</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финансов) дает оценку закончившегося финансового года, состояния платежного баланса, сообщает о перспективах развития страны, денежной политике, изменениях в налоговой политике в новом финансовом году. Прежде чем министр финансов Великобритании вынесет на обсуждение в парламенте проект бюджета страны на очередной финансовый год, представляется предбюджетное послание. Проект госбюджета рассматривается кабинетом министров.</w:t>
      </w:r>
    </w:p>
    <w:p w:rsidR="00E94CF7"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D548E5">
        <w:rPr>
          <w:rFonts w:ascii="Times New Roman" w:eastAsia="Times New Roman,Italic" w:hAnsi="Times New Roman" w:cs="Times New Roman"/>
          <w:b/>
          <w:iCs/>
          <w:sz w:val="28"/>
          <w:szCs w:val="28"/>
        </w:rPr>
        <w:t>3 стадия: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Одобренный правительством проект бюджета поступает в</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парламент, сначала в палату общин. Причем сметы гражданских ведомств</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представляются финансовым секретарем казначейства, а военных ведомств -</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военным министром. Палата общин обладает исключительными парламентскими полномочиями и бюджет утверждается голосованием по</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 xml:space="preserve">Главам. В </w:t>
      </w:r>
      <w:r w:rsidRPr="00D548E5">
        <w:rPr>
          <w:rFonts w:ascii="Times New Roman" w:eastAsia="Times New Roman,Italic" w:hAnsi="Times New Roman" w:cs="Times New Roman"/>
          <w:sz w:val="28"/>
          <w:szCs w:val="28"/>
        </w:rPr>
        <w:t xml:space="preserve">заключение </w:t>
      </w:r>
      <w:r w:rsidRPr="00D548E5">
        <w:rPr>
          <w:rFonts w:ascii="Times New Roman" w:eastAsia="Times New Roman,Italic" w:hAnsi="Times New Roman" w:cs="Times New Roman"/>
          <w:iCs/>
          <w:sz w:val="28"/>
          <w:szCs w:val="28"/>
        </w:rPr>
        <w:t>выносится общее постановление, в котором</w:t>
      </w:r>
      <w:r>
        <w:rPr>
          <w:rFonts w:ascii="Times New Roman" w:eastAsia="Times New Roman,Italic" w:hAnsi="Times New Roman" w:cs="Times New Roman"/>
          <w:iCs/>
          <w:sz w:val="28"/>
          <w:szCs w:val="28"/>
        </w:rPr>
        <w:t xml:space="preserve"> </w:t>
      </w:r>
      <w:r w:rsidRPr="00D548E5">
        <w:rPr>
          <w:rFonts w:ascii="Times New Roman" w:eastAsia="Times New Roman,Italic" w:hAnsi="Times New Roman" w:cs="Times New Roman"/>
          <w:iCs/>
          <w:sz w:val="28"/>
          <w:szCs w:val="28"/>
        </w:rPr>
        <w:t>указываются размеры ассигнований на соответствующие цели</w:t>
      </w:r>
      <w:r w:rsidRPr="00D548E5">
        <w:rPr>
          <w:rFonts w:ascii="Times New Roman" w:eastAsia="Times New Roman,Italic" w:hAnsi="Times New Roman" w:cs="Times New Roman"/>
          <w:sz w:val="28"/>
          <w:szCs w:val="28"/>
        </w:rPr>
        <w:t>. Утверждение</w:t>
      </w:r>
    </w:p>
    <w:p w:rsidR="00E94CF7"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бюджета палатой лордов и подписание его королевой имеет чисто формальное значение.</w:t>
      </w:r>
    </w:p>
    <w:p w:rsidR="00E94CF7" w:rsidRPr="00D548E5"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D548E5">
        <w:rPr>
          <w:rFonts w:ascii="Times New Roman" w:eastAsia="Times New Roman,Italic" w:hAnsi="Times New Roman" w:cs="Times New Roman"/>
          <w:b/>
          <w:iCs/>
          <w:sz w:val="28"/>
          <w:szCs w:val="28"/>
        </w:rPr>
        <w:t>4 стадия:</w:t>
      </w:r>
      <w:r>
        <w:rPr>
          <w:rFonts w:ascii="Times New Roman" w:eastAsia="Times New Roman,Italic" w:hAnsi="Times New Roman" w:cs="Times New Roman"/>
          <w:i/>
          <w:iCs/>
          <w:sz w:val="28"/>
          <w:szCs w:val="28"/>
        </w:rPr>
        <w:t xml:space="preserve"> </w:t>
      </w:r>
      <w:r>
        <w:rPr>
          <w:rFonts w:ascii="Times New Roman" w:eastAsia="Times New Roman,Italic" w:hAnsi="Times New Roman" w:cs="Times New Roman"/>
          <w:sz w:val="28"/>
          <w:szCs w:val="28"/>
        </w:rPr>
        <w:t xml:space="preserve">Кассовое исполнение бюджета возложено на банк Англии. Для получения отпущенных по бюджету средств расходные требования проходят через управление главного плательщика. Генеральный контролер-ревизор осуществляет не только предварительный и текущий, но и последующий </w:t>
      </w:r>
      <w:r w:rsidRPr="00D548E5">
        <w:rPr>
          <w:rFonts w:ascii="Times New Roman" w:eastAsia="Times New Roman,Italic" w:hAnsi="Times New Roman" w:cs="Times New Roman"/>
          <w:iCs/>
          <w:sz w:val="28"/>
          <w:szCs w:val="28"/>
        </w:rPr>
        <w:t>контроль</w:t>
      </w:r>
      <w:r w:rsidRPr="00D548E5">
        <w:rPr>
          <w:rFonts w:ascii="Times New Roman" w:eastAsia="Times New Roman,Italic" w:hAnsi="Times New Roman" w:cs="Times New Roman"/>
          <w:sz w:val="28"/>
          <w:szCs w:val="28"/>
        </w:rPr>
        <w:t xml:space="preserve">. </w:t>
      </w:r>
      <w:r w:rsidRPr="00D548E5">
        <w:rPr>
          <w:rFonts w:ascii="Times New Roman" w:eastAsia="Times New Roman,Italic" w:hAnsi="Times New Roman" w:cs="Times New Roman"/>
          <w:iCs/>
          <w:sz w:val="28"/>
          <w:szCs w:val="28"/>
        </w:rPr>
        <w:t xml:space="preserve">Заключительная стадия бюджетного процесса </w:t>
      </w:r>
      <w:r>
        <w:rPr>
          <w:rFonts w:ascii="Times New Roman" w:eastAsia="Times New Roman,Italic" w:hAnsi="Times New Roman" w:cs="Times New Roman"/>
          <w:iCs/>
          <w:sz w:val="28"/>
          <w:szCs w:val="28"/>
        </w:rPr>
        <w:t>–</w:t>
      </w:r>
      <w:r w:rsidRPr="00D548E5">
        <w:rPr>
          <w:rFonts w:ascii="Times New Roman" w:eastAsia="Times New Roman,Italic" w:hAnsi="Times New Roman" w:cs="Times New Roman"/>
          <w:iCs/>
          <w:sz w:val="28"/>
          <w:szCs w:val="28"/>
        </w:rPr>
        <w:t xml:space="preserve"> составление</w:t>
      </w:r>
      <w:r>
        <w:rPr>
          <w:rFonts w:ascii="Times New Roman" w:eastAsia="Times New Roman,Italic" w:hAnsi="Times New Roman" w:cs="Times New Roman"/>
          <w:sz w:val="28"/>
          <w:szCs w:val="28"/>
        </w:rPr>
        <w:t xml:space="preserve"> </w:t>
      </w:r>
      <w:r w:rsidRPr="00D548E5">
        <w:rPr>
          <w:rFonts w:ascii="Times New Roman" w:eastAsia="Times New Roman,Italic" w:hAnsi="Times New Roman" w:cs="Times New Roman"/>
          <w:iCs/>
          <w:sz w:val="28"/>
          <w:szCs w:val="28"/>
        </w:rPr>
        <w:t>отчета об исполнении бюджета и предоставление его для утверждения в</w:t>
      </w:r>
      <w:r>
        <w:rPr>
          <w:rFonts w:ascii="Times New Roman" w:eastAsia="Times New Roman,Italic" w:hAnsi="Times New Roman" w:cs="Times New Roman"/>
          <w:sz w:val="28"/>
          <w:szCs w:val="28"/>
        </w:rPr>
        <w:t xml:space="preserve"> </w:t>
      </w:r>
      <w:r w:rsidRPr="00D548E5">
        <w:rPr>
          <w:rFonts w:ascii="Times New Roman" w:eastAsia="Times New Roman,Italic" w:hAnsi="Times New Roman" w:cs="Times New Roman"/>
          <w:iCs/>
          <w:sz w:val="28"/>
          <w:szCs w:val="28"/>
        </w:rPr>
        <w:t>парламент</w:t>
      </w:r>
      <w:r w:rsidRPr="00D548E5">
        <w:rPr>
          <w:rFonts w:ascii="Times New Roman" w:eastAsia="Times New Roman,Italic" w:hAnsi="Times New Roman" w:cs="Times New Roman"/>
          <w:sz w:val="28"/>
          <w:szCs w:val="28"/>
        </w:rPr>
        <w:t>.</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D548E5">
        <w:rPr>
          <w:rFonts w:ascii="Times New Roman" w:eastAsia="Times New Roman,Italic" w:hAnsi="Times New Roman" w:cs="Times New Roman"/>
          <w:iCs/>
          <w:sz w:val="28"/>
          <w:szCs w:val="28"/>
        </w:rPr>
        <w:t>Доходы центрального правительства</w:t>
      </w:r>
      <w:r>
        <w:rPr>
          <w:rFonts w:ascii="Times New Roman" w:eastAsia="Times New Roman,Italic" w:hAnsi="Times New Roman" w:cs="Times New Roman"/>
          <w:i/>
          <w:iCs/>
          <w:sz w:val="28"/>
          <w:szCs w:val="28"/>
        </w:rPr>
        <w:t xml:space="preserve">. </w:t>
      </w:r>
      <w:r>
        <w:rPr>
          <w:rFonts w:ascii="Times New Roman" w:eastAsia="Times New Roman,Italic" w:hAnsi="Times New Roman" w:cs="Times New Roman"/>
          <w:sz w:val="28"/>
          <w:szCs w:val="28"/>
        </w:rPr>
        <w:t xml:space="preserve">Для реализации приоритетов экономической политики правительство Великобритании эффективно </w:t>
      </w:r>
      <w:r>
        <w:rPr>
          <w:rFonts w:ascii="Times New Roman" w:eastAsia="Times New Roman,Italic" w:hAnsi="Times New Roman" w:cs="Times New Roman"/>
          <w:sz w:val="28"/>
          <w:szCs w:val="28"/>
        </w:rPr>
        <w:lastRenderedPageBreak/>
        <w:t xml:space="preserve">использует налоговую систему. Около 90% доходов госбюджета формируется  за </w:t>
      </w:r>
      <w:r>
        <w:rPr>
          <w:rFonts w:ascii="Times New Roman" w:hAnsi="Times New Roman" w:cs="Times New Roman"/>
          <w:sz w:val="28"/>
          <w:szCs w:val="28"/>
        </w:rPr>
        <w:t>счет налогов. Проценты по кредитам, предоставляемым</w:t>
      </w:r>
      <w:r>
        <w:rPr>
          <w:rFonts w:ascii="Times New Roman" w:eastAsia="Times New Roman,Italic" w:hAnsi="Times New Roman" w:cs="Times New Roman"/>
          <w:sz w:val="28"/>
          <w:szCs w:val="28"/>
        </w:rPr>
        <w:t xml:space="preserve"> </w:t>
      </w:r>
      <w:r>
        <w:rPr>
          <w:rFonts w:ascii="Times New Roman" w:hAnsi="Times New Roman" w:cs="Times New Roman"/>
          <w:sz w:val="28"/>
          <w:szCs w:val="28"/>
        </w:rPr>
        <w:t>национализированным отраслям и местным органам власти, прибыль</w:t>
      </w:r>
      <w:r>
        <w:rPr>
          <w:rFonts w:ascii="Times New Roman" w:eastAsia="Times New Roman,Italic" w:hAnsi="Times New Roman" w:cs="Times New Roman"/>
          <w:sz w:val="28"/>
          <w:szCs w:val="28"/>
        </w:rPr>
        <w:t xml:space="preserve"> </w:t>
      </w:r>
      <w:r>
        <w:rPr>
          <w:rFonts w:ascii="Times New Roman" w:hAnsi="Times New Roman" w:cs="Times New Roman"/>
          <w:sz w:val="28"/>
          <w:szCs w:val="28"/>
        </w:rPr>
        <w:t>эмиссионного департамента банка Англии и некоторые другие поступления</w:t>
      </w:r>
    </w:p>
    <w:p w:rsidR="00CC3B10" w:rsidRPr="006D0580" w:rsidRDefault="00E94CF7" w:rsidP="006D058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составляют незначительную часть доходов.</w:t>
      </w:r>
    </w:p>
    <w:p w:rsidR="00E94CF7" w:rsidRDefault="00A747E9" w:rsidP="00E94CF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6D0580">
        <w:rPr>
          <w:rFonts w:ascii="Times New Roman" w:hAnsi="Times New Roman" w:cs="Times New Roman"/>
          <w:b/>
          <w:sz w:val="28"/>
          <w:szCs w:val="28"/>
        </w:rPr>
        <w:t>.</w:t>
      </w:r>
      <w:r w:rsidR="00E94CF7" w:rsidRPr="00D548E5">
        <w:rPr>
          <w:rFonts w:ascii="Times New Roman" w:hAnsi="Times New Roman" w:cs="Times New Roman"/>
          <w:b/>
          <w:sz w:val="28"/>
          <w:szCs w:val="28"/>
        </w:rPr>
        <w:t>4.Налоговая система Великобритании</w:t>
      </w:r>
    </w:p>
    <w:p w:rsidR="00E94CF7" w:rsidRPr="000F66D9" w:rsidRDefault="00CC3B10" w:rsidP="00E94CF7">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iCs/>
          <w:sz w:val="28"/>
          <w:szCs w:val="28"/>
        </w:rPr>
        <w:t xml:space="preserve">      </w:t>
      </w:r>
      <w:r w:rsidR="00E94CF7" w:rsidRPr="000F66D9">
        <w:rPr>
          <w:rFonts w:ascii="Times New Roman" w:eastAsia="Times New Roman,Italic" w:hAnsi="Times New Roman" w:cs="Times New Roman"/>
          <w:iCs/>
          <w:sz w:val="28"/>
          <w:szCs w:val="28"/>
        </w:rPr>
        <w:t>Структура налоговых поступлений госбюджета</w:t>
      </w:r>
      <w:r w:rsidR="00E94CF7" w:rsidRPr="000F66D9">
        <w:rPr>
          <w:rFonts w:ascii="Times New Roman" w:eastAsia="Times New Roman,Italic" w:hAnsi="Times New Roman" w:cs="Times New Roman"/>
          <w:sz w:val="28"/>
          <w:szCs w:val="28"/>
        </w:rPr>
        <w:t>:</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xml:space="preserve">1. </w:t>
      </w:r>
      <w:r w:rsidRPr="00A747E9">
        <w:rPr>
          <w:rFonts w:ascii="Times New Roman" w:eastAsia="Times New Roman,Italic" w:hAnsi="Times New Roman" w:cs="Times New Roman"/>
          <w:iCs/>
          <w:sz w:val="28"/>
          <w:szCs w:val="28"/>
        </w:rPr>
        <w:t>Общегосударственные налоги</w:t>
      </w:r>
      <w:r w:rsidRPr="000F66D9">
        <w:rPr>
          <w:rFonts w:ascii="Times New Roman" w:eastAsia="Times New Roman,Italic" w:hAnsi="Times New Roman" w:cs="Times New Roman"/>
          <w:iCs/>
          <w:sz w:val="28"/>
          <w:szCs w:val="28"/>
        </w:rPr>
        <w:t>:</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подоходный налог с физических лиц,</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подоходный налог с корпораций (корпорационный налог), налог на доходы от нефти, на прирост капитала, налог с наследства и косвенные налоги (налог на добавленную стоимость, пошлины и акцизы, гербовые сборы). Они дают более 90% налоговых поступлений.</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A747E9">
        <w:rPr>
          <w:rFonts w:ascii="Times New Roman" w:eastAsia="Times New Roman,Italic" w:hAnsi="Times New Roman" w:cs="Times New Roman"/>
          <w:sz w:val="28"/>
          <w:szCs w:val="28"/>
        </w:rPr>
        <w:t xml:space="preserve">2. </w:t>
      </w:r>
      <w:r w:rsidRPr="00A747E9">
        <w:rPr>
          <w:rFonts w:ascii="Times New Roman" w:eastAsia="Times New Roman,Italic" w:hAnsi="Times New Roman" w:cs="Times New Roman"/>
          <w:iCs/>
          <w:sz w:val="28"/>
          <w:szCs w:val="28"/>
        </w:rPr>
        <w:t xml:space="preserve">Местные налоги: </w:t>
      </w:r>
      <w:r w:rsidRPr="00A747E9">
        <w:rPr>
          <w:rFonts w:ascii="Times New Roman" w:eastAsia="Times New Roman,Italic" w:hAnsi="Times New Roman" w:cs="Times New Roman"/>
          <w:sz w:val="28"/>
          <w:szCs w:val="28"/>
        </w:rPr>
        <w:t>налог</w:t>
      </w:r>
      <w:r w:rsidRPr="000F66D9">
        <w:rPr>
          <w:rFonts w:ascii="Times New Roman" w:eastAsia="Times New Roman,Italic" w:hAnsi="Times New Roman" w:cs="Times New Roman"/>
          <w:sz w:val="28"/>
          <w:szCs w:val="28"/>
        </w:rPr>
        <w:t xml:space="preserve"> на имущество. На их долю приходится около 10% налоговых доходов.</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Налоги играют основную роль (около 90%) в формировании доходной части английского государственного бюджета.</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Налогообложение</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происходит через Налоговое Управление</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(HMR evenew&amp; Customs) - на двух уровнях: местного и центрального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 xml:space="preserve">правительства. Налогом облагается любая прибыль, полученная на территории Великобритании. </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xml:space="preserve">Налогом облагаются все лица, независимо от места проживания и </w:t>
      </w:r>
      <w:r w:rsidR="00035303" w:rsidRPr="000F66D9">
        <w:rPr>
          <w:rFonts w:ascii="Times New Roman" w:eastAsia="Times New Roman,Italic" w:hAnsi="Times New Roman" w:cs="Times New Roman"/>
          <w:sz w:val="28"/>
          <w:szCs w:val="28"/>
        </w:rPr>
        <w:t>резиде</w:t>
      </w:r>
      <w:r w:rsidR="00035303">
        <w:rPr>
          <w:rFonts w:ascii="Times New Roman" w:eastAsia="Times New Roman,Italic" w:hAnsi="Times New Roman" w:cs="Times New Roman"/>
          <w:sz w:val="28"/>
          <w:szCs w:val="28"/>
        </w:rPr>
        <w:t>н</w:t>
      </w:r>
      <w:r w:rsidR="00035303" w:rsidRPr="000F66D9">
        <w:rPr>
          <w:rFonts w:ascii="Times New Roman" w:eastAsia="Times New Roman,Italic" w:hAnsi="Times New Roman" w:cs="Times New Roman"/>
          <w:sz w:val="28"/>
          <w:szCs w:val="28"/>
        </w:rPr>
        <w:t>тства</w:t>
      </w:r>
      <w:r w:rsidRPr="000F66D9">
        <w:rPr>
          <w:rFonts w:ascii="Times New Roman" w:eastAsia="Times New Roman,Italic" w:hAnsi="Times New Roman" w:cs="Times New Roman"/>
          <w:sz w:val="28"/>
          <w:szCs w:val="28"/>
        </w:rPr>
        <w:t xml:space="preserve">. Налогом облагаются все компании, независимо от </w:t>
      </w:r>
      <w:r w:rsidRPr="000F66D9">
        <w:rPr>
          <w:rFonts w:ascii="Times New Roman" w:hAnsi="Times New Roman" w:cs="Times New Roman"/>
          <w:sz w:val="28"/>
          <w:szCs w:val="28"/>
        </w:rPr>
        <w:t>места регистрации компании.</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Доходы, облагаемые налогом в Великобритании:</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доходы от работы по найму;</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доходы от предпринимательской деятельности;</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инвестиционные доходы;</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доходы от прироста капитала;</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опционные планы;</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вклады в пенсионные фонды;</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lastRenderedPageBreak/>
        <w:t>- другие доходы.</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hAnsi="Times New Roman" w:cs="Times New Roman"/>
          <w:sz w:val="28"/>
          <w:szCs w:val="28"/>
        </w:rPr>
        <w:t>Не резиденты платят налог только на прибыль, полученную на территории</w:t>
      </w:r>
      <w:r>
        <w:rPr>
          <w:rFonts w:ascii="Times New Roman" w:hAnsi="Times New Roman" w:cs="Times New Roman"/>
          <w:sz w:val="28"/>
          <w:szCs w:val="28"/>
        </w:rPr>
        <w:t xml:space="preserve"> </w:t>
      </w:r>
      <w:r w:rsidRPr="000F66D9">
        <w:rPr>
          <w:rFonts w:ascii="Times New Roman" w:hAnsi="Times New Roman" w:cs="Times New Roman"/>
          <w:sz w:val="28"/>
          <w:szCs w:val="28"/>
        </w:rPr>
        <w:t>Англии. Резиденты платят налог на прибыль, полученную на территории</w:t>
      </w:r>
      <w:r>
        <w:rPr>
          <w:rFonts w:ascii="Times New Roman" w:hAnsi="Times New Roman" w:cs="Times New Roman"/>
          <w:sz w:val="28"/>
          <w:szCs w:val="28"/>
        </w:rPr>
        <w:t xml:space="preserve"> </w:t>
      </w:r>
      <w:r w:rsidRPr="000F66D9">
        <w:rPr>
          <w:rFonts w:ascii="Times New Roman" w:hAnsi="Times New Roman" w:cs="Times New Roman"/>
          <w:sz w:val="28"/>
          <w:szCs w:val="28"/>
        </w:rPr>
        <w:t>Англии и за ее пределами. Резиденты других стран платят налог на прибыль,</w:t>
      </w:r>
      <w:r>
        <w:rPr>
          <w:rFonts w:ascii="Times New Roman" w:hAnsi="Times New Roman" w:cs="Times New Roman"/>
          <w:sz w:val="28"/>
          <w:szCs w:val="28"/>
        </w:rPr>
        <w:t xml:space="preserve"> </w:t>
      </w:r>
      <w:r w:rsidRPr="000F66D9">
        <w:rPr>
          <w:rFonts w:ascii="Times New Roman" w:hAnsi="Times New Roman" w:cs="Times New Roman"/>
          <w:sz w:val="28"/>
          <w:szCs w:val="28"/>
        </w:rPr>
        <w:t>полученную за пределами Англии в том случае, если они ввозят этот доход в</w:t>
      </w:r>
      <w:r>
        <w:rPr>
          <w:rFonts w:ascii="Times New Roman" w:hAnsi="Times New Roman" w:cs="Times New Roman"/>
          <w:sz w:val="28"/>
          <w:szCs w:val="28"/>
        </w:rPr>
        <w:t xml:space="preserve"> </w:t>
      </w:r>
      <w:r w:rsidRPr="000F66D9">
        <w:rPr>
          <w:rFonts w:ascii="Times New Roman" w:hAnsi="Times New Roman" w:cs="Times New Roman"/>
          <w:sz w:val="28"/>
          <w:szCs w:val="28"/>
        </w:rPr>
        <w:t>страну.</w:t>
      </w:r>
    </w:p>
    <w:p w:rsidR="00E94CF7" w:rsidRPr="00A24D49" w:rsidRDefault="00E94CF7" w:rsidP="00A24D49">
      <w:pPr>
        <w:autoSpaceDE w:val="0"/>
        <w:autoSpaceDN w:val="0"/>
        <w:adjustRightInd w:val="0"/>
        <w:spacing w:after="0" w:line="360" w:lineRule="auto"/>
        <w:jc w:val="both"/>
        <w:rPr>
          <w:rFonts w:ascii="Times New Roman" w:hAnsi="Times New Roman" w:cs="Times New Roman"/>
          <w:sz w:val="28"/>
          <w:szCs w:val="28"/>
        </w:rPr>
      </w:pPr>
      <w:r w:rsidRPr="00A24D49">
        <w:rPr>
          <w:rFonts w:ascii="Times New Roman" w:eastAsia="Times New Roman,Italic" w:hAnsi="Times New Roman" w:cs="Times New Roman"/>
          <w:iCs/>
          <w:sz w:val="28"/>
          <w:szCs w:val="28"/>
        </w:rPr>
        <w:t>Подоходный налог</w:t>
      </w:r>
      <w:r w:rsidRPr="00A24D49">
        <w:rPr>
          <w:rFonts w:ascii="Times New Roman" w:eastAsia="Times New Roman,Italic" w:hAnsi="Times New Roman" w:cs="Times New Roman"/>
          <w:i/>
          <w:iCs/>
          <w:sz w:val="28"/>
          <w:szCs w:val="28"/>
        </w:rPr>
        <w:t xml:space="preserve"> </w:t>
      </w:r>
      <w:r w:rsidRPr="00A24D49">
        <w:rPr>
          <w:rFonts w:ascii="Times New Roman" w:hAnsi="Times New Roman" w:cs="Times New Roman"/>
          <w:sz w:val="28"/>
          <w:szCs w:val="28"/>
        </w:rPr>
        <w:t>- налог с суммы заработанных средств (IncomeTax). Это прогрессивный налог. Напрямую зависит от доходов физического лица и его статуса. Первоначальная сумма дохода налогом облагается с 2014г. и равна 10%. Базовый уровень налога - 32,5%. Максимальный уровень - 37,5%.</w:t>
      </w:r>
    </w:p>
    <w:p w:rsidR="00A24D49" w:rsidRPr="00A24D49" w:rsidRDefault="00A24D49" w:rsidP="00DE3521">
      <w:pPr>
        <w:autoSpaceDE w:val="0"/>
        <w:autoSpaceDN w:val="0"/>
        <w:adjustRightInd w:val="0"/>
        <w:spacing w:after="0" w:line="360" w:lineRule="auto"/>
        <w:rPr>
          <w:rFonts w:ascii="Times New Roman" w:hAnsi="Times New Roman" w:cs="Times New Roman"/>
          <w:sz w:val="28"/>
          <w:szCs w:val="28"/>
        </w:rPr>
      </w:pPr>
      <w:r w:rsidRPr="00A24D49">
        <w:rPr>
          <w:rFonts w:ascii="Times New Roman" w:hAnsi="Times New Roman" w:cs="Times New Roman"/>
          <w:sz w:val="28"/>
          <w:szCs w:val="28"/>
          <w:shd w:val="clear" w:color="auto" w:fill="FFFFFF"/>
        </w:rPr>
        <w:t>Ставки подоходного налога (2018-2019 годы): 20% на доход от £11851 до £46350 40% на доход от £46351 до £150000 45% на доход выше  £150000 Личная  льгота по подоходному налогу (Рersonal allowance) в Великобритании составляет в 2018-2019 налоговом году £11850 (льгота снижается, когда доход превышает £100,000 в год на £1 на каждые £2 дохода сверх лимита). Это сумма, с которой налог не платится. Весь</w:t>
      </w:r>
      <w:r w:rsidR="00243608">
        <w:rPr>
          <w:rFonts w:ascii="Times New Roman" w:hAnsi="Times New Roman" w:cs="Times New Roman"/>
          <w:sz w:val="28"/>
          <w:szCs w:val="28"/>
          <w:shd w:val="clear" w:color="auto" w:fill="FFFFFF"/>
        </w:rPr>
        <w:t xml:space="preserve"> </w:t>
      </w:r>
      <w:r w:rsidRPr="00A24D49">
        <w:rPr>
          <w:rFonts w:ascii="Times New Roman" w:hAnsi="Times New Roman" w:cs="Times New Roman"/>
          <w:sz w:val="28"/>
          <w:szCs w:val="28"/>
          <w:shd w:val="clear" w:color="auto" w:fill="FFFFFF"/>
        </w:rPr>
        <w:t xml:space="preserve"> доход, </w:t>
      </w:r>
      <w:r w:rsidR="00361E23">
        <w:rPr>
          <w:rFonts w:ascii="Times New Roman" w:hAnsi="Times New Roman" w:cs="Times New Roman"/>
          <w:sz w:val="28"/>
          <w:szCs w:val="28"/>
          <w:shd w:val="clear" w:color="auto" w:fill="FFFFFF"/>
        </w:rPr>
        <w:t xml:space="preserve"> </w:t>
      </w:r>
      <w:r w:rsidRPr="00A24D49">
        <w:rPr>
          <w:rFonts w:ascii="Times New Roman" w:hAnsi="Times New Roman" w:cs="Times New Roman"/>
          <w:sz w:val="28"/>
          <w:szCs w:val="28"/>
          <w:shd w:val="clear" w:color="auto" w:fill="FFFFFF"/>
        </w:rPr>
        <w:t>превышающий эту сумму подлежит налогообложению по прогрессивной шкале.</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A747E9">
        <w:rPr>
          <w:rFonts w:ascii="Times New Roman" w:hAnsi="Times New Roman" w:cs="Times New Roman"/>
          <w:sz w:val="28"/>
          <w:szCs w:val="28"/>
        </w:rPr>
        <w:t>Подоходный налог с физических лиц</w:t>
      </w:r>
      <w:r w:rsidRPr="000F66D9">
        <w:rPr>
          <w:rFonts w:ascii="Times New Roman" w:hAnsi="Times New Roman" w:cs="Times New Roman"/>
          <w:sz w:val="28"/>
          <w:szCs w:val="28"/>
        </w:rPr>
        <w:t xml:space="preserve"> взимается не по совокупному доходу,</w:t>
      </w:r>
      <w:r>
        <w:rPr>
          <w:rFonts w:ascii="Times New Roman" w:hAnsi="Times New Roman" w:cs="Times New Roman"/>
          <w:sz w:val="28"/>
          <w:szCs w:val="28"/>
        </w:rPr>
        <w:t xml:space="preserve"> </w:t>
      </w:r>
      <w:r w:rsidR="00035303">
        <w:rPr>
          <w:rFonts w:ascii="Times New Roman" w:hAnsi="Times New Roman" w:cs="Times New Roman"/>
          <w:sz w:val="28"/>
          <w:szCs w:val="28"/>
        </w:rPr>
        <w:t>а по частям - шедуля</w:t>
      </w:r>
      <w:r w:rsidRPr="000F66D9">
        <w:rPr>
          <w:rFonts w:ascii="Times New Roman" w:hAnsi="Times New Roman" w:cs="Times New Roman"/>
          <w:sz w:val="28"/>
          <w:szCs w:val="28"/>
        </w:rPr>
        <w:t>м  в зависимости от источника дохода (жалованье,</w:t>
      </w:r>
      <w:r>
        <w:rPr>
          <w:rFonts w:ascii="Times New Roman" w:hAnsi="Times New Roman" w:cs="Times New Roman"/>
          <w:sz w:val="28"/>
          <w:szCs w:val="28"/>
        </w:rPr>
        <w:t xml:space="preserve"> </w:t>
      </w:r>
      <w:r w:rsidR="00035303">
        <w:rPr>
          <w:rFonts w:ascii="Times New Roman" w:hAnsi="Times New Roman" w:cs="Times New Roman"/>
          <w:sz w:val="28"/>
          <w:szCs w:val="28"/>
        </w:rPr>
        <w:t>дивиденды, рента и т.п.), каждый шедул</w:t>
      </w:r>
      <w:r w:rsidRPr="000F66D9">
        <w:rPr>
          <w:rFonts w:ascii="Times New Roman" w:hAnsi="Times New Roman" w:cs="Times New Roman"/>
          <w:sz w:val="28"/>
          <w:szCs w:val="28"/>
        </w:rPr>
        <w:t xml:space="preserve"> облагается особым порядком. Такое</w:t>
      </w:r>
      <w:r>
        <w:rPr>
          <w:rFonts w:ascii="Times New Roman" w:hAnsi="Times New Roman" w:cs="Times New Roman"/>
          <w:sz w:val="28"/>
          <w:szCs w:val="28"/>
        </w:rPr>
        <w:t xml:space="preserve"> </w:t>
      </w:r>
      <w:r w:rsidRPr="000F66D9">
        <w:rPr>
          <w:rFonts w:ascii="Times New Roman" w:hAnsi="Times New Roman" w:cs="Times New Roman"/>
          <w:sz w:val="28"/>
          <w:szCs w:val="28"/>
        </w:rPr>
        <w:t>раздельное обложение доходов преследует цель «настигнуть доход у</w:t>
      </w:r>
      <w:r>
        <w:rPr>
          <w:rFonts w:ascii="Times New Roman" w:hAnsi="Times New Roman" w:cs="Times New Roman"/>
          <w:sz w:val="28"/>
          <w:szCs w:val="28"/>
        </w:rPr>
        <w:t xml:space="preserve"> </w:t>
      </w:r>
      <w:r w:rsidRPr="000F66D9">
        <w:rPr>
          <w:rFonts w:ascii="Times New Roman" w:hAnsi="Times New Roman" w:cs="Times New Roman"/>
          <w:sz w:val="28"/>
          <w:szCs w:val="28"/>
        </w:rPr>
        <w:t xml:space="preserve">источника». Действуют </w:t>
      </w:r>
      <w:r w:rsidRPr="00A747E9">
        <w:rPr>
          <w:rFonts w:ascii="Times New Roman" w:hAnsi="Times New Roman" w:cs="Times New Roman"/>
          <w:sz w:val="28"/>
          <w:szCs w:val="28"/>
        </w:rPr>
        <w:t>шесть шедулей</w:t>
      </w:r>
      <w:r w:rsidRPr="000F66D9">
        <w:rPr>
          <w:rFonts w:ascii="Times New Roman" w:hAnsi="Times New Roman" w:cs="Times New Roman"/>
          <w:sz w:val="28"/>
          <w:szCs w:val="28"/>
        </w:rPr>
        <w:t>, причем некоторые из них имеют еще и внутреннюю градацию доходов.</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b/>
          <w:sz w:val="28"/>
          <w:szCs w:val="28"/>
        </w:rPr>
        <w:t>Шедула А</w:t>
      </w:r>
      <w:r w:rsidRPr="000F66D9">
        <w:rPr>
          <w:rFonts w:ascii="Times New Roman" w:hAnsi="Times New Roman" w:cs="Times New Roman"/>
          <w:sz w:val="28"/>
          <w:szCs w:val="28"/>
        </w:rPr>
        <w:t xml:space="preserve"> включает доходы от имущества: от собственности на землю, от</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строений и сооружений, квартирную плату за сдаваемые в наем жилые дома</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или квартиры.</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xml:space="preserve">- </w:t>
      </w:r>
      <w:r w:rsidRPr="000F66D9">
        <w:rPr>
          <w:rFonts w:ascii="Times New Roman" w:hAnsi="Times New Roman" w:cs="Times New Roman"/>
          <w:b/>
          <w:sz w:val="28"/>
          <w:szCs w:val="28"/>
        </w:rPr>
        <w:t xml:space="preserve">Шедула В - </w:t>
      </w:r>
      <w:r w:rsidRPr="000F66D9">
        <w:rPr>
          <w:rFonts w:ascii="Times New Roman" w:hAnsi="Times New Roman" w:cs="Times New Roman"/>
          <w:sz w:val="28"/>
          <w:szCs w:val="28"/>
        </w:rPr>
        <w:t>доходы от лесных массивов, используемых в коммерческих</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целях, если они не облагаются по шедуле</w:t>
      </w:r>
      <w:r w:rsidR="00243608">
        <w:rPr>
          <w:rFonts w:ascii="Times New Roman" w:hAnsi="Times New Roman" w:cs="Times New Roman"/>
          <w:sz w:val="28"/>
          <w:szCs w:val="28"/>
        </w:rPr>
        <w:t xml:space="preserve"> </w:t>
      </w:r>
      <w:r w:rsidRPr="000F66D9">
        <w:rPr>
          <w:rFonts w:ascii="Times New Roman" w:hAnsi="Times New Roman" w:cs="Times New Roman"/>
          <w:sz w:val="28"/>
          <w:szCs w:val="28"/>
        </w:rPr>
        <w:t xml:space="preserve"> D.</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b/>
          <w:sz w:val="28"/>
          <w:szCs w:val="28"/>
        </w:rPr>
        <w:t>- Шедула С</w:t>
      </w:r>
      <w:r w:rsidRPr="000F66D9">
        <w:rPr>
          <w:rFonts w:ascii="Times New Roman" w:hAnsi="Times New Roman" w:cs="Times New Roman"/>
          <w:sz w:val="28"/>
          <w:szCs w:val="28"/>
        </w:rPr>
        <w:t xml:space="preserve"> - доходы от определенных правительственных ценных бумаг,</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lastRenderedPageBreak/>
        <w:t>выпускаемых в Великобритании, и некоторых ценных бумаг иностранных</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правительств, по которым выплачиваются проценты в Великобритании.</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b/>
          <w:sz w:val="28"/>
          <w:szCs w:val="28"/>
        </w:rPr>
        <w:t>- Шедула D</w:t>
      </w:r>
      <w:r w:rsidRPr="000F66D9">
        <w:rPr>
          <w:rFonts w:ascii="Times New Roman" w:hAnsi="Times New Roman" w:cs="Times New Roman"/>
          <w:sz w:val="28"/>
          <w:szCs w:val="28"/>
        </w:rPr>
        <w:t xml:space="preserve"> - доходы от производственной коммерческой деятельности.</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b/>
          <w:sz w:val="28"/>
          <w:szCs w:val="28"/>
        </w:rPr>
        <w:t>- Шедула Е -</w:t>
      </w:r>
      <w:r w:rsidRPr="000F66D9">
        <w:rPr>
          <w:rFonts w:ascii="Times New Roman" w:hAnsi="Times New Roman" w:cs="Times New Roman"/>
          <w:sz w:val="28"/>
          <w:szCs w:val="28"/>
        </w:rPr>
        <w:t xml:space="preserve"> заработная плата, жалованье служащих и пенсия, пособия и</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прочие трудовые доходы.</w:t>
      </w:r>
    </w:p>
    <w:p w:rsidR="00E94CF7" w:rsidRPr="000F66D9" w:rsidRDefault="00243608" w:rsidP="00E94C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94CF7" w:rsidRPr="000F66D9">
        <w:rPr>
          <w:rFonts w:ascii="Times New Roman" w:hAnsi="Times New Roman" w:cs="Times New Roman"/>
          <w:b/>
          <w:sz w:val="28"/>
          <w:szCs w:val="28"/>
        </w:rPr>
        <w:t>Шедула F</w:t>
      </w:r>
      <w:r w:rsidR="00E94CF7" w:rsidRPr="000F66D9">
        <w:rPr>
          <w:rFonts w:ascii="Times New Roman" w:hAnsi="Times New Roman" w:cs="Times New Roman"/>
          <w:sz w:val="28"/>
          <w:szCs w:val="28"/>
        </w:rPr>
        <w:t xml:space="preserve"> включает дивиденды и другие выплаты, осуществляемые</w:t>
      </w:r>
      <w:r w:rsidR="00E94CF7">
        <w:rPr>
          <w:rFonts w:ascii="Times New Roman" w:hAnsi="Times New Roman" w:cs="Times New Roman"/>
          <w:sz w:val="28"/>
          <w:szCs w:val="28"/>
        </w:rPr>
        <w:t xml:space="preserve"> </w:t>
      </w:r>
      <w:r w:rsidR="00E94CF7" w:rsidRPr="000F66D9">
        <w:rPr>
          <w:rFonts w:ascii="Times New Roman" w:hAnsi="Times New Roman" w:cs="Times New Roman"/>
          <w:sz w:val="28"/>
          <w:szCs w:val="28"/>
        </w:rPr>
        <w:t>компаниями Великобритании.</w:t>
      </w:r>
    </w:p>
    <w:p w:rsidR="00E94CF7"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A747E9">
        <w:rPr>
          <w:rFonts w:ascii="Times New Roman" w:eastAsia="Times New Roman,Italic" w:hAnsi="Times New Roman" w:cs="Times New Roman"/>
          <w:iCs/>
          <w:sz w:val="28"/>
          <w:szCs w:val="28"/>
        </w:rPr>
        <w:t>Гербовый сбор</w:t>
      </w:r>
      <w:r w:rsidRPr="000F66D9">
        <w:rPr>
          <w:rFonts w:ascii="Times New Roman" w:eastAsia="Times New Roman,Italic" w:hAnsi="Times New Roman" w:cs="Times New Roman"/>
          <w:i/>
          <w:iCs/>
          <w:sz w:val="28"/>
          <w:szCs w:val="28"/>
        </w:rPr>
        <w:t xml:space="preserve"> </w:t>
      </w:r>
      <w:r w:rsidRPr="000F66D9">
        <w:rPr>
          <w:rFonts w:ascii="Times New Roman" w:hAnsi="Times New Roman" w:cs="Times New Roman"/>
          <w:sz w:val="28"/>
          <w:szCs w:val="28"/>
        </w:rPr>
        <w:t>- налог на имущество и акции в собственности. Взимается в</w:t>
      </w:r>
      <w:r>
        <w:rPr>
          <w:rFonts w:ascii="Times New Roman" w:hAnsi="Times New Roman" w:cs="Times New Roman"/>
          <w:sz w:val="28"/>
          <w:szCs w:val="28"/>
        </w:rPr>
        <w:t xml:space="preserve"> </w:t>
      </w:r>
      <w:r w:rsidRPr="000F66D9">
        <w:rPr>
          <w:rFonts w:ascii="Times New Roman" w:hAnsi="Times New Roman" w:cs="Times New Roman"/>
          <w:sz w:val="28"/>
          <w:szCs w:val="28"/>
        </w:rPr>
        <w:t>размере 0,5% при покупке/продаже акций и определѐнных ценных бумаг, при</w:t>
      </w:r>
      <w:r>
        <w:rPr>
          <w:rFonts w:ascii="Times New Roman" w:hAnsi="Times New Roman" w:cs="Times New Roman"/>
          <w:sz w:val="28"/>
          <w:szCs w:val="28"/>
        </w:rPr>
        <w:t xml:space="preserve"> </w:t>
      </w:r>
      <w:r w:rsidRPr="000F66D9">
        <w:rPr>
          <w:rFonts w:ascii="Times New Roman" w:hAnsi="Times New Roman" w:cs="Times New Roman"/>
          <w:sz w:val="28"/>
          <w:szCs w:val="28"/>
        </w:rPr>
        <w:t>покупке недвижимости зависит от стоимости недвижимости и может достигать 4%.</w:t>
      </w:r>
    </w:p>
    <w:p w:rsidR="00243608" w:rsidRDefault="00A24D49" w:rsidP="00A24D49">
      <w:pPr>
        <w:autoSpaceDE w:val="0"/>
        <w:autoSpaceDN w:val="0"/>
        <w:adjustRightInd w:val="0"/>
        <w:spacing w:after="0" w:line="360" w:lineRule="auto"/>
        <w:ind w:firstLine="708"/>
        <w:rPr>
          <w:rFonts w:ascii="Times New Roman" w:hAnsi="Times New Roman" w:cs="Times New Roman"/>
          <w:sz w:val="28"/>
          <w:szCs w:val="28"/>
          <w:shd w:val="clear" w:color="auto" w:fill="FFFFFF"/>
        </w:rPr>
      </w:pPr>
      <w:r w:rsidRPr="00A24D49">
        <w:rPr>
          <w:rFonts w:ascii="Times New Roman" w:hAnsi="Times New Roman" w:cs="Times New Roman"/>
          <w:sz w:val="28"/>
          <w:szCs w:val="28"/>
          <w:shd w:val="clear" w:color="auto" w:fill="FFFFFF"/>
        </w:rPr>
        <w:t>Подоходный налог на проценты от банковских вкладов: Налогооблагаемый доход</w:t>
      </w:r>
      <w:r>
        <w:rPr>
          <w:rFonts w:ascii="Times New Roman" w:hAnsi="Times New Roman" w:cs="Times New Roman"/>
          <w:sz w:val="28"/>
          <w:szCs w:val="28"/>
          <w:shd w:val="clear" w:color="auto" w:fill="FFFFFF"/>
        </w:rPr>
        <w:t>: £11851 - £46350  </w:t>
      </w:r>
      <w:r w:rsidRPr="00A24D49">
        <w:rPr>
          <w:rFonts w:ascii="Times New Roman" w:hAnsi="Times New Roman" w:cs="Times New Roman"/>
          <w:sz w:val="28"/>
          <w:szCs w:val="28"/>
          <w:shd w:val="clear" w:color="auto" w:fill="FFFFFF"/>
        </w:rPr>
        <w:t xml:space="preserve"> 20% (basic rate) </w:t>
      </w:r>
      <w:r w:rsidR="00243608">
        <w:rPr>
          <w:rFonts w:ascii="Times New Roman" w:hAnsi="Times New Roman" w:cs="Times New Roman"/>
          <w:sz w:val="28"/>
          <w:szCs w:val="28"/>
          <w:shd w:val="clear" w:color="auto" w:fill="FFFFFF"/>
        </w:rPr>
        <w:t>;</w:t>
      </w:r>
    </w:p>
    <w:p w:rsidR="00243608" w:rsidRPr="006719C4" w:rsidRDefault="00A24D49" w:rsidP="00A24D49">
      <w:pPr>
        <w:autoSpaceDE w:val="0"/>
        <w:autoSpaceDN w:val="0"/>
        <w:adjustRightInd w:val="0"/>
        <w:spacing w:after="0" w:line="360" w:lineRule="auto"/>
        <w:rPr>
          <w:rFonts w:ascii="Times New Roman" w:hAnsi="Times New Roman" w:cs="Times New Roman"/>
          <w:sz w:val="28"/>
          <w:szCs w:val="28"/>
          <w:shd w:val="clear" w:color="auto" w:fill="FFFFFF"/>
          <w:lang w:val="en-US"/>
        </w:rPr>
      </w:pPr>
      <w:r w:rsidRPr="006719C4">
        <w:rPr>
          <w:rFonts w:ascii="Times New Roman" w:hAnsi="Times New Roman" w:cs="Times New Roman"/>
          <w:sz w:val="28"/>
          <w:szCs w:val="28"/>
          <w:shd w:val="clear" w:color="auto" w:fill="FFFFFF"/>
          <w:lang w:val="en-US"/>
        </w:rPr>
        <w:t>£46351 - £150000</w:t>
      </w:r>
      <w:r w:rsidR="00243608" w:rsidRPr="006719C4">
        <w:rPr>
          <w:rFonts w:ascii="Times New Roman" w:hAnsi="Times New Roman" w:cs="Times New Roman"/>
          <w:sz w:val="28"/>
          <w:szCs w:val="28"/>
          <w:shd w:val="clear" w:color="auto" w:fill="FFFFFF"/>
          <w:lang w:val="en-US"/>
        </w:rPr>
        <w:t xml:space="preserve">   </w:t>
      </w:r>
      <w:r w:rsidRPr="00F34E13">
        <w:rPr>
          <w:rFonts w:ascii="Times New Roman" w:hAnsi="Times New Roman" w:cs="Times New Roman"/>
          <w:sz w:val="28"/>
          <w:szCs w:val="28"/>
          <w:shd w:val="clear" w:color="auto" w:fill="FFFFFF"/>
          <w:lang w:val="en-US"/>
        </w:rPr>
        <w:t>40% (</w:t>
      </w:r>
      <w:r w:rsidRPr="00A24D49">
        <w:rPr>
          <w:rFonts w:ascii="Times New Roman" w:hAnsi="Times New Roman" w:cs="Times New Roman"/>
          <w:sz w:val="28"/>
          <w:szCs w:val="28"/>
          <w:shd w:val="clear" w:color="auto" w:fill="FFFFFF"/>
          <w:lang w:val="en-US"/>
        </w:rPr>
        <w:t>higher</w:t>
      </w:r>
      <w:r w:rsidRPr="00F34E13">
        <w:rPr>
          <w:rFonts w:ascii="Times New Roman" w:hAnsi="Times New Roman" w:cs="Times New Roman"/>
          <w:sz w:val="28"/>
          <w:szCs w:val="28"/>
          <w:shd w:val="clear" w:color="auto" w:fill="FFFFFF"/>
          <w:lang w:val="en-US"/>
        </w:rPr>
        <w:t xml:space="preserve"> </w:t>
      </w:r>
      <w:r w:rsidRPr="00A24D49">
        <w:rPr>
          <w:rFonts w:ascii="Times New Roman" w:hAnsi="Times New Roman" w:cs="Times New Roman"/>
          <w:sz w:val="28"/>
          <w:szCs w:val="28"/>
          <w:shd w:val="clear" w:color="auto" w:fill="FFFFFF"/>
          <w:lang w:val="en-US"/>
        </w:rPr>
        <w:t>rate</w:t>
      </w:r>
      <w:r w:rsidRPr="00F34E13">
        <w:rPr>
          <w:rFonts w:ascii="Times New Roman" w:hAnsi="Times New Roman" w:cs="Times New Roman"/>
          <w:sz w:val="28"/>
          <w:szCs w:val="28"/>
          <w:shd w:val="clear" w:color="auto" w:fill="FFFFFF"/>
          <w:lang w:val="en-US"/>
        </w:rPr>
        <w:t>)</w:t>
      </w:r>
      <w:r w:rsidR="00243608" w:rsidRPr="006719C4">
        <w:rPr>
          <w:rFonts w:ascii="Times New Roman" w:hAnsi="Times New Roman" w:cs="Times New Roman"/>
          <w:sz w:val="28"/>
          <w:szCs w:val="28"/>
          <w:shd w:val="clear" w:color="auto" w:fill="FFFFFF"/>
          <w:lang w:val="en-US"/>
        </w:rPr>
        <w:t>;</w:t>
      </w:r>
    </w:p>
    <w:p w:rsidR="00A24D49" w:rsidRPr="006719C4" w:rsidRDefault="00A24D49" w:rsidP="00A24D49">
      <w:pPr>
        <w:autoSpaceDE w:val="0"/>
        <w:autoSpaceDN w:val="0"/>
        <w:adjustRightInd w:val="0"/>
        <w:spacing w:after="0" w:line="360" w:lineRule="auto"/>
        <w:rPr>
          <w:rFonts w:ascii="Times New Roman" w:hAnsi="Times New Roman" w:cs="Times New Roman"/>
          <w:sz w:val="28"/>
          <w:szCs w:val="28"/>
          <w:shd w:val="clear" w:color="auto" w:fill="FFFFFF"/>
          <w:lang w:val="en-US"/>
        </w:rPr>
      </w:pPr>
      <w:r w:rsidRPr="00F34E13">
        <w:rPr>
          <w:rFonts w:ascii="Times New Roman" w:hAnsi="Times New Roman" w:cs="Times New Roman"/>
          <w:sz w:val="28"/>
          <w:szCs w:val="28"/>
          <w:shd w:val="clear" w:color="auto" w:fill="FFFFFF"/>
          <w:lang w:val="en-US"/>
        </w:rPr>
        <w:t xml:space="preserve"> </w:t>
      </w:r>
      <w:r w:rsidRPr="00A24D49">
        <w:rPr>
          <w:rFonts w:ascii="Times New Roman" w:hAnsi="Times New Roman" w:cs="Times New Roman"/>
          <w:sz w:val="28"/>
          <w:szCs w:val="28"/>
          <w:shd w:val="clear" w:color="auto" w:fill="FFFFFF"/>
        </w:rPr>
        <w:t>Выше</w:t>
      </w:r>
      <w:r w:rsidRPr="00F34E13">
        <w:rPr>
          <w:rFonts w:ascii="Times New Roman" w:hAnsi="Times New Roman" w:cs="Times New Roman"/>
          <w:sz w:val="28"/>
          <w:szCs w:val="28"/>
          <w:shd w:val="clear" w:color="auto" w:fill="FFFFFF"/>
          <w:lang w:val="en-US"/>
        </w:rPr>
        <w:t xml:space="preserve"> £150000</w:t>
      </w:r>
      <w:r w:rsidR="00243608" w:rsidRPr="006719C4">
        <w:rPr>
          <w:rFonts w:ascii="Times New Roman" w:hAnsi="Times New Roman" w:cs="Times New Roman"/>
          <w:sz w:val="28"/>
          <w:szCs w:val="28"/>
          <w:shd w:val="clear" w:color="auto" w:fill="FFFFFF"/>
          <w:lang w:val="en-US"/>
        </w:rPr>
        <w:t xml:space="preserve">   </w:t>
      </w:r>
      <w:r w:rsidRPr="00F34E13">
        <w:rPr>
          <w:rFonts w:ascii="Times New Roman" w:hAnsi="Times New Roman" w:cs="Times New Roman"/>
          <w:sz w:val="28"/>
          <w:szCs w:val="28"/>
          <w:shd w:val="clear" w:color="auto" w:fill="FFFFFF"/>
          <w:lang w:val="en-US"/>
        </w:rPr>
        <w:t xml:space="preserve"> 45% (</w:t>
      </w:r>
      <w:r w:rsidRPr="00A24D49">
        <w:rPr>
          <w:rFonts w:ascii="Times New Roman" w:hAnsi="Times New Roman" w:cs="Times New Roman"/>
          <w:sz w:val="28"/>
          <w:szCs w:val="28"/>
          <w:shd w:val="clear" w:color="auto" w:fill="FFFFFF"/>
          <w:lang w:val="en-US"/>
        </w:rPr>
        <w:t>additional</w:t>
      </w:r>
      <w:r w:rsidRPr="00F34E13">
        <w:rPr>
          <w:rFonts w:ascii="Times New Roman" w:hAnsi="Times New Roman" w:cs="Times New Roman"/>
          <w:sz w:val="28"/>
          <w:szCs w:val="28"/>
          <w:shd w:val="clear" w:color="auto" w:fill="FFFFFF"/>
          <w:lang w:val="en-US"/>
        </w:rPr>
        <w:t xml:space="preserve"> </w:t>
      </w:r>
      <w:r w:rsidRPr="00A24D49">
        <w:rPr>
          <w:rFonts w:ascii="Times New Roman" w:hAnsi="Times New Roman" w:cs="Times New Roman"/>
          <w:sz w:val="28"/>
          <w:szCs w:val="28"/>
          <w:shd w:val="clear" w:color="auto" w:fill="FFFFFF"/>
          <w:lang w:val="en-US"/>
        </w:rPr>
        <w:t>rate</w:t>
      </w:r>
      <w:r w:rsidRPr="00F34E13">
        <w:rPr>
          <w:rFonts w:ascii="Times New Roman" w:hAnsi="Times New Roman" w:cs="Times New Roman"/>
          <w:sz w:val="28"/>
          <w:szCs w:val="28"/>
          <w:shd w:val="clear" w:color="auto" w:fill="FFFFFF"/>
          <w:lang w:val="en-US"/>
        </w:rPr>
        <w:t>).</w:t>
      </w:r>
    </w:p>
    <w:p w:rsidR="00A24D49" w:rsidRPr="000F66D9" w:rsidRDefault="00A24D49" w:rsidP="00A24D49">
      <w:pPr>
        <w:autoSpaceDE w:val="0"/>
        <w:autoSpaceDN w:val="0"/>
        <w:adjustRightInd w:val="0"/>
        <w:spacing w:after="0" w:line="360" w:lineRule="auto"/>
        <w:rPr>
          <w:rFonts w:ascii="Times New Roman" w:hAnsi="Times New Roman" w:cs="Times New Roman"/>
          <w:sz w:val="28"/>
          <w:szCs w:val="28"/>
        </w:rPr>
      </w:pPr>
      <w:r w:rsidRPr="00F34E13">
        <w:rPr>
          <w:rFonts w:ascii="Times New Roman" w:hAnsi="Times New Roman" w:cs="Times New Roman"/>
          <w:sz w:val="28"/>
          <w:szCs w:val="28"/>
          <w:shd w:val="clear" w:color="auto" w:fill="FFFFFF"/>
          <w:lang w:val="en-US"/>
        </w:rPr>
        <w:t xml:space="preserve"> </w:t>
      </w:r>
      <w:r w:rsidRPr="00A24D49">
        <w:rPr>
          <w:rFonts w:ascii="Times New Roman" w:hAnsi="Times New Roman" w:cs="Times New Roman"/>
          <w:sz w:val="28"/>
          <w:szCs w:val="28"/>
          <w:shd w:val="clear" w:color="auto" w:fill="FFFFFF"/>
        </w:rPr>
        <w:t>Если ваш общий доход составляет до £17000, то вам не нужно платить налог на доходы от вклада. Если ваш общий доход до £43000, то вам не нужно платить налог на доходы от вклада, если он составляет менее £1000 в год. Если ваш доход составляет менее £150000, то вам не нужно платить налог на проценты от вклада, если они составляют менее £500 в год.</w:t>
      </w:r>
    </w:p>
    <w:p w:rsidR="00E94CF7" w:rsidRPr="009D7452"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A747E9">
        <w:rPr>
          <w:rFonts w:ascii="Times New Roman" w:eastAsia="Times New Roman,Italic" w:hAnsi="Times New Roman" w:cs="Times New Roman"/>
          <w:iCs/>
          <w:sz w:val="28"/>
          <w:szCs w:val="28"/>
        </w:rPr>
        <w:t>Налог на добавленную стоимость</w:t>
      </w:r>
      <w:r w:rsidRPr="000F66D9">
        <w:rPr>
          <w:rFonts w:ascii="Times New Roman" w:eastAsia="Times New Roman,Italic" w:hAnsi="Times New Roman" w:cs="Times New Roman"/>
          <w:i/>
          <w:iCs/>
          <w:sz w:val="28"/>
          <w:szCs w:val="28"/>
        </w:rPr>
        <w:t xml:space="preserve"> </w:t>
      </w:r>
      <w:r w:rsidRPr="000F66D9">
        <w:rPr>
          <w:rFonts w:ascii="Times New Roman" w:hAnsi="Times New Roman" w:cs="Times New Roman"/>
          <w:sz w:val="28"/>
          <w:szCs w:val="28"/>
        </w:rPr>
        <w:t xml:space="preserve">(НДС - VAT - ValueAddedTax) – </w:t>
      </w:r>
      <w:r w:rsidR="00243608" w:rsidRPr="000F66D9">
        <w:rPr>
          <w:rFonts w:ascii="Times New Roman" w:hAnsi="Times New Roman" w:cs="Times New Roman"/>
          <w:sz w:val="28"/>
          <w:szCs w:val="28"/>
        </w:rPr>
        <w:t>налог,</w:t>
      </w:r>
      <w:r>
        <w:rPr>
          <w:rFonts w:ascii="Times New Roman" w:hAnsi="Times New Roman" w:cs="Times New Roman"/>
          <w:sz w:val="28"/>
          <w:szCs w:val="28"/>
        </w:rPr>
        <w:t xml:space="preserve"> </w:t>
      </w:r>
      <w:r w:rsidRPr="000F66D9">
        <w:rPr>
          <w:rFonts w:ascii="Times New Roman" w:hAnsi="Times New Roman" w:cs="Times New Roman"/>
          <w:sz w:val="28"/>
          <w:szCs w:val="28"/>
        </w:rPr>
        <w:t>включенный в стоимость товаров и услуг (на территории Европейского союза).</w:t>
      </w:r>
      <w:r w:rsidR="009D7452" w:rsidRPr="009D7452">
        <w:rPr>
          <w:rFonts w:ascii="Arial" w:hAnsi="Arial" w:cs="Arial"/>
          <w:color w:val="333333"/>
          <w:sz w:val="21"/>
          <w:szCs w:val="21"/>
          <w:shd w:val="clear" w:color="auto" w:fill="FFFFFF"/>
        </w:rPr>
        <w:t xml:space="preserve"> </w:t>
      </w:r>
      <w:r w:rsidR="009D7452" w:rsidRPr="009D7452">
        <w:rPr>
          <w:rFonts w:ascii="Times New Roman" w:hAnsi="Times New Roman" w:cs="Times New Roman"/>
          <w:sz w:val="28"/>
          <w:szCs w:val="28"/>
          <w:shd w:val="clear" w:color="auto" w:fill="FFFFFF"/>
        </w:rPr>
        <w:t>НДС был введен в Великобритании с 1 апреля 1973 г</w:t>
      </w:r>
    </w:p>
    <w:p w:rsidR="009D7452" w:rsidRPr="009D7452" w:rsidRDefault="009D7452" w:rsidP="00E94CF7">
      <w:pPr>
        <w:autoSpaceDE w:val="0"/>
        <w:autoSpaceDN w:val="0"/>
        <w:adjustRightInd w:val="0"/>
        <w:spacing w:after="0" w:line="360" w:lineRule="auto"/>
        <w:ind w:firstLine="708"/>
        <w:jc w:val="both"/>
        <w:rPr>
          <w:rFonts w:ascii="Times New Roman" w:hAnsi="Times New Roman" w:cs="Times New Roman"/>
          <w:sz w:val="28"/>
          <w:szCs w:val="28"/>
        </w:rPr>
      </w:pPr>
      <w:r w:rsidRPr="009D7452">
        <w:rPr>
          <w:rFonts w:ascii="Times New Roman" w:hAnsi="Times New Roman" w:cs="Times New Roman"/>
          <w:sz w:val="28"/>
          <w:szCs w:val="28"/>
          <w:shd w:val="clear" w:color="auto" w:fill="FFFFFF"/>
        </w:rPr>
        <w:t>Регистрация в налоговом органе Великобритании в качестве плательщика НДС необходима при реализации товаров или услуг компанией с оборотом за 12 месяцев свыше «порога НДС», установленного в 79 000 фунтов стерлингов или в случае наличия подозрение о превышении данного «порога». В ином случае она не обязательна.</w:t>
      </w:r>
    </w:p>
    <w:p w:rsidR="00E94CF7"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С января 2011г. Великобритания повысила НДС до 20% и на 2014г.</w:t>
      </w:r>
      <w:r>
        <w:rPr>
          <w:rFonts w:ascii="Times New Roman" w:hAnsi="Times New Roman" w:cs="Times New Roman"/>
          <w:sz w:val="28"/>
          <w:szCs w:val="28"/>
        </w:rPr>
        <w:t xml:space="preserve"> </w:t>
      </w:r>
      <w:r w:rsidRPr="000F66D9">
        <w:rPr>
          <w:rFonts w:ascii="Times New Roman" w:hAnsi="Times New Roman" w:cs="Times New Roman"/>
          <w:sz w:val="28"/>
          <w:szCs w:val="28"/>
        </w:rPr>
        <w:t>стандартный курс 20%.</w:t>
      </w:r>
    </w:p>
    <w:p w:rsidR="009D7452" w:rsidRPr="009D7452" w:rsidRDefault="009D7452" w:rsidP="00E94CF7">
      <w:pPr>
        <w:autoSpaceDE w:val="0"/>
        <w:autoSpaceDN w:val="0"/>
        <w:adjustRightInd w:val="0"/>
        <w:spacing w:after="0" w:line="360" w:lineRule="auto"/>
        <w:jc w:val="both"/>
        <w:rPr>
          <w:rFonts w:ascii="Times New Roman" w:hAnsi="Times New Roman" w:cs="Times New Roman"/>
          <w:color w:val="000000"/>
          <w:sz w:val="28"/>
          <w:szCs w:val="28"/>
        </w:rPr>
      </w:pPr>
      <w:r w:rsidRPr="009D7452">
        <w:rPr>
          <w:rFonts w:ascii="Times New Roman" w:hAnsi="Times New Roman" w:cs="Times New Roman"/>
          <w:color w:val="000000"/>
          <w:sz w:val="28"/>
          <w:szCs w:val="28"/>
        </w:rPr>
        <w:lastRenderedPageBreak/>
        <w:t xml:space="preserve">Стандартная ставка НДС в Великобритании составляет 20%. Также существуют льготные ставки 5% и 0% для ряда товаров и услуг. </w:t>
      </w:r>
    </w:p>
    <w:p w:rsidR="009D7452" w:rsidRPr="009D7452" w:rsidRDefault="009D7452" w:rsidP="009D7452">
      <w:pPr>
        <w:pStyle w:val="a4"/>
        <w:spacing w:before="0" w:beforeAutospacing="0" w:after="111" w:afterAutospacing="0"/>
        <w:rPr>
          <w:color w:val="000000"/>
          <w:sz w:val="28"/>
          <w:szCs w:val="28"/>
        </w:rPr>
      </w:pPr>
      <w:r w:rsidRPr="009D7452">
        <w:rPr>
          <w:color w:val="000000"/>
          <w:sz w:val="28"/>
          <w:szCs w:val="28"/>
        </w:rPr>
        <w:t>Обратите внимание: с 01.01.2019 ставка НДС увеличилась до 20%.</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Есть несколько вариантов расчета НДС.</w:t>
      </w:r>
    </w:p>
    <w:p w:rsidR="009D7452" w:rsidRPr="009D7452" w:rsidRDefault="009D7452" w:rsidP="009D7452">
      <w:pPr>
        <w:numPr>
          <w:ilvl w:val="0"/>
          <w:numId w:val="6"/>
        </w:numPr>
        <w:spacing w:after="0" w:line="240" w:lineRule="auto"/>
        <w:ind w:left="380"/>
        <w:rPr>
          <w:rFonts w:ascii="Times New Roman" w:hAnsi="Times New Roman" w:cs="Times New Roman"/>
          <w:color w:val="000000"/>
          <w:sz w:val="28"/>
          <w:szCs w:val="28"/>
        </w:rPr>
      </w:pPr>
      <w:r w:rsidRPr="009D7452">
        <w:rPr>
          <w:rFonts w:ascii="Times New Roman" w:hAnsi="Times New Roman" w:cs="Times New Roman"/>
          <w:color w:val="000000"/>
          <w:sz w:val="28"/>
          <w:szCs w:val="28"/>
        </w:rPr>
        <w:t>Считаем НДС от суммы.</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Для этого используем формулу:</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НДС = НБ × Нст / 100,</w:t>
      </w:r>
    </w:p>
    <w:p w:rsidR="009D7452" w:rsidRPr="009D7452" w:rsidRDefault="009D7452" w:rsidP="009D7452">
      <w:pPr>
        <w:pStyle w:val="a4"/>
        <w:spacing w:before="0" w:beforeAutospacing="0" w:after="0" w:afterAutospacing="0" w:line="360" w:lineRule="auto"/>
        <w:rPr>
          <w:color w:val="000000"/>
          <w:sz w:val="28"/>
          <w:szCs w:val="28"/>
        </w:rPr>
      </w:pPr>
      <w:r w:rsidRPr="009D7452">
        <w:rPr>
          <w:color w:val="000000"/>
          <w:sz w:val="28"/>
          <w:szCs w:val="28"/>
        </w:rPr>
        <w:t xml:space="preserve">Где: НБ — налоговая база (то есть сумма без НДС), Нст — ставка НДС: 20 процентов </w:t>
      </w:r>
      <w:r w:rsidRPr="004F6705">
        <w:rPr>
          <w:i/>
          <w:color w:val="000000"/>
          <w:sz w:val="28"/>
          <w:szCs w:val="28"/>
        </w:rPr>
        <w:t>(</w:t>
      </w:r>
      <w:r w:rsidRPr="004F6705">
        <w:rPr>
          <w:rStyle w:val="af2"/>
          <w:i w:val="0"/>
          <w:color w:val="000000"/>
          <w:sz w:val="28"/>
          <w:szCs w:val="28"/>
        </w:rPr>
        <w:t>до 01.01.2019 — 18</w:t>
      </w:r>
      <w:r w:rsidRPr="004F6705">
        <w:rPr>
          <w:i/>
          <w:color w:val="000000"/>
          <w:sz w:val="28"/>
          <w:szCs w:val="28"/>
        </w:rPr>
        <w:t>)</w:t>
      </w:r>
      <w:r w:rsidRPr="009D7452">
        <w:rPr>
          <w:color w:val="000000"/>
          <w:sz w:val="28"/>
          <w:szCs w:val="28"/>
        </w:rPr>
        <w:t xml:space="preserve"> или 10 процентов.</w:t>
      </w:r>
    </w:p>
    <w:p w:rsidR="009D7452" w:rsidRPr="009D7452" w:rsidRDefault="009D7452" w:rsidP="009D7452">
      <w:pPr>
        <w:numPr>
          <w:ilvl w:val="0"/>
          <w:numId w:val="7"/>
        </w:numPr>
        <w:spacing w:after="0" w:line="360" w:lineRule="auto"/>
        <w:ind w:left="380"/>
        <w:rPr>
          <w:rFonts w:ascii="Times New Roman" w:hAnsi="Times New Roman" w:cs="Times New Roman"/>
          <w:color w:val="000000"/>
          <w:sz w:val="28"/>
          <w:szCs w:val="28"/>
        </w:rPr>
      </w:pPr>
      <w:r w:rsidRPr="009D7452">
        <w:rPr>
          <w:rFonts w:ascii="Times New Roman" w:hAnsi="Times New Roman" w:cs="Times New Roman"/>
          <w:color w:val="000000"/>
          <w:sz w:val="28"/>
          <w:szCs w:val="28"/>
        </w:rPr>
        <w:t>Считаем НДС в том числе.</w:t>
      </w:r>
    </w:p>
    <w:p w:rsidR="009D7452" w:rsidRPr="009D7452" w:rsidRDefault="009D7452" w:rsidP="009D7452">
      <w:pPr>
        <w:pStyle w:val="a4"/>
        <w:spacing w:before="190" w:beforeAutospacing="0" w:after="111" w:afterAutospacing="0" w:line="360" w:lineRule="auto"/>
        <w:rPr>
          <w:color w:val="000000"/>
          <w:sz w:val="28"/>
          <w:szCs w:val="28"/>
        </w:rPr>
      </w:pPr>
      <w:r w:rsidRPr="009D7452">
        <w:rPr>
          <w:color w:val="000000"/>
          <w:sz w:val="28"/>
          <w:szCs w:val="28"/>
        </w:rPr>
        <w:t>Это значит выделить налог, который заложен в итоговую сумму. Здесь для вычисления используют формулы:</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НДС = С / 1,20 × 0,20 — если нужно посчитать НДС 20% (с 01.01.2019),</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НДС = С / 1,10 × 0,10 — если ставка налога 10%,</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Где: С — сумма, включающая НДС.</w:t>
      </w:r>
    </w:p>
    <w:p w:rsidR="009D7452" w:rsidRPr="009D7452" w:rsidRDefault="009D7452" w:rsidP="009D7452">
      <w:pPr>
        <w:numPr>
          <w:ilvl w:val="0"/>
          <w:numId w:val="8"/>
        </w:numPr>
        <w:spacing w:after="0" w:line="240" w:lineRule="auto"/>
        <w:ind w:left="380"/>
        <w:rPr>
          <w:rFonts w:ascii="Times New Roman" w:hAnsi="Times New Roman" w:cs="Times New Roman"/>
          <w:color w:val="000000"/>
          <w:sz w:val="28"/>
          <w:szCs w:val="28"/>
        </w:rPr>
      </w:pPr>
      <w:r w:rsidRPr="009D7452">
        <w:rPr>
          <w:rFonts w:ascii="Times New Roman" w:hAnsi="Times New Roman" w:cs="Times New Roman"/>
          <w:color w:val="000000"/>
          <w:sz w:val="28"/>
          <w:szCs w:val="28"/>
        </w:rPr>
        <w:t>Посчитать сумму с НДС.</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Для этого используйте формулы:</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С = НБ × 1,20 — если считать НДС по ставке 20% (с 01.01.2019),</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С = НБ × 1,10 — по ставке 10%,</w:t>
      </w:r>
    </w:p>
    <w:p w:rsidR="009D7452" w:rsidRPr="009D7452" w:rsidRDefault="009D7452" w:rsidP="009D7452">
      <w:pPr>
        <w:pStyle w:val="a4"/>
        <w:spacing w:before="190" w:beforeAutospacing="0" w:after="111" w:afterAutospacing="0"/>
        <w:rPr>
          <w:color w:val="000000"/>
          <w:sz w:val="28"/>
          <w:szCs w:val="28"/>
        </w:rPr>
      </w:pPr>
      <w:r w:rsidRPr="009D7452">
        <w:rPr>
          <w:color w:val="000000"/>
          <w:sz w:val="28"/>
          <w:szCs w:val="28"/>
        </w:rPr>
        <w:t>где НБ — налоговая база, то есть сумма без налога.</w:t>
      </w:r>
    </w:p>
    <w:p w:rsidR="009D7452" w:rsidRPr="000F66D9" w:rsidRDefault="009D7452" w:rsidP="00E94CF7">
      <w:pPr>
        <w:autoSpaceDE w:val="0"/>
        <w:autoSpaceDN w:val="0"/>
        <w:adjustRightInd w:val="0"/>
        <w:spacing w:after="0" w:line="360" w:lineRule="auto"/>
        <w:jc w:val="both"/>
        <w:rPr>
          <w:rFonts w:ascii="Times New Roman" w:hAnsi="Times New Roman" w:cs="Times New Roman"/>
          <w:sz w:val="28"/>
          <w:szCs w:val="28"/>
        </w:rPr>
      </w:pPr>
    </w:p>
    <w:p w:rsidR="00E94CF7" w:rsidRPr="00F534BD" w:rsidRDefault="00FF4E14" w:rsidP="00E94CF7">
      <w:pPr>
        <w:autoSpaceDE w:val="0"/>
        <w:autoSpaceDN w:val="0"/>
        <w:adjustRightInd w:val="0"/>
        <w:spacing w:after="0" w:line="360" w:lineRule="auto"/>
        <w:ind w:firstLine="708"/>
        <w:jc w:val="both"/>
        <w:rPr>
          <w:rFonts w:ascii="Times New Roman" w:eastAsia="Times New Roman,Italic" w:hAnsi="Times New Roman" w:cs="Times New Roman"/>
          <w:b/>
          <w:iCs/>
          <w:sz w:val="28"/>
          <w:szCs w:val="28"/>
        </w:rPr>
      </w:pPr>
      <w:r>
        <w:rPr>
          <w:rFonts w:ascii="Times New Roman" w:eastAsia="Times New Roman,Italic" w:hAnsi="Times New Roman" w:cs="Times New Roman"/>
          <w:b/>
          <w:iCs/>
          <w:sz w:val="28"/>
          <w:szCs w:val="28"/>
        </w:rPr>
        <w:t xml:space="preserve">5.5. </w:t>
      </w:r>
      <w:r w:rsidR="00E94CF7" w:rsidRPr="000F66D9">
        <w:rPr>
          <w:rFonts w:ascii="Times New Roman" w:eastAsia="Times New Roman,Italic" w:hAnsi="Times New Roman" w:cs="Times New Roman"/>
          <w:b/>
          <w:iCs/>
          <w:sz w:val="28"/>
          <w:szCs w:val="28"/>
        </w:rPr>
        <w:t>Налог</w:t>
      </w:r>
      <w:r w:rsidR="00A747E9">
        <w:rPr>
          <w:rFonts w:ascii="Times New Roman" w:eastAsia="Times New Roman,Italic" w:hAnsi="Times New Roman" w:cs="Times New Roman"/>
          <w:b/>
          <w:iCs/>
          <w:sz w:val="28"/>
          <w:szCs w:val="28"/>
        </w:rPr>
        <w:t>овая</w:t>
      </w:r>
      <w:r>
        <w:rPr>
          <w:rFonts w:ascii="Times New Roman" w:eastAsia="Times New Roman,Italic" w:hAnsi="Times New Roman" w:cs="Times New Roman"/>
          <w:b/>
          <w:iCs/>
          <w:sz w:val="28"/>
          <w:szCs w:val="28"/>
        </w:rPr>
        <w:t xml:space="preserve"> система, государственное социальное страхование</w:t>
      </w:r>
      <w:r w:rsidR="00E94CF7">
        <w:rPr>
          <w:rFonts w:ascii="Times New Roman" w:eastAsia="Times New Roman,Italic" w:hAnsi="Times New Roman" w:cs="Times New Roman"/>
          <w:b/>
          <w:iCs/>
          <w:sz w:val="28"/>
          <w:szCs w:val="28"/>
        </w:rPr>
        <w:t xml:space="preserve"> </w:t>
      </w:r>
      <w:r w:rsidR="00DE3521">
        <w:rPr>
          <w:rFonts w:ascii="Times New Roman" w:hAnsi="Times New Roman" w:cs="Times New Roman"/>
          <w:sz w:val="28"/>
          <w:szCs w:val="28"/>
        </w:rPr>
        <w:t xml:space="preserve">(National </w:t>
      </w:r>
      <w:r w:rsidR="00E94CF7" w:rsidRPr="000F66D9">
        <w:rPr>
          <w:rFonts w:ascii="Times New Roman" w:hAnsi="Times New Roman" w:cs="Times New Roman"/>
          <w:sz w:val="28"/>
          <w:szCs w:val="28"/>
        </w:rPr>
        <w:t>Insurance). Этот налог платится налогоплательщиками и</w:t>
      </w:r>
      <w:r w:rsidR="00E94CF7">
        <w:rPr>
          <w:rFonts w:ascii="Times New Roman" w:eastAsia="Times New Roman,Italic" w:hAnsi="Times New Roman" w:cs="Times New Roman"/>
          <w:b/>
          <w:iCs/>
          <w:sz w:val="28"/>
          <w:szCs w:val="28"/>
        </w:rPr>
        <w:t xml:space="preserve"> </w:t>
      </w:r>
      <w:r w:rsidR="00E94CF7" w:rsidRPr="000F66D9">
        <w:rPr>
          <w:rFonts w:ascii="Times New Roman" w:hAnsi="Times New Roman" w:cs="Times New Roman"/>
          <w:sz w:val="28"/>
          <w:szCs w:val="28"/>
        </w:rPr>
        <w:t xml:space="preserve">работодателями. Для работающих по найму налогоплательщиков этот уровень составляет 12% от зарплаты, плюс работодатель обязан платить 13,8% за каждого наемного работника. Налог также платят лица, занимающиеся собственным бизнесом и благотворительностью. Минимальные суммы дохода для работников увеличатся с £7,775 до £7,956, максимальные увеличатся с £41,450 до £41,865. С апреля 2014г. </w:t>
      </w:r>
      <w:r w:rsidR="00E94CF7" w:rsidRPr="000F66D9">
        <w:rPr>
          <w:rFonts w:ascii="Times New Roman" w:hAnsi="Times New Roman" w:cs="Times New Roman"/>
          <w:sz w:val="28"/>
          <w:szCs w:val="28"/>
        </w:rPr>
        <w:lastRenderedPageBreak/>
        <w:t>работодателям предоставляется годовая скидка на наемных рабочих в размере £2,000.</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A747E9">
        <w:rPr>
          <w:rFonts w:ascii="Times New Roman" w:eastAsia="Times New Roman,Italic" w:hAnsi="Times New Roman" w:cs="Times New Roman"/>
          <w:iCs/>
          <w:sz w:val="28"/>
          <w:szCs w:val="28"/>
        </w:rPr>
        <w:t>Корпоративный налог</w:t>
      </w:r>
      <w:r w:rsidRPr="000F66D9">
        <w:rPr>
          <w:rFonts w:ascii="Times New Roman" w:eastAsia="Times New Roman,Italic" w:hAnsi="Times New Roman" w:cs="Times New Roman"/>
          <w:b/>
          <w:i/>
          <w:iCs/>
          <w:sz w:val="28"/>
          <w:szCs w:val="28"/>
        </w:rPr>
        <w:t>.</w:t>
      </w:r>
      <w:r w:rsidRPr="000F66D9">
        <w:rPr>
          <w:rFonts w:ascii="Times New Roman" w:eastAsia="Times New Roman,Italic" w:hAnsi="Times New Roman" w:cs="Times New Roman"/>
          <w:i/>
          <w:iCs/>
          <w:sz w:val="28"/>
          <w:szCs w:val="28"/>
        </w:rPr>
        <w:t xml:space="preserve"> </w:t>
      </w:r>
      <w:r w:rsidRPr="000F66D9">
        <w:rPr>
          <w:rFonts w:ascii="Times New Roman" w:hAnsi="Times New Roman" w:cs="Times New Roman"/>
          <w:sz w:val="28"/>
          <w:szCs w:val="28"/>
        </w:rPr>
        <w:t>Им облагаются прибыль и доходы компаний.</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Налоговые льготы для инвестиций увеличены</w:t>
      </w:r>
      <w:r w:rsidR="00243608">
        <w:rPr>
          <w:rFonts w:ascii="Times New Roman" w:hAnsi="Times New Roman" w:cs="Times New Roman"/>
          <w:sz w:val="28"/>
          <w:szCs w:val="28"/>
        </w:rPr>
        <w:t xml:space="preserve"> до £500,000 действовал</w:t>
      </w:r>
      <w:r w:rsidRPr="000F66D9">
        <w:rPr>
          <w:rFonts w:ascii="Times New Roman" w:hAnsi="Times New Roman" w:cs="Times New Roman"/>
          <w:sz w:val="28"/>
          <w:szCs w:val="28"/>
        </w:rPr>
        <w:t xml:space="preserve"> до конца 2015г. Годовой лимит на налоговые льготы для бизнес</w:t>
      </w:r>
      <w:r w:rsidR="00243608">
        <w:rPr>
          <w:rFonts w:ascii="Times New Roman" w:hAnsi="Times New Roman" w:cs="Times New Roman"/>
          <w:sz w:val="28"/>
          <w:szCs w:val="28"/>
        </w:rPr>
        <w:t xml:space="preserve"> </w:t>
      </w:r>
      <w:r w:rsidRPr="000F66D9">
        <w:rPr>
          <w:rFonts w:ascii="Times New Roman" w:hAnsi="Times New Roman" w:cs="Times New Roman"/>
          <w:sz w:val="28"/>
          <w:szCs w:val="28"/>
        </w:rPr>
        <w:t>-инвестиций составит £250,000 в 2014г., но снизится до £25,000 с начала 2015г.</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С £1,5 млрд. до £3 млрд. увеличится сумма кредитов, выдаваемых</w:t>
      </w:r>
      <w:r>
        <w:rPr>
          <w:rFonts w:ascii="Times New Roman" w:hAnsi="Times New Roman" w:cs="Times New Roman"/>
          <w:sz w:val="28"/>
          <w:szCs w:val="28"/>
        </w:rPr>
        <w:t xml:space="preserve"> </w:t>
      </w:r>
      <w:r w:rsidRPr="000F66D9">
        <w:rPr>
          <w:rFonts w:ascii="Times New Roman" w:hAnsi="Times New Roman" w:cs="Times New Roman"/>
          <w:sz w:val="28"/>
          <w:szCs w:val="28"/>
        </w:rPr>
        <w:t>иностранным покупателям для приобретения товаров и услуг в</w:t>
      </w:r>
      <w:r>
        <w:rPr>
          <w:rFonts w:ascii="Times New Roman" w:hAnsi="Times New Roman" w:cs="Times New Roman"/>
          <w:sz w:val="28"/>
          <w:szCs w:val="28"/>
        </w:rPr>
        <w:t xml:space="preserve"> </w:t>
      </w:r>
      <w:r w:rsidRPr="000F66D9">
        <w:rPr>
          <w:rFonts w:ascii="Times New Roman" w:hAnsi="Times New Roman" w:cs="Times New Roman"/>
          <w:sz w:val="28"/>
          <w:szCs w:val="28"/>
        </w:rPr>
        <w:t>Великобритании. Выделяется £7 млрд. для поощрения предприятий, которые</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снизят энергопотребление в течение следующих нескольких лет.</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A747E9">
        <w:rPr>
          <w:rFonts w:ascii="Times New Roman" w:eastAsia="Times New Roman,Italic" w:hAnsi="Times New Roman" w:cs="Times New Roman"/>
          <w:iCs/>
          <w:sz w:val="28"/>
          <w:szCs w:val="28"/>
        </w:rPr>
        <w:t>Акцизный налог</w:t>
      </w:r>
      <w:r w:rsidRPr="00A747E9">
        <w:rPr>
          <w:rFonts w:ascii="Times New Roman" w:eastAsia="Times New Roman,Italic" w:hAnsi="Times New Roman" w:cs="Times New Roman"/>
          <w:i/>
          <w:iCs/>
          <w:sz w:val="28"/>
          <w:szCs w:val="28"/>
        </w:rPr>
        <w:t xml:space="preserve"> </w:t>
      </w:r>
      <w:r w:rsidRPr="00A747E9">
        <w:rPr>
          <w:rFonts w:ascii="Times New Roman" w:hAnsi="Times New Roman" w:cs="Times New Roman"/>
          <w:sz w:val="28"/>
          <w:szCs w:val="28"/>
        </w:rPr>
        <w:t>- косвенный</w:t>
      </w:r>
      <w:r w:rsidRPr="000F66D9">
        <w:rPr>
          <w:rFonts w:ascii="Times New Roman" w:hAnsi="Times New Roman" w:cs="Times New Roman"/>
          <w:sz w:val="28"/>
          <w:szCs w:val="28"/>
        </w:rPr>
        <w:t xml:space="preserve"> налог на бензин, алкоголь, табак, азартные</w:t>
      </w:r>
      <w:r>
        <w:rPr>
          <w:rFonts w:ascii="Times New Roman" w:hAnsi="Times New Roman" w:cs="Times New Roman"/>
          <w:sz w:val="28"/>
          <w:szCs w:val="28"/>
        </w:rPr>
        <w:t xml:space="preserve"> </w:t>
      </w:r>
      <w:r w:rsidRPr="000F66D9">
        <w:rPr>
          <w:rFonts w:ascii="Times New Roman" w:hAnsi="Times New Roman" w:cs="Times New Roman"/>
          <w:sz w:val="28"/>
          <w:szCs w:val="28"/>
        </w:rPr>
        <w:t>игры и средства передвижения.</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A747E9">
        <w:rPr>
          <w:rFonts w:ascii="Times New Roman" w:eastAsia="Times New Roman,Italic" w:hAnsi="Times New Roman" w:cs="Times New Roman"/>
          <w:iCs/>
          <w:sz w:val="28"/>
          <w:szCs w:val="28"/>
        </w:rPr>
        <w:t>Налог на прирост капитала</w:t>
      </w:r>
      <w:r w:rsidRPr="00A747E9">
        <w:rPr>
          <w:rFonts w:ascii="Times New Roman" w:eastAsia="Times New Roman,Italic" w:hAnsi="Times New Roman" w:cs="Times New Roman"/>
          <w:i/>
          <w:iCs/>
          <w:sz w:val="28"/>
          <w:szCs w:val="28"/>
        </w:rPr>
        <w:t xml:space="preserve"> </w:t>
      </w:r>
      <w:r w:rsidRPr="00A747E9">
        <w:rPr>
          <w:rFonts w:ascii="Times New Roman" w:hAnsi="Times New Roman" w:cs="Times New Roman"/>
          <w:sz w:val="28"/>
          <w:szCs w:val="28"/>
        </w:rPr>
        <w:t>-</w:t>
      </w:r>
      <w:r w:rsidRPr="000F66D9">
        <w:rPr>
          <w:rFonts w:ascii="Times New Roman" w:hAnsi="Times New Roman" w:cs="Times New Roman"/>
          <w:sz w:val="28"/>
          <w:szCs w:val="28"/>
        </w:rPr>
        <w:t xml:space="preserve"> CapitalGainsTax - налог по маржинальной</w:t>
      </w:r>
      <w:r>
        <w:rPr>
          <w:rFonts w:ascii="Times New Roman" w:hAnsi="Times New Roman" w:cs="Times New Roman"/>
          <w:sz w:val="28"/>
          <w:szCs w:val="28"/>
        </w:rPr>
        <w:t xml:space="preserve"> </w:t>
      </w:r>
      <w:r w:rsidRPr="000F66D9">
        <w:rPr>
          <w:rFonts w:ascii="Times New Roman" w:hAnsi="Times New Roman" w:cs="Times New Roman"/>
          <w:sz w:val="28"/>
          <w:szCs w:val="28"/>
        </w:rPr>
        <w:t>шкале с чистого прироста капитала (после вычетов затрат и убытков). Для</w:t>
      </w:r>
      <w:r>
        <w:rPr>
          <w:rFonts w:ascii="Times New Roman" w:hAnsi="Times New Roman" w:cs="Times New Roman"/>
          <w:sz w:val="28"/>
          <w:szCs w:val="28"/>
        </w:rPr>
        <w:t xml:space="preserve"> </w:t>
      </w:r>
      <w:r w:rsidRPr="000F66D9">
        <w:rPr>
          <w:rFonts w:ascii="Times New Roman" w:hAnsi="Times New Roman" w:cs="Times New Roman"/>
          <w:sz w:val="28"/>
          <w:szCs w:val="28"/>
        </w:rPr>
        <w:t>частных лиц налог зависит от назначенного актива (коммерческого или</w:t>
      </w:r>
      <w:r>
        <w:rPr>
          <w:rFonts w:ascii="Times New Roman" w:hAnsi="Times New Roman" w:cs="Times New Roman"/>
          <w:sz w:val="28"/>
          <w:szCs w:val="28"/>
        </w:rPr>
        <w:t xml:space="preserve"> </w:t>
      </w:r>
      <w:r w:rsidRPr="000F66D9">
        <w:rPr>
          <w:rFonts w:ascii="Times New Roman" w:hAnsi="Times New Roman" w:cs="Times New Roman"/>
          <w:sz w:val="28"/>
          <w:szCs w:val="28"/>
        </w:rPr>
        <w:t>частного). Первоначальная сумма прироста капитала налогом не облагается (по налоговой скидке). Для компаний такой налоговой скидки нет.__</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hAnsi="Times New Roman" w:cs="Times New Roman"/>
          <w:sz w:val="28"/>
          <w:szCs w:val="28"/>
        </w:rPr>
        <w:t>Налоговый год начинается 6 апреля и заканчивается 5 апреля следующего</w:t>
      </w:r>
      <w:r>
        <w:rPr>
          <w:rFonts w:ascii="Times New Roman" w:hAnsi="Times New Roman" w:cs="Times New Roman"/>
          <w:sz w:val="28"/>
          <w:szCs w:val="28"/>
        </w:rPr>
        <w:t xml:space="preserve"> </w:t>
      </w:r>
      <w:r w:rsidRPr="000F66D9">
        <w:rPr>
          <w:rFonts w:ascii="Times New Roman" w:hAnsi="Times New Roman" w:cs="Times New Roman"/>
          <w:sz w:val="28"/>
          <w:szCs w:val="28"/>
        </w:rPr>
        <w:t>года. После 5 апреля наступает время для подачи налоговых деклараций Срок подачи налоговой декларации в органы - 31 октября текущего года. (За</w:t>
      </w:r>
      <w:r>
        <w:rPr>
          <w:rFonts w:ascii="Times New Roman" w:hAnsi="Times New Roman" w:cs="Times New Roman"/>
          <w:sz w:val="28"/>
          <w:szCs w:val="28"/>
        </w:rPr>
        <w:t xml:space="preserve"> </w:t>
      </w:r>
      <w:r w:rsidRPr="000F66D9">
        <w:rPr>
          <w:rFonts w:ascii="Times New Roman" w:hAnsi="Times New Roman" w:cs="Times New Roman"/>
          <w:sz w:val="28"/>
          <w:szCs w:val="28"/>
        </w:rPr>
        <w:t>опоздание взимается штраф в 100 фунтов). Если нет налогов к уплате, то</w:t>
      </w:r>
      <w:r>
        <w:rPr>
          <w:rFonts w:ascii="Times New Roman" w:hAnsi="Times New Roman" w:cs="Times New Roman"/>
          <w:sz w:val="28"/>
          <w:szCs w:val="28"/>
        </w:rPr>
        <w:t xml:space="preserve"> </w:t>
      </w:r>
      <w:r w:rsidRPr="000F66D9">
        <w:rPr>
          <w:rFonts w:ascii="Times New Roman" w:hAnsi="Times New Roman" w:cs="Times New Roman"/>
          <w:sz w:val="28"/>
          <w:szCs w:val="28"/>
        </w:rPr>
        <w:t>заявление об этом нужно подать еще раньше - до 5 октября текущего года.</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eastAsia="Times New Roman,Italic" w:hAnsi="Times New Roman" w:cs="Times New Roman"/>
          <w:iCs/>
          <w:sz w:val="28"/>
          <w:szCs w:val="28"/>
        </w:rPr>
        <w:t xml:space="preserve">В доходах местных бюджетов </w:t>
      </w:r>
      <w:r w:rsidRPr="000F66D9">
        <w:rPr>
          <w:rFonts w:ascii="Times New Roman" w:hAnsi="Times New Roman" w:cs="Times New Roman"/>
          <w:sz w:val="28"/>
          <w:szCs w:val="28"/>
        </w:rPr>
        <w:t>в последние десятилетия доля местных</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налогов снижалась и росла доля финансовой помощи, составляющей более</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50%, в Шотландии - еще выше. В соответствии с законом о местном</w:t>
      </w:r>
      <w:r>
        <w:rPr>
          <w:rFonts w:ascii="Times New Roman" w:hAnsi="Times New Roman" w:cs="Times New Roman"/>
          <w:sz w:val="28"/>
          <w:szCs w:val="28"/>
        </w:rPr>
        <w:t xml:space="preserve"> </w:t>
      </w:r>
      <w:r w:rsidRPr="000F66D9">
        <w:rPr>
          <w:rFonts w:ascii="Times New Roman" w:hAnsi="Times New Roman" w:cs="Times New Roman"/>
          <w:sz w:val="28"/>
          <w:szCs w:val="28"/>
        </w:rPr>
        <w:t>правительственном финансировании система доходов местных бюджетов</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базируется на четырех источниках:</w:t>
      </w:r>
    </w:p>
    <w:p w:rsidR="00E94CF7" w:rsidRPr="00A747E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 xml:space="preserve">- </w:t>
      </w:r>
      <w:r w:rsidRPr="00A747E9">
        <w:rPr>
          <w:rFonts w:ascii="Times New Roman" w:hAnsi="Times New Roman" w:cs="Times New Roman"/>
          <w:sz w:val="28"/>
          <w:szCs w:val="28"/>
        </w:rPr>
        <w:t>на налоге на хозяйственную деятельность,</w:t>
      </w:r>
    </w:p>
    <w:p w:rsidR="00E94CF7" w:rsidRPr="00A747E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A747E9">
        <w:rPr>
          <w:rFonts w:ascii="Times New Roman" w:hAnsi="Times New Roman" w:cs="Times New Roman"/>
          <w:sz w:val="28"/>
          <w:szCs w:val="28"/>
        </w:rPr>
        <w:t>- муниципальных налогах;</w:t>
      </w:r>
    </w:p>
    <w:p w:rsidR="00E94CF7" w:rsidRPr="00A747E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A747E9">
        <w:rPr>
          <w:rFonts w:ascii="Times New Roman" w:hAnsi="Times New Roman" w:cs="Times New Roman"/>
          <w:sz w:val="28"/>
          <w:szCs w:val="28"/>
        </w:rPr>
        <w:lastRenderedPageBreak/>
        <w:t>- правительственных дотациях;</w:t>
      </w:r>
    </w:p>
    <w:p w:rsidR="00E94CF7" w:rsidRPr="00A747E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A747E9">
        <w:rPr>
          <w:rFonts w:ascii="Times New Roman" w:hAnsi="Times New Roman" w:cs="Times New Roman"/>
          <w:sz w:val="28"/>
          <w:szCs w:val="28"/>
        </w:rPr>
        <w:t>- на взносах и сборах.</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eastAsia="Times New Roman,Italic" w:hAnsi="Times New Roman" w:cs="Times New Roman"/>
          <w:iCs/>
          <w:sz w:val="28"/>
          <w:szCs w:val="28"/>
        </w:rPr>
        <w:t xml:space="preserve">Бюджетная политика Великобритании </w:t>
      </w:r>
      <w:r w:rsidRPr="000F66D9">
        <w:rPr>
          <w:rFonts w:ascii="Times New Roman" w:hAnsi="Times New Roman" w:cs="Times New Roman"/>
          <w:sz w:val="28"/>
          <w:szCs w:val="28"/>
        </w:rPr>
        <w:t>в настоящее время она нацелена</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на долгосрочное регулирование экономики, решение кардинальных проблем:</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структурная перестройка хозяйства, повышение нормы накопления,</w:t>
      </w:r>
      <w:r>
        <w:rPr>
          <w:rFonts w:ascii="Times New Roman" w:hAnsi="Times New Roman" w:cs="Times New Roman"/>
          <w:sz w:val="28"/>
          <w:szCs w:val="28"/>
        </w:rPr>
        <w:t xml:space="preserve"> </w:t>
      </w:r>
      <w:r w:rsidRPr="000F66D9">
        <w:rPr>
          <w:rFonts w:ascii="Times New Roman" w:hAnsi="Times New Roman" w:cs="Times New Roman"/>
          <w:sz w:val="28"/>
          <w:szCs w:val="28"/>
        </w:rPr>
        <w:t>самообеспечение энергетическими ресурсами, на борьбу с инфляцией.</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eastAsia="Times New Roman,Italic" w:hAnsi="Times New Roman" w:cs="Times New Roman"/>
          <w:iCs/>
          <w:sz w:val="28"/>
          <w:szCs w:val="28"/>
        </w:rPr>
        <w:t xml:space="preserve">Ведущими статьями расходов бюджета </w:t>
      </w:r>
      <w:r w:rsidRPr="000F66D9">
        <w:rPr>
          <w:rFonts w:ascii="Times New Roman" w:hAnsi="Times New Roman" w:cs="Times New Roman"/>
          <w:sz w:val="28"/>
          <w:szCs w:val="28"/>
        </w:rPr>
        <w:t>оставались выплаты по</w:t>
      </w:r>
      <w:r>
        <w:rPr>
          <w:rFonts w:ascii="Times New Roman" w:hAnsi="Times New Roman" w:cs="Times New Roman"/>
          <w:sz w:val="28"/>
          <w:szCs w:val="28"/>
        </w:rPr>
        <w:t xml:space="preserve"> </w:t>
      </w:r>
      <w:r w:rsidRPr="000F66D9">
        <w:rPr>
          <w:rFonts w:ascii="Times New Roman" w:hAnsi="Times New Roman" w:cs="Times New Roman"/>
          <w:sz w:val="28"/>
          <w:szCs w:val="28"/>
        </w:rPr>
        <w:t>социально-направленным статьям бюджета - социальные выплаты, образование и здравоохранение, на которые в целом приходится 55% государственных расходов.</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hAnsi="Times New Roman" w:cs="Times New Roman"/>
          <w:sz w:val="28"/>
          <w:szCs w:val="28"/>
        </w:rPr>
        <w:t>Кроме того, из местных бюджетов финансируются расходы на содержание</w:t>
      </w:r>
      <w:r>
        <w:rPr>
          <w:rFonts w:ascii="Times New Roman" w:hAnsi="Times New Roman" w:cs="Times New Roman"/>
          <w:sz w:val="28"/>
          <w:szCs w:val="28"/>
        </w:rPr>
        <w:t xml:space="preserve"> </w:t>
      </w:r>
      <w:r w:rsidRPr="000F66D9">
        <w:rPr>
          <w:rFonts w:ascii="Times New Roman" w:hAnsi="Times New Roman" w:cs="Times New Roman"/>
          <w:sz w:val="28"/>
          <w:szCs w:val="28"/>
        </w:rPr>
        <w:t>полиции и судебной власти, транспорта, дорожного хозяйства, на оказание</w:t>
      </w:r>
      <w:r>
        <w:rPr>
          <w:rFonts w:ascii="Times New Roman" w:hAnsi="Times New Roman" w:cs="Times New Roman"/>
          <w:sz w:val="28"/>
          <w:szCs w:val="28"/>
        </w:rPr>
        <w:t xml:space="preserve"> </w:t>
      </w:r>
      <w:r w:rsidRPr="000F66D9">
        <w:rPr>
          <w:rFonts w:ascii="Times New Roman" w:hAnsi="Times New Roman" w:cs="Times New Roman"/>
          <w:sz w:val="28"/>
          <w:szCs w:val="28"/>
        </w:rPr>
        <w:t>социальной помощи, в т.ч. для выплаты жилищных пособий на аренду жилья</w:t>
      </w:r>
      <w:r>
        <w:rPr>
          <w:rFonts w:ascii="Times New Roman" w:hAnsi="Times New Roman" w:cs="Times New Roman"/>
          <w:sz w:val="28"/>
          <w:szCs w:val="28"/>
        </w:rPr>
        <w:t xml:space="preserve"> </w:t>
      </w:r>
      <w:r w:rsidRPr="000F66D9">
        <w:rPr>
          <w:rFonts w:ascii="Times New Roman" w:hAnsi="Times New Roman" w:cs="Times New Roman"/>
          <w:sz w:val="28"/>
          <w:szCs w:val="28"/>
        </w:rPr>
        <w:t>лицам с низким уровнем доходов.</w:t>
      </w:r>
    </w:p>
    <w:p w:rsidR="00CC3B10" w:rsidRDefault="00CC3B10" w:rsidP="00E94CF7">
      <w:pPr>
        <w:autoSpaceDE w:val="0"/>
        <w:autoSpaceDN w:val="0"/>
        <w:adjustRightInd w:val="0"/>
        <w:spacing w:after="0" w:line="360" w:lineRule="auto"/>
        <w:jc w:val="center"/>
        <w:rPr>
          <w:rFonts w:ascii="Times New Roman" w:hAnsi="Times New Roman" w:cs="Times New Roman"/>
          <w:b/>
          <w:bCs/>
          <w:sz w:val="28"/>
          <w:szCs w:val="28"/>
        </w:rPr>
      </w:pPr>
    </w:p>
    <w:p w:rsidR="00E94CF7" w:rsidRPr="000F66D9" w:rsidRDefault="00A747E9" w:rsidP="00E94CF7">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FF4E14">
        <w:rPr>
          <w:rFonts w:ascii="Times New Roman" w:hAnsi="Times New Roman" w:cs="Times New Roman"/>
          <w:b/>
          <w:bCs/>
          <w:sz w:val="28"/>
          <w:szCs w:val="28"/>
        </w:rPr>
        <w:t>6</w:t>
      </w:r>
      <w:r w:rsidR="00E94CF7" w:rsidRPr="000F66D9">
        <w:rPr>
          <w:rFonts w:ascii="Times New Roman" w:hAnsi="Times New Roman" w:cs="Times New Roman"/>
          <w:b/>
          <w:bCs/>
          <w:sz w:val="28"/>
          <w:szCs w:val="28"/>
        </w:rPr>
        <w:t>. Бюджетный дефицит и государственный долг</w:t>
      </w:r>
    </w:p>
    <w:p w:rsidR="00E94CF7" w:rsidRPr="00F534BD"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iCs/>
          <w:sz w:val="28"/>
          <w:szCs w:val="28"/>
        </w:rPr>
        <w:t>Для государственного бюджета Великобритании характерна хроническая</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дефицитность</w:t>
      </w:r>
      <w:r w:rsidRPr="000F66D9">
        <w:rPr>
          <w:rFonts w:ascii="Times New Roman" w:eastAsia="Times New Roman,Italic" w:hAnsi="Times New Roman" w:cs="Times New Roman"/>
          <w:sz w:val="28"/>
          <w:szCs w:val="28"/>
        </w:rPr>
        <w:t>. Перелом в финансовой ситуации Великобритании произошел в середине 1980-х годов:</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правительству удалось приостановить рост государственных расходов -</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до 0,8%; был сокращен госаппарат на 20%;</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налоговая реформа направлена на стимулирование экономического роста;</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приватизация дала государству новый значительный источник доходов</w:t>
      </w:r>
    </w:p>
    <w:p w:rsidR="00E94CF7" w:rsidRPr="000F66D9" w:rsidRDefault="00E94CF7" w:rsidP="00CC3B10">
      <w:pPr>
        <w:autoSpaceDE w:val="0"/>
        <w:autoSpaceDN w:val="0"/>
        <w:adjustRightInd w:val="0"/>
        <w:spacing w:after="0" w:line="360" w:lineRule="auto"/>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(государственный</w:t>
      </w:r>
      <w:r w:rsidR="00CC3B10">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 xml:space="preserve"> сектор сократился </w:t>
      </w:r>
      <w:r w:rsidRPr="000F66D9">
        <w:rPr>
          <w:rFonts w:ascii="Times New Roman" w:eastAsia="Times New Roman,Italic" w:hAnsi="Times New Roman" w:cs="Times New Roman"/>
          <w:iCs/>
          <w:sz w:val="28"/>
          <w:szCs w:val="28"/>
        </w:rPr>
        <w:t xml:space="preserve">на  две трети, </w:t>
      </w:r>
      <w:r w:rsidRPr="000F66D9">
        <w:rPr>
          <w:rFonts w:ascii="Times New Roman" w:eastAsia="Times New Roman,Italic" w:hAnsi="Times New Roman" w:cs="Times New Roman"/>
          <w:sz w:val="28"/>
          <w:szCs w:val="28"/>
        </w:rPr>
        <w:t>а приватизация</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государственных предприятий</w:t>
      </w:r>
      <w:r w:rsidR="00243608">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 xml:space="preserve"> предусматривала </w:t>
      </w:r>
      <w:r w:rsidR="00243608">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создание конкурирующих</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частных фирм вместо государственных монополий, что повысило</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эффективность производства).</w:t>
      </w:r>
    </w:p>
    <w:p w:rsidR="00E94CF7" w:rsidRPr="00F534BD" w:rsidRDefault="00E94CF7" w:rsidP="00E94CF7">
      <w:pPr>
        <w:autoSpaceDE w:val="0"/>
        <w:autoSpaceDN w:val="0"/>
        <w:adjustRightInd w:val="0"/>
        <w:spacing w:after="0" w:line="360" w:lineRule="auto"/>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sz w:val="28"/>
          <w:szCs w:val="28"/>
        </w:rPr>
        <w:t>Был принят финансовый акт, названный «</w:t>
      </w:r>
      <w:r w:rsidRPr="000F66D9">
        <w:rPr>
          <w:rFonts w:ascii="Times New Roman" w:eastAsia="Times New Roman,Italic" w:hAnsi="Times New Roman" w:cs="Times New Roman"/>
          <w:iCs/>
          <w:sz w:val="28"/>
          <w:szCs w:val="28"/>
        </w:rPr>
        <w:t>Кодом финансовой</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стабильности»</w:t>
      </w:r>
      <w:r w:rsidRPr="000F66D9">
        <w:rPr>
          <w:rFonts w:ascii="Times New Roman" w:eastAsia="Times New Roman,Italic" w:hAnsi="Times New Roman" w:cs="Times New Roman"/>
          <w:sz w:val="28"/>
          <w:szCs w:val="28"/>
        </w:rPr>
        <w:t>, который предусматривал:</w:t>
      </w:r>
    </w:p>
    <w:p w:rsidR="00E94CF7" w:rsidRPr="00F534BD" w:rsidRDefault="00E94CF7" w:rsidP="00E94CF7">
      <w:pPr>
        <w:autoSpaceDE w:val="0"/>
        <w:autoSpaceDN w:val="0"/>
        <w:adjustRightInd w:val="0"/>
        <w:spacing w:after="0" w:line="360" w:lineRule="auto"/>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iCs/>
          <w:sz w:val="28"/>
          <w:szCs w:val="28"/>
        </w:rPr>
        <w:lastRenderedPageBreak/>
        <w:t xml:space="preserve">- ограничение роста </w:t>
      </w:r>
      <w:r w:rsidRPr="000F66D9">
        <w:rPr>
          <w:rFonts w:ascii="Times New Roman" w:eastAsia="Times New Roman,Italic" w:hAnsi="Times New Roman" w:cs="Times New Roman"/>
          <w:sz w:val="28"/>
          <w:szCs w:val="28"/>
        </w:rPr>
        <w:t xml:space="preserve">расходов и в рамках пятилетнего плана </w:t>
      </w:r>
      <w:r w:rsidRPr="000F66D9">
        <w:rPr>
          <w:rFonts w:ascii="Times New Roman" w:eastAsia="Times New Roman,Italic" w:hAnsi="Times New Roman" w:cs="Times New Roman"/>
          <w:iCs/>
          <w:sz w:val="28"/>
          <w:szCs w:val="28"/>
        </w:rPr>
        <w:t>сокращения</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бюджетного дефицита</w:t>
      </w:r>
      <w:r w:rsidRPr="000F66D9">
        <w:rPr>
          <w:rFonts w:ascii="Times New Roman" w:eastAsia="Times New Roman,Italic" w:hAnsi="Times New Roman" w:cs="Times New Roman"/>
          <w:sz w:val="28"/>
          <w:szCs w:val="28"/>
        </w:rPr>
        <w:t>;</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sz w:val="28"/>
          <w:szCs w:val="28"/>
        </w:rPr>
        <w:t xml:space="preserve">- следование «золотому правилу» </w:t>
      </w:r>
      <w:r w:rsidRPr="000F66D9">
        <w:rPr>
          <w:rFonts w:ascii="Times New Roman" w:eastAsia="Times New Roman,Italic" w:hAnsi="Times New Roman" w:cs="Times New Roman"/>
          <w:iCs/>
          <w:sz w:val="28"/>
          <w:szCs w:val="28"/>
        </w:rPr>
        <w:t>- займы не должны быть больше</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капиталовложений и не должны использоваться для финансирования текущих расходов</w:t>
      </w:r>
      <w:r w:rsidRPr="000F66D9">
        <w:rPr>
          <w:rFonts w:ascii="Times New Roman" w:eastAsia="Times New Roman,Italic" w:hAnsi="Times New Roman" w:cs="Times New Roman"/>
          <w:sz w:val="28"/>
          <w:szCs w:val="28"/>
        </w:rPr>
        <w:t>;</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xml:space="preserve">- следование принципу </w:t>
      </w:r>
      <w:r w:rsidRPr="000F66D9">
        <w:rPr>
          <w:rFonts w:ascii="Times New Roman" w:eastAsia="Times New Roman,Italic" w:hAnsi="Times New Roman" w:cs="Times New Roman"/>
          <w:iCs/>
          <w:sz w:val="28"/>
          <w:szCs w:val="28"/>
        </w:rPr>
        <w:t>приоритетности расходов</w:t>
      </w:r>
      <w:r w:rsidRPr="000F66D9">
        <w:rPr>
          <w:rFonts w:ascii="Times New Roman" w:eastAsia="Times New Roman,Italic" w:hAnsi="Times New Roman" w:cs="Times New Roman"/>
          <w:sz w:val="28"/>
          <w:szCs w:val="28"/>
        </w:rPr>
        <w:t>: образование, наука,</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профессиональное обучение, здравоохранение, общественный транспорт,</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развитие информационных технологий, направленное на повышение</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конкурентоспособности английских товаров;</w:t>
      </w:r>
    </w:p>
    <w:p w:rsidR="00E94CF7" w:rsidRPr="00F534BD" w:rsidRDefault="00E94CF7" w:rsidP="00E94CF7">
      <w:pPr>
        <w:autoSpaceDE w:val="0"/>
        <w:autoSpaceDN w:val="0"/>
        <w:adjustRightInd w:val="0"/>
        <w:spacing w:after="0" w:line="360" w:lineRule="auto"/>
        <w:jc w:val="both"/>
        <w:rPr>
          <w:rFonts w:ascii="Times New Roman" w:eastAsia="Times New Roman,Italic" w:hAnsi="Times New Roman" w:cs="Times New Roman"/>
          <w:iCs/>
          <w:sz w:val="28"/>
          <w:szCs w:val="28"/>
        </w:rPr>
      </w:pPr>
      <w:r w:rsidRPr="000F66D9">
        <w:rPr>
          <w:rFonts w:ascii="Times New Roman" w:eastAsia="Times New Roman,Italic" w:hAnsi="Times New Roman" w:cs="Times New Roman"/>
          <w:sz w:val="28"/>
          <w:szCs w:val="28"/>
        </w:rPr>
        <w:t xml:space="preserve">- рекомендации  министерствам и ведомствам </w:t>
      </w:r>
      <w:r w:rsidRPr="000F66D9">
        <w:rPr>
          <w:rFonts w:ascii="Times New Roman" w:eastAsia="Times New Roman,Italic" w:hAnsi="Times New Roman" w:cs="Times New Roman"/>
          <w:iCs/>
          <w:sz w:val="28"/>
          <w:szCs w:val="28"/>
        </w:rPr>
        <w:t>жестко придерживаться</w:t>
      </w:r>
      <w:r>
        <w:rPr>
          <w:rFonts w:ascii="Times New Roman" w:eastAsia="Times New Roman,Italic" w:hAnsi="Times New Roman" w:cs="Times New Roman"/>
          <w:iCs/>
          <w:sz w:val="28"/>
          <w:szCs w:val="28"/>
        </w:rPr>
        <w:t xml:space="preserve"> </w:t>
      </w:r>
      <w:r w:rsidRPr="000F66D9">
        <w:rPr>
          <w:rFonts w:ascii="Times New Roman" w:eastAsia="Times New Roman,Italic" w:hAnsi="Times New Roman" w:cs="Times New Roman"/>
          <w:iCs/>
          <w:sz w:val="28"/>
          <w:szCs w:val="28"/>
        </w:rPr>
        <w:t>предельного уровня расходов</w:t>
      </w:r>
      <w:r w:rsidRPr="000F66D9">
        <w:rPr>
          <w:rFonts w:ascii="Times New Roman" w:eastAsia="Times New Roman,Italic" w:hAnsi="Times New Roman" w:cs="Times New Roman"/>
          <w:sz w:val="28"/>
          <w:szCs w:val="28"/>
        </w:rPr>
        <w:t>, устанавливаемого правительством на трехлетний срок;</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возложение ответственности за управление государственным долгом на</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принципах прозрачности, стабильности и эффективности на мин</w:t>
      </w:r>
      <w:r w:rsidR="009E6DE9">
        <w:rPr>
          <w:rFonts w:ascii="Times New Roman" w:eastAsia="Times New Roman,Italic" w:hAnsi="Times New Roman" w:cs="Times New Roman"/>
          <w:sz w:val="28"/>
          <w:szCs w:val="28"/>
        </w:rPr>
        <w:t xml:space="preserve">истерство </w:t>
      </w:r>
      <w:r w:rsidRPr="000F66D9">
        <w:rPr>
          <w:rFonts w:ascii="Times New Roman" w:eastAsia="Times New Roman,Italic" w:hAnsi="Times New Roman" w:cs="Times New Roman"/>
          <w:sz w:val="28"/>
          <w:szCs w:val="28"/>
        </w:rPr>
        <w:t>фин</w:t>
      </w:r>
      <w:r w:rsidR="009E6DE9">
        <w:rPr>
          <w:rFonts w:ascii="Times New Roman" w:eastAsia="Times New Roman,Italic" w:hAnsi="Times New Roman" w:cs="Times New Roman"/>
          <w:sz w:val="28"/>
          <w:szCs w:val="28"/>
        </w:rPr>
        <w:t>ансов</w:t>
      </w:r>
      <w:r w:rsidRPr="000F66D9">
        <w:rPr>
          <w:rFonts w:ascii="Times New Roman" w:eastAsia="Times New Roman,Italic" w:hAnsi="Times New Roman" w:cs="Times New Roman"/>
          <w:sz w:val="28"/>
          <w:szCs w:val="28"/>
        </w:rPr>
        <w:t>.</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По оценочным данным, чистый суммарный внутренний государственный</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долг Великобритании составит около 36% ВВП. Агентство по управлению</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долгами, созданное при Мин</w:t>
      </w:r>
      <w:r w:rsidR="009E6DE9">
        <w:rPr>
          <w:rFonts w:ascii="Times New Roman" w:eastAsia="Times New Roman,Italic" w:hAnsi="Times New Roman" w:cs="Times New Roman"/>
          <w:sz w:val="28"/>
          <w:szCs w:val="28"/>
        </w:rPr>
        <w:t xml:space="preserve">истерстве финансов </w:t>
      </w:r>
      <w:r w:rsidRPr="000F66D9">
        <w:rPr>
          <w:rFonts w:ascii="Times New Roman" w:eastAsia="Times New Roman,Italic" w:hAnsi="Times New Roman" w:cs="Times New Roman"/>
          <w:sz w:val="28"/>
          <w:szCs w:val="28"/>
        </w:rPr>
        <w:t xml:space="preserve"> Великобритании, определяет</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государственную стратегию в сфере выпуска и размещения государственных</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долговых обязательств и повышения эффективности рынка ценных бумаг.</w:t>
      </w:r>
    </w:p>
    <w:p w:rsidR="00E94CF7" w:rsidRPr="000F66D9" w:rsidRDefault="00E94CF7" w:rsidP="00E94CF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iCs/>
          <w:sz w:val="28"/>
          <w:szCs w:val="28"/>
        </w:rPr>
        <w:t>Среди приоритетных направлений</w:t>
      </w:r>
      <w:r w:rsidRPr="000F66D9">
        <w:rPr>
          <w:rFonts w:ascii="Times New Roman" w:eastAsia="Times New Roman,Italic" w:hAnsi="Times New Roman" w:cs="Times New Roman"/>
          <w:i/>
          <w:iCs/>
          <w:sz w:val="28"/>
          <w:szCs w:val="28"/>
        </w:rPr>
        <w:t xml:space="preserve"> </w:t>
      </w:r>
      <w:r w:rsidRPr="000F66D9">
        <w:rPr>
          <w:rFonts w:ascii="Times New Roman" w:eastAsia="Times New Roman,Italic" w:hAnsi="Times New Roman" w:cs="Times New Roman"/>
          <w:sz w:val="28"/>
          <w:szCs w:val="28"/>
        </w:rPr>
        <w:t>экономической политики были</w:t>
      </w:r>
      <w:r>
        <w:rPr>
          <w:rFonts w:ascii="Times New Roman" w:eastAsia="Times New Roman,Italic" w:hAnsi="Times New Roman" w:cs="Times New Roman"/>
          <w:sz w:val="28"/>
          <w:szCs w:val="28"/>
        </w:rPr>
        <w:t xml:space="preserve"> </w:t>
      </w:r>
      <w:r w:rsidRPr="000F66D9">
        <w:rPr>
          <w:rFonts w:ascii="Times New Roman" w:eastAsia="Times New Roman,Italic" w:hAnsi="Times New Roman" w:cs="Times New Roman"/>
          <w:sz w:val="28"/>
          <w:szCs w:val="28"/>
        </w:rPr>
        <w:t>определены:</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сохранение независимости банка Англии;</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осуществление жесткого контроля над инфляцией;</w:t>
      </w:r>
    </w:p>
    <w:p w:rsidR="00E94CF7" w:rsidRPr="000F66D9" w:rsidRDefault="00CC3B10"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w:t>
      </w:r>
      <w:r w:rsidR="00E94CF7" w:rsidRPr="000F66D9">
        <w:rPr>
          <w:rFonts w:ascii="Times New Roman" w:eastAsia="Times New Roman,Italic" w:hAnsi="Times New Roman" w:cs="Times New Roman"/>
          <w:sz w:val="28"/>
          <w:szCs w:val="28"/>
        </w:rPr>
        <w:t>проведение долгосрочной и абсолютно прозрачной денежно-кредитной</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политики;</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 сближение с Европой, включая вхождение в зону евро, расширение</w:t>
      </w:r>
    </w:p>
    <w:p w:rsidR="00E94CF7" w:rsidRPr="000F66D9" w:rsidRDefault="00E94CF7" w:rsidP="00E94CF7">
      <w:pPr>
        <w:autoSpaceDE w:val="0"/>
        <w:autoSpaceDN w:val="0"/>
        <w:adjustRightInd w:val="0"/>
        <w:spacing w:after="0" w:line="360" w:lineRule="auto"/>
        <w:jc w:val="both"/>
        <w:rPr>
          <w:rFonts w:ascii="Times New Roman" w:eastAsia="Times New Roman,Italic" w:hAnsi="Times New Roman" w:cs="Times New Roman"/>
          <w:sz w:val="28"/>
          <w:szCs w:val="28"/>
        </w:rPr>
      </w:pPr>
      <w:r w:rsidRPr="000F66D9">
        <w:rPr>
          <w:rFonts w:ascii="Times New Roman" w:eastAsia="Times New Roman,Italic" w:hAnsi="Times New Roman" w:cs="Times New Roman"/>
          <w:sz w:val="28"/>
          <w:szCs w:val="28"/>
        </w:rPr>
        <w:t>трансатлантического экономического партнерства;</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lastRenderedPageBreak/>
        <w:t>продолжение переговоров в рамках ВТО для обеспечения создания</w:t>
      </w:r>
      <w:r>
        <w:rPr>
          <w:rFonts w:ascii="Times New Roman" w:hAnsi="Times New Roman" w:cs="Times New Roman"/>
          <w:sz w:val="28"/>
          <w:szCs w:val="28"/>
        </w:rPr>
        <w:t xml:space="preserve"> </w:t>
      </w:r>
      <w:r w:rsidRPr="000F66D9">
        <w:rPr>
          <w:rFonts w:ascii="Times New Roman" w:hAnsi="Times New Roman" w:cs="Times New Roman"/>
          <w:sz w:val="28"/>
          <w:szCs w:val="28"/>
        </w:rPr>
        <w:t>справедливой и свободной системы международной торговли, не ущемляющей права слабо развитых стран.</w:t>
      </w:r>
    </w:p>
    <w:p w:rsidR="00E94CF7" w:rsidRPr="000F66D9" w:rsidRDefault="00E94CF7" w:rsidP="00E94CF7">
      <w:pPr>
        <w:autoSpaceDE w:val="0"/>
        <w:autoSpaceDN w:val="0"/>
        <w:adjustRightInd w:val="0"/>
        <w:spacing w:after="0" w:line="360" w:lineRule="auto"/>
        <w:ind w:firstLine="708"/>
        <w:jc w:val="both"/>
        <w:rPr>
          <w:rFonts w:ascii="Times New Roman" w:hAnsi="Times New Roman" w:cs="Times New Roman"/>
          <w:sz w:val="28"/>
          <w:szCs w:val="28"/>
        </w:rPr>
      </w:pPr>
      <w:r w:rsidRPr="000F66D9">
        <w:rPr>
          <w:rFonts w:ascii="Times New Roman" w:eastAsia="Times New Roman,Italic" w:hAnsi="Times New Roman" w:cs="Times New Roman"/>
          <w:iCs/>
          <w:sz w:val="28"/>
          <w:szCs w:val="28"/>
        </w:rPr>
        <w:t>Бюджетная политика</w:t>
      </w:r>
      <w:r w:rsidRPr="000F66D9">
        <w:rPr>
          <w:rFonts w:ascii="Times New Roman" w:eastAsia="Times New Roman,Italic" w:hAnsi="Times New Roman" w:cs="Times New Roman"/>
          <w:i/>
          <w:iCs/>
          <w:sz w:val="28"/>
          <w:szCs w:val="28"/>
        </w:rPr>
        <w:t xml:space="preserve"> </w:t>
      </w:r>
      <w:r w:rsidRPr="000F66D9">
        <w:rPr>
          <w:rFonts w:ascii="Times New Roman" w:hAnsi="Times New Roman" w:cs="Times New Roman"/>
          <w:sz w:val="28"/>
          <w:szCs w:val="28"/>
        </w:rPr>
        <w:t>Великобритании в настоящее время она нацелена</w:t>
      </w:r>
    </w:p>
    <w:p w:rsidR="00E94CF7" w:rsidRPr="000F66D9" w:rsidRDefault="00E94CF7" w:rsidP="00E94CF7">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на долгосрочное регулирование экономики, решение кардинальных проблем:</w:t>
      </w:r>
    </w:p>
    <w:p w:rsidR="00A747E9" w:rsidRPr="00035303" w:rsidRDefault="00E94CF7" w:rsidP="00035303">
      <w:pPr>
        <w:autoSpaceDE w:val="0"/>
        <w:autoSpaceDN w:val="0"/>
        <w:adjustRightInd w:val="0"/>
        <w:spacing w:after="0" w:line="360" w:lineRule="auto"/>
        <w:jc w:val="both"/>
        <w:rPr>
          <w:rFonts w:ascii="Times New Roman" w:hAnsi="Times New Roman" w:cs="Times New Roman"/>
          <w:sz w:val="28"/>
          <w:szCs w:val="28"/>
        </w:rPr>
      </w:pPr>
      <w:r w:rsidRPr="000F66D9">
        <w:rPr>
          <w:rFonts w:ascii="Times New Roman" w:hAnsi="Times New Roman" w:cs="Times New Roman"/>
          <w:sz w:val="28"/>
          <w:szCs w:val="28"/>
        </w:rPr>
        <w:t>структурная перестройка хозяйства, повышение нормы накопления,</w:t>
      </w:r>
      <w:r>
        <w:rPr>
          <w:rFonts w:ascii="Times New Roman" w:hAnsi="Times New Roman" w:cs="Times New Roman"/>
          <w:sz w:val="28"/>
          <w:szCs w:val="28"/>
        </w:rPr>
        <w:t xml:space="preserve"> </w:t>
      </w:r>
      <w:r w:rsidRPr="000F66D9">
        <w:rPr>
          <w:rFonts w:ascii="Times New Roman" w:hAnsi="Times New Roman" w:cs="Times New Roman"/>
          <w:sz w:val="28"/>
          <w:szCs w:val="28"/>
        </w:rPr>
        <w:t>само</w:t>
      </w:r>
      <w:r>
        <w:rPr>
          <w:rFonts w:ascii="Times New Roman" w:hAnsi="Times New Roman" w:cs="Times New Roman"/>
          <w:sz w:val="28"/>
          <w:szCs w:val="28"/>
        </w:rPr>
        <w:t xml:space="preserve"> </w:t>
      </w:r>
      <w:r w:rsidRPr="000F66D9">
        <w:rPr>
          <w:rFonts w:ascii="Times New Roman" w:hAnsi="Times New Roman" w:cs="Times New Roman"/>
          <w:sz w:val="28"/>
          <w:szCs w:val="28"/>
        </w:rPr>
        <w:t>обеспечение энергетическими ресурсами, на борьбу с инфляцией.</w:t>
      </w:r>
    </w:p>
    <w:p w:rsidR="009E6DE9" w:rsidRDefault="009E6DE9" w:rsidP="009D7452">
      <w:pPr>
        <w:tabs>
          <w:tab w:val="left" w:pos="2658"/>
        </w:tabs>
        <w:spacing w:after="0" w:line="360" w:lineRule="auto"/>
        <w:jc w:val="center"/>
        <w:rPr>
          <w:rFonts w:ascii="Times New Roman" w:hAnsi="Times New Roman" w:cs="Times New Roman"/>
          <w:b/>
          <w:sz w:val="28"/>
          <w:szCs w:val="28"/>
        </w:rPr>
      </w:pPr>
    </w:p>
    <w:p w:rsidR="009D7452" w:rsidRDefault="00A747E9" w:rsidP="009D7452">
      <w:pPr>
        <w:tabs>
          <w:tab w:val="left" w:pos="265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Глава 6</w:t>
      </w:r>
      <w:r w:rsidR="009D7452">
        <w:rPr>
          <w:rFonts w:ascii="Times New Roman" w:hAnsi="Times New Roman" w:cs="Times New Roman"/>
          <w:b/>
          <w:sz w:val="28"/>
          <w:szCs w:val="28"/>
        </w:rPr>
        <w:t>.</w:t>
      </w:r>
      <w:r w:rsidR="009D7452" w:rsidRPr="005E52BA">
        <w:rPr>
          <w:rFonts w:ascii="Times New Roman" w:hAnsi="Times New Roman" w:cs="Times New Roman"/>
          <w:b/>
          <w:sz w:val="28"/>
          <w:szCs w:val="28"/>
        </w:rPr>
        <w:t>Финансо-кредитная система Италии</w:t>
      </w:r>
    </w:p>
    <w:p w:rsidR="009D7452" w:rsidRDefault="00A747E9" w:rsidP="009E6DE9">
      <w:pPr>
        <w:tabs>
          <w:tab w:val="left" w:pos="2658"/>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6</w:t>
      </w:r>
      <w:r w:rsidR="009D7452">
        <w:rPr>
          <w:rFonts w:ascii="Times New Roman" w:hAnsi="Times New Roman" w:cs="Times New Roman"/>
          <w:b/>
          <w:sz w:val="28"/>
          <w:szCs w:val="28"/>
        </w:rPr>
        <w:t>.</w:t>
      </w:r>
      <w:r w:rsidR="009D7452" w:rsidRPr="00506853">
        <w:rPr>
          <w:rFonts w:ascii="Times New Roman" w:hAnsi="Times New Roman" w:cs="Times New Roman"/>
          <w:b/>
          <w:sz w:val="28"/>
          <w:szCs w:val="28"/>
        </w:rPr>
        <w:t xml:space="preserve">1. Характеристика экономики Италии.  </w:t>
      </w:r>
      <w:r w:rsidR="009D7452" w:rsidRPr="00506853">
        <w:rPr>
          <w:rFonts w:ascii="Times New Roman" w:hAnsi="Times New Roman" w:cs="Times New Roman"/>
          <w:b/>
          <w:color w:val="212529"/>
          <w:sz w:val="28"/>
          <w:szCs w:val="28"/>
        </w:rPr>
        <w:t>Финансовая система Италии.</w:t>
      </w:r>
    </w:p>
    <w:p w:rsidR="009E6DE9" w:rsidRPr="009E6DE9" w:rsidRDefault="00D7164F" w:rsidP="009E6DE9">
      <w:pPr>
        <w:pStyle w:val="a3"/>
        <w:spacing w:line="360" w:lineRule="auto"/>
        <w:rPr>
          <w:rStyle w:val="text-cut2"/>
          <w:rFonts w:ascii="Times New Roman" w:hAnsi="Times New Roman" w:cs="Times New Roman"/>
          <w:color w:val="333333"/>
          <w:sz w:val="28"/>
          <w:szCs w:val="28"/>
        </w:rPr>
      </w:pPr>
      <w:r w:rsidRPr="009E6DE9">
        <w:rPr>
          <w:rFonts w:ascii="Times New Roman" w:hAnsi="Times New Roman" w:cs="Times New Roman"/>
          <w:sz w:val="28"/>
          <w:szCs w:val="28"/>
        </w:rPr>
        <w:t>Италия — </w:t>
      </w:r>
      <w:r w:rsidR="009D7452" w:rsidRPr="009E6DE9">
        <w:rPr>
          <w:rFonts w:ascii="Times New Roman" w:hAnsi="Times New Roman" w:cs="Times New Roman"/>
          <w:sz w:val="28"/>
          <w:szCs w:val="28"/>
        </w:rPr>
        <w:t xml:space="preserve">демократическая республика, </w:t>
      </w:r>
      <w:r w:rsidRPr="009E6DE9">
        <w:rPr>
          <w:rFonts w:ascii="Times New Roman" w:hAnsi="Times New Roman" w:cs="Times New Roman"/>
          <w:sz w:val="28"/>
          <w:szCs w:val="28"/>
        </w:rPr>
        <w:t>г</w:t>
      </w:r>
      <w:r w:rsidRPr="009E6DE9">
        <w:rPr>
          <w:rStyle w:val="cut2visible"/>
          <w:rFonts w:ascii="Times New Roman" w:hAnsi="Times New Roman" w:cs="Times New Roman"/>
          <w:sz w:val="28"/>
          <w:szCs w:val="28"/>
        </w:rPr>
        <w:t>осударство в Южной Европе, в центре Средиземноморья. Входит в Евросоюз и НАТО с момента их создания, является третьей по величине экономикой еврозоны. Граничит с Францией на северо-западе, Швейцарией</w:t>
      </w:r>
      <w:r w:rsidRPr="009E6DE9">
        <w:rPr>
          <w:rStyle w:val="cut2visible"/>
          <w:rFonts w:ascii="Times New Roman" w:hAnsi="Times New Roman" w:cs="Times New Roman"/>
          <w:color w:val="333333"/>
          <w:sz w:val="28"/>
          <w:szCs w:val="28"/>
        </w:rPr>
        <w:t>.</w:t>
      </w:r>
      <w:r w:rsidR="0007781C" w:rsidRPr="009E6DE9">
        <w:rPr>
          <w:rStyle w:val="cut2visible"/>
          <w:rFonts w:ascii="Times New Roman" w:hAnsi="Times New Roman" w:cs="Times New Roman"/>
          <w:color w:val="333333"/>
          <w:sz w:val="28"/>
          <w:szCs w:val="28"/>
        </w:rPr>
        <w:t xml:space="preserve"> </w:t>
      </w:r>
      <w:r w:rsidRPr="009E6DE9">
        <w:rPr>
          <w:rFonts w:ascii="Times New Roman" w:hAnsi="Times New Roman" w:cs="Times New Roman"/>
          <w:bCs/>
          <w:sz w:val="28"/>
          <w:szCs w:val="28"/>
        </w:rPr>
        <w:t>Площадь:</w:t>
      </w:r>
      <w:r w:rsidRPr="009E6DE9">
        <w:rPr>
          <w:rFonts w:ascii="Times New Roman" w:hAnsi="Times New Roman" w:cs="Times New Roman"/>
          <w:b/>
          <w:bCs/>
          <w:sz w:val="28"/>
          <w:szCs w:val="28"/>
        </w:rPr>
        <w:t> </w:t>
      </w:r>
      <w:r w:rsidRPr="009E6DE9">
        <w:rPr>
          <w:rStyle w:val="text-cut2"/>
          <w:rFonts w:ascii="Times New Roman" w:hAnsi="Times New Roman" w:cs="Times New Roman"/>
          <w:sz w:val="28"/>
          <w:szCs w:val="28"/>
        </w:rPr>
        <w:t>301 340 км²</w:t>
      </w:r>
      <w:r w:rsidRPr="009E6DE9">
        <w:rPr>
          <w:rFonts w:ascii="Times New Roman" w:hAnsi="Times New Roman" w:cs="Times New Roman"/>
          <w:color w:val="333333"/>
          <w:sz w:val="28"/>
          <w:szCs w:val="28"/>
        </w:rPr>
        <w:t xml:space="preserve"> н</w:t>
      </w:r>
      <w:r w:rsidRPr="009E6DE9">
        <w:rPr>
          <w:rFonts w:ascii="Times New Roman" w:hAnsi="Times New Roman" w:cs="Times New Roman"/>
          <w:bCs/>
          <w:sz w:val="28"/>
          <w:szCs w:val="28"/>
        </w:rPr>
        <w:t>аселение:</w:t>
      </w:r>
      <w:r w:rsidRPr="009E6DE9">
        <w:rPr>
          <w:rFonts w:ascii="Times New Roman" w:hAnsi="Times New Roman" w:cs="Times New Roman"/>
          <w:b/>
          <w:bCs/>
          <w:sz w:val="28"/>
          <w:szCs w:val="28"/>
        </w:rPr>
        <w:t> </w:t>
      </w:r>
      <w:r w:rsidRPr="009E6DE9">
        <w:rPr>
          <w:rStyle w:val="text-cut2"/>
          <w:rFonts w:ascii="Times New Roman" w:hAnsi="Times New Roman" w:cs="Times New Roman"/>
          <w:sz w:val="28"/>
          <w:szCs w:val="28"/>
        </w:rPr>
        <w:t>60 317 000 чел. (2020 г.)</w:t>
      </w:r>
      <w:r w:rsidRPr="009E6DE9">
        <w:rPr>
          <w:rFonts w:ascii="Times New Roman" w:hAnsi="Times New Roman" w:cs="Times New Roman"/>
          <w:color w:val="333333"/>
          <w:sz w:val="28"/>
          <w:szCs w:val="28"/>
        </w:rPr>
        <w:t xml:space="preserve"> </w:t>
      </w:r>
      <w:r w:rsidRPr="009E6DE9">
        <w:rPr>
          <w:rFonts w:ascii="Times New Roman" w:hAnsi="Times New Roman" w:cs="Times New Roman"/>
          <w:bCs/>
          <w:sz w:val="28"/>
          <w:szCs w:val="28"/>
        </w:rPr>
        <w:t>столица:</w:t>
      </w:r>
      <w:r w:rsidRPr="009E6DE9">
        <w:rPr>
          <w:rFonts w:ascii="Times New Roman" w:hAnsi="Times New Roman" w:cs="Times New Roman"/>
          <w:b/>
          <w:bCs/>
          <w:sz w:val="28"/>
          <w:szCs w:val="28"/>
        </w:rPr>
        <w:t> </w:t>
      </w:r>
      <w:hyperlink r:id="rId27" w:history="1">
        <w:r w:rsidRPr="009E6DE9">
          <w:rPr>
            <w:rStyle w:val="af1"/>
            <w:rFonts w:ascii="Times New Roman" w:hAnsi="Times New Roman" w:cs="Times New Roman"/>
            <w:color w:val="auto"/>
            <w:sz w:val="28"/>
            <w:szCs w:val="28"/>
            <w:u w:val="none"/>
          </w:rPr>
          <w:t>Рим</w:t>
        </w:r>
      </w:hyperlink>
      <w:r w:rsidRPr="009E6DE9">
        <w:rPr>
          <w:rStyle w:val="text-cut2"/>
          <w:rFonts w:ascii="Times New Roman" w:hAnsi="Times New Roman" w:cs="Times New Roman"/>
          <w:sz w:val="28"/>
          <w:szCs w:val="28"/>
        </w:rPr>
        <w:t> (с 1946 г.).</w:t>
      </w:r>
    </w:p>
    <w:p w:rsidR="00D7164F" w:rsidRPr="009E6DE9" w:rsidRDefault="00D7164F" w:rsidP="009E6DE9">
      <w:pPr>
        <w:pStyle w:val="a3"/>
        <w:spacing w:line="360" w:lineRule="auto"/>
        <w:rPr>
          <w:rFonts w:ascii="Times New Roman" w:hAnsi="Times New Roman" w:cs="Times New Roman"/>
          <w:color w:val="333333"/>
          <w:sz w:val="28"/>
          <w:szCs w:val="28"/>
        </w:rPr>
      </w:pPr>
      <w:r w:rsidRPr="009E6DE9">
        <w:rPr>
          <w:rFonts w:ascii="Times New Roman" w:hAnsi="Times New Roman" w:cs="Times New Roman"/>
          <w:bCs/>
          <w:sz w:val="28"/>
          <w:szCs w:val="28"/>
          <w:shd w:val="clear" w:color="auto" w:fill="FFFFFF"/>
        </w:rPr>
        <w:t>Италия</w:t>
      </w:r>
      <w:r w:rsidRPr="009E6DE9">
        <w:rPr>
          <w:rFonts w:ascii="Times New Roman" w:hAnsi="Times New Roman" w:cs="Times New Roman"/>
          <w:sz w:val="28"/>
          <w:szCs w:val="28"/>
          <w:shd w:val="clear" w:color="auto" w:fill="FFFFFF"/>
        </w:rPr>
        <w:t> — высокоразвитая  развитая индустриально-аграрная страна. </w:t>
      </w:r>
    </w:p>
    <w:p w:rsidR="0072298D" w:rsidRPr="009E6DE9" w:rsidRDefault="0072298D" w:rsidP="009E6DE9">
      <w:pPr>
        <w:pStyle w:val="a3"/>
        <w:spacing w:line="360" w:lineRule="auto"/>
        <w:rPr>
          <w:rFonts w:ascii="Times New Roman" w:hAnsi="Times New Roman" w:cs="Times New Roman"/>
          <w:sz w:val="28"/>
          <w:szCs w:val="28"/>
        </w:rPr>
      </w:pPr>
      <w:r w:rsidRPr="009E6DE9">
        <w:rPr>
          <w:rFonts w:ascii="Times New Roman" w:hAnsi="Times New Roman" w:cs="Times New Roman"/>
          <w:sz w:val="28"/>
          <w:szCs w:val="28"/>
        </w:rPr>
        <w:t xml:space="preserve">Преимущественно индустриальный и высокоразвитый север и бедный, аграрный юг. Валовой национальный продукт на душу населения 28300 долларов в год. Ведущие отрасли промышленности: машиностроение, металлургия, химическая и нефтехимическая, лёгкая и пищевкусовая. Италия входит в число крупнейших производителей и поставщиков на мировой рынок автомобилей, велосипедов и мопедов, тракторов, стиральных машин и холодильников, радиоэлектронной продукции, промышленного оборудования, стальных труб, пластмасс и химических волокон, автомобильных шин, а также готовой одежды и кожаной обуви, макарон, сыра, оливкового масла, вина, фруктовых и томатных консервов. Крупное производство цемента, натуральных эссенций и эфирных масел из цветов и фруктов, художественных изделий из стекла и фаянса, ювелирных изделий. Добыча пиритов, руд ртути, природного газа, калийной соли, доломитов, </w:t>
      </w:r>
      <w:r w:rsidRPr="009E6DE9">
        <w:rPr>
          <w:rFonts w:ascii="Times New Roman" w:hAnsi="Times New Roman" w:cs="Times New Roman"/>
          <w:sz w:val="28"/>
          <w:szCs w:val="28"/>
        </w:rPr>
        <w:lastRenderedPageBreak/>
        <w:t>асбеста. Из-за небольшой территории и высокой плотности населения, в современной Италии остро стоит вопрос переработки отходов.</w:t>
      </w:r>
    </w:p>
    <w:p w:rsidR="0007781C" w:rsidRPr="00361E23" w:rsidRDefault="0072298D" w:rsidP="009E6DE9">
      <w:pPr>
        <w:pStyle w:val="a4"/>
        <w:spacing w:before="75" w:beforeAutospacing="0" w:after="0" w:afterAutospacing="0" w:line="360" w:lineRule="auto"/>
        <w:ind w:left="227" w:right="227" w:firstLine="482"/>
        <w:jc w:val="both"/>
        <w:rPr>
          <w:sz w:val="28"/>
          <w:szCs w:val="28"/>
        </w:rPr>
      </w:pPr>
      <w:r w:rsidRPr="009E6DE9">
        <w:rPr>
          <w:sz w:val="28"/>
          <w:szCs w:val="28"/>
        </w:rPr>
        <w:t xml:space="preserve">В сельском хозяйстве преобладает растениеводство. Основные культуры — пшеница, кукуруза, рис (1-е </w:t>
      </w:r>
      <w:r w:rsidR="0007781C" w:rsidRPr="009E6DE9">
        <w:rPr>
          <w:sz w:val="28"/>
          <w:szCs w:val="28"/>
        </w:rPr>
        <w:t>место по сбору в Европе; свыше один</w:t>
      </w:r>
      <w:r w:rsidRPr="009E6DE9">
        <w:rPr>
          <w:sz w:val="28"/>
          <w:szCs w:val="28"/>
        </w:rPr>
        <w:t xml:space="preserve"> млн</w:t>
      </w:r>
      <w:r w:rsidR="0007781C" w:rsidRPr="009E6DE9">
        <w:rPr>
          <w:sz w:val="28"/>
          <w:szCs w:val="28"/>
        </w:rPr>
        <w:t>.</w:t>
      </w:r>
      <w:r w:rsidRPr="009E6DE9">
        <w:rPr>
          <w:sz w:val="28"/>
          <w:szCs w:val="28"/>
        </w:rPr>
        <w:t xml:space="preserve"> т. в год), сахарная свёкла. Италия — один из крупнейших в мире и ведущий в Европе производитель цитрусовых (свыше 3,3 млн</w:t>
      </w:r>
      <w:r w:rsidR="0007781C" w:rsidRPr="009E6DE9">
        <w:rPr>
          <w:sz w:val="28"/>
          <w:szCs w:val="28"/>
        </w:rPr>
        <w:t>.</w:t>
      </w:r>
      <w:r w:rsidRPr="009E6DE9">
        <w:rPr>
          <w:sz w:val="28"/>
          <w:szCs w:val="28"/>
        </w:rPr>
        <w:t xml:space="preserve"> т. в год),</w:t>
      </w:r>
      <w:r w:rsidR="0007781C" w:rsidRPr="009E6DE9">
        <w:rPr>
          <w:sz w:val="28"/>
          <w:szCs w:val="28"/>
        </w:rPr>
        <w:t xml:space="preserve"> томатов (свыше 5,5 млн. т.), винограда (около 10 млн. т. в год;</w:t>
      </w:r>
      <w:r w:rsidR="0007781C" w:rsidRPr="00361E23">
        <w:rPr>
          <w:sz w:val="28"/>
          <w:szCs w:val="28"/>
        </w:rPr>
        <w:t xml:space="preserve"> свыше 90 % перерабатывается в вино), оливок. Цветоводство. Развито птицеводство.</w:t>
      </w:r>
    </w:p>
    <w:p w:rsidR="009D7452" w:rsidRDefault="009D7452" w:rsidP="0072298D">
      <w:pPr>
        <w:spacing w:after="0" w:line="360" w:lineRule="auto"/>
        <w:ind w:firstLine="708"/>
        <w:jc w:val="both"/>
        <w:rPr>
          <w:rFonts w:ascii="Times New Roman" w:hAnsi="Times New Roman" w:cs="Times New Roman"/>
          <w:color w:val="000000"/>
          <w:sz w:val="28"/>
          <w:szCs w:val="28"/>
        </w:rPr>
      </w:pPr>
      <w:r w:rsidRPr="00361E23">
        <w:rPr>
          <w:rFonts w:ascii="Times New Roman" w:hAnsi="Times New Roman" w:cs="Times New Roman"/>
          <w:sz w:val="28"/>
          <w:szCs w:val="28"/>
        </w:rPr>
        <w:t>Административное деление  включает три вида единиц</w:t>
      </w:r>
      <w:r w:rsidRPr="00361E23">
        <w:rPr>
          <w:rFonts w:ascii="Times New Roman" w:hAnsi="Times New Roman" w:cs="Times New Roman"/>
          <w:color w:val="000000"/>
          <w:sz w:val="28"/>
          <w:szCs w:val="28"/>
        </w:rPr>
        <w:t>: районы (их 20), провинции (94) и коммуны, т.е. муниципалитеты (около 1 тыс., идёт укрупнение). Принято</w:t>
      </w:r>
      <w:r w:rsidRPr="00991AA7">
        <w:rPr>
          <w:rFonts w:ascii="Times New Roman" w:hAnsi="Times New Roman" w:cs="Times New Roman"/>
          <w:color w:val="000000"/>
          <w:sz w:val="28"/>
          <w:szCs w:val="28"/>
        </w:rPr>
        <w:t>  разделять экономические районы Севера (Ломбардия, Пьемонт, Лигурия, Венето, Эмилия</w:t>
      </w:r>
      <w:r>
        <w:rPr>
          <w:rFonts w:ascii="Times New Roman" w:hAnsi="Times New Roman" w:cs="Times New Roman"/>
          <w:color w:val="000000"/>
          <w:sz w:val="28"/>
          <w:szCs w:val="28"/>
        </w:rPr>
        <w:t xml:space="preserve"> </w:t>
      </w:r>
      <w:r w:rsidR="0007781C">
        <w:rPr>
          <w:rFonts w:ascii="Times New Roman" w:hAnsi="Times New Roman" w:cs="Times New Roman"/>
          <w:color w:val="000000"/>
          <w:sz w:val="28"/>
          <w:szCs w:val="28"/>
        </w:rPr>
        <w:t>-</w:t>
      </w:r>
      <w:r w:rsidR="009E6DE9">
        <w:rPr>
          <w:rFonts w:ascii="Times New Roman" w:hAnsi="Times New Roman" w:cs="Times New Roman"/>
          <w:color w:val="000000"/>
          <w:sz w:val="28"/>
          <w:szCs w:val="28"/>
        </w:rPr>
        <w:t xml:space="preserve"> </w:t>
      </w:r>
      <w:r w:rsidR="0007781C">
        <w:rPr>
          <w:rFonts w:ascii="Times New Roman" w:hAnsi="Times New Roman" w:cs="Times New Roman"/>
          <w:color w:val="000000"/>
          <w:sz w:val="28"/>
          <w:szCs w:val="28"/>
        </w:rPr>
        <w:t>Ро</w:t>
      </w:r>
      <w:r w:rsidRPr="00991AA7">
        <w:rPr>
          <w:rFonts w:ascii="Times New Roman" w:hAnsi="Times New Roman" w:cs="Times New Roman"/>
          <w:color w:val="000000"/>
          <w:sz w:val="28"/>
          <w:szCs w:val="28"/>
        </w:rPr>
        <w:t>манья, Валле д’Аоста, Трентино-Альто</w:t>
      </w:r>
      <w:r w:rsidR="0007781C">
        <w:rPr>
          <w:rFonts w:ascii="Times New Roman" w:hAnsi="Times New Roman" w:cs="Times New Roman"/>
          <w:color w:val="000000"/>
          <w:sz w:val="28"/>
          <w:szCs w:val="28"/>
        </w:rPr>
        <w:t xml:space="preserve"> </w:t>
      </w:r>
      <w:r w:rsidRPr="00991AA7">
        <w:rPr>
          <w:rFonts w:ascii="Times New Roman" w:hAnsi="Times New Roman" w:cs="Times New Roman"/>
          <w:color w:val="000000"/>
          <w:sz w:val="28"/>
          <w:szCs w:val="28"/>
        </w:rPr>
        <w:t>-Адидже, Фриули</w:t>
      </w:r>
      <w:r w:rsidR="0007781C">
        <w:rPr>
          <w:rFonts w:ascii="Times New Roman" w:hAnsi="Times New Roman" w:cs="Times New Roman"/>
          <w:color w:val="000000"/>
          <w:sz w:val="28"/>
          <w:szCs w:val="28"/>
        </w:rPr>
        <w:t xml:space="preserve"> </w:t>
      </w:r>
      <w:r w:rsidRPr="00991AA7">
        <w:rPr>
          <w:rFonts w:ascii="Times New Roman" w:hAnsi="Times New Roman" w:cs="Times New Roman"/>
          <w:color w:val="000000"/>
          <w:sz w:val="28"/>
          <w:szCs w:val="28"/>
        </w:rPr>
        <w:t xml:space="preserve">-Венеция-Джулия), Центра (Лацио, Тоскана, Умбрия, Абруцци, Марке) и Юга (Кампания, Молизе, Апулия, Базиликата, Калабрия, Сицилия, Сардиния). </w:t>
      </w:r>
    </w:p>
    <w:p w:rsidR="009D7452" w:rsidRDefault="009D7452" w:rsidP="009D7452">
      <w:pPr>
        <w:spacing w:after="0" w:line="360" w:lineRule="auto"/>
        <w:ind w:firstLine="360"/>
        <w:jc w:val="both"/>
        <w:rPr>
          <w:rFonts w:ascii="Times New Roman" w:hAnsi="Times New Roman" w:cs="Times New Roman"/>
          <w:color w:val="000000"/>
          <w:sz w:val="28"/>
          <w:szCs w:val="28"/>
        </w:rPr>
      </w:pPr>
      <w:r w:rsidRPr="00991AA7">
        <w:rPr>
          <w:rFonts w:ascii="Times New Roman" w:hAnsi="Times New Roman" w:cs="Times New Roman"/>
          <w:color w:val="000000"/>
          <w:sz w:val="28"/>
          <w:szCs w:val="28"/>
        </w:rPr>
        <w:t>Крупнейшие города (более 1 млн. чел., 1995): Рим, Милан и Неаполь. Крупные урбанизированные зоны сложились вокруг городов Турин, Генуя, Венеция, Болонья, Флоренция, Бари, Палермо, Катания и Кальяри</w:t>
      </w:r>
      <w:r>
        <w:rPr>
          <w:rFonts w:ascii="Times New Roman" w:hAnsi="Times New Roman" w:cs="Times New Roman"/>
          <w:color w:val="000000"/>
          <w:sz w:val="28"/>
          <w:szCs w:val="28"/>
        </w:rPr>
        <w:t>.</w:t>
      </w:r>
    </w:p>
    <w:p w:rsidR="009D7452" w:rsidRPr="00D7164F" w:rsidRDefault="009D7452" w:rsidP="009D7452">
      <w:pPr>
        <w:numPr>
          <w:ilvl w:val="0"/>
          <w:numId w:val="9"/>
        </w:numPr>
        <w:shd w:val="clear" w:color="auto" w:fill="FFFFFF" w:themeFill="background1"/>
        <w:spacing w:before="100" w:beforeAutospacing="1" w:after="0" w:line="360" w:lineRule="auto"/>
        <w:jc w:val="both"/>
        <w:rPr>
          <w:rFonts w:ascii="Times New Roman" w:hAnsi="Times New Roman" w:cs="Times New Roman"/>
          <w:sz w:val="28"/>
          <w:szCs w:val="28"/>
        </w:rPr>
      </w:pPr>
      <w:r w:rsidRPr="00D7164F">
        <w:rPr>
          <w:rFonts w:ascii="Times New Roman" w:hAnsi="Times New Roman" w:cs="Times New Roman"/>
          <w:sz w:val="28"/>
          <w:szCs w:val="28"/>
        </w:rPr>
        <w:t>20 регионов;</w:t>
      </w:r>
    </w:p>
    <w:p w:rsidR="009D7452" w:rsidRPr="00D7164F" w:rsidRDefault="009D7452" w:rsidP="009D7452">
      <w:pPr>
        <w:numPr>
          <w:ilvl w:val="0"/>
          <w:numId w:val="9"/>
        </w:numPr>
        <w:shd w:val="clear" w:color="auto" w:fill="FFFFFF" w:themeFill="background1"/>
        <w:spacing w:before="100" w:beforeAutospacing="1" w:after="0" w:line="360" w:lineRule="auto"/>
        <w:jc w:val="both"/>
        <w:rPr>
          <w:rFonts w:ascii="Times New Roman" w:hAnsi="Times New Roman" w:cs="Times New Roman"/>
          <w:sz w:val="28"/>
          <w:szCs w:val="28"/>
        </w:rPr>
      </w:pPr>
      <w:r w:rsidRPr="00D7164F">
        <w:rPr>
          <w:rFonts w:ascii="Times New Roman" w:hAnsi="Times New Roman" w:cs="Times New Roman"/>
          <w:sz w:val="28"/>
          <w:szCs w:val="28"/>
        </w:rPr>
        <w:t>99 провинций;</w:t>
      </w:r>
    </w:p>
    <w:p w:rsidR="009D7452" w:rsidRPr="00D7164F" w:rsidRDefault="009D7452" w:rsidP="009D7452">
      <w:pPr>
        <w:numPr>
          <w:ilvl w:val="0"/>
          <w:numId w:val="9"/>
        </w:numPr>
        <w:shd w:val="clear" w:color="auto" w:fill="FFFFFF" w:themeFill="background1"/>
        <w:spacing w:before="100" w:beforeAutospacing="1" w:after="0" w:line="360" w:lineRule="auto"/>
        <w:jc w:val="both"/>
        <w:rPr>
          <w:rFonts w:ascii="Times New Roman" w:hAnsi="Times New Roman" w:cs="Times New Roman"/>
          <w:sz w:val="28"/>
          <w:szCs w:val="28"/>
        </w:rPr>
      </w:pPr>
      <w:r w:rsidRPr="00D7164F">
        <w:rPr>
          <w:rFonts w:ascii="Times New Roman" w:hAnsi="Times New Roman" w:cs="Times New Roman"/>
          <w:sz w:val="28"/>
          <w:szCs w:val="28"/>
        </w:rPr>
        <w:t>8100 муниципальных образований;</w:t>
      </w:r>
    </w:p>
    <w:p w:rsidR="009D7452" w:rsidRPr="00D7164F" w:rsidRDefault="009D7452" w:rsidP="009D7452">
      <w:pPr>
        <w:numPr>
          <w:ilvl w:val="0"/>
          <w:numId w:val="9"/>
        </w:numPr>
        <w:shd w:val="clear" w:color="auto" w:fill="FFFFFF" w:themeFill="background1"/>
        <w:spacing w:after="0" w:line="360" w:lineRule="auto"/>
        <w:jc w:val="both"/>
        <w:rPr>
          <w:rFonts w:ascii="Times New Roman" w:hAnsi="Times New Roman" w:cs="Times New Roman"/>
          <w:sz w:val="28"/>
          <w:szCs w:val="28"/>
        </w:rPr>
      </w:pPr>
      <w:r w:rsidRPr="00D7164F">
        <w:rPr>
          <w:rFonts w:ascii="Times New Roman" w:hAnsi="Times New Roman" w:cs="Times New Roman"/>
          <w:sz w:val="28"/>
          <w:szCs w:val="28"/>
        </w:rPr>
        <w:t>212 местных единиц здравоохранений.</w:t>
      </w:r>
    </w:p>
    <w:p w:rsidR="009D7452" w:rsidRPr="00D7164F" w:rsidRDefault="009D7452" w:rsidP="009D7452">
      <w:pPr>
        <w:shd w:val="clear" w:color="auto" w:fill="FFFFFF" w:themeFill="background1"/>
        <w:spacing w:after="0" w:line="360" w:lineRule="auto"/>
        <w:ind w:firstLine="360"/>
        <w:jc w:val="both"/>
        <w:rPr>
          <w:rFonts w:ascii="Times New Roman" w:hAnsi="Times New Roman" w:cs="Times New Roman"/>
          <w:sz w:val="28"/>
          <w:szCs w:val="28"/>
        </w:rPr>
      </w:pPr>
      <w:r w:rsidRPr="00D7164F">
        <w:rPr>
          <w:rFonts w:ascii="Times New Roman" w:hAnsi="Times New Roman" w:cs="Times New Roman"/>
          <w:sz w:val="28"/>
          <w:szCs w:val="28"/>
        </w:rPr>
        <w:t>При этом 5 регионов из 20 имеют особый статус, который выражается в существовании конституционных законов, наделяющих эти регионы большой самостоятельностью в определении расходной базы своих бюджетов.</w:t>
      </w:r>
    </w:p>
    <w:p w:rsidR="0072298D" w:rsidRPr="0072298D" w:rsidRDefault="0072298D" w:rsidP="0072298D">
      <w:pPr>
        <w:pStyle w:val="a4"/>
        <w:spacing w:before="79" w:beforeAutospacing="0" w:after="0" w:afterAutospacing="0" w:line="360" w:lineRule="auto"/>
        <w:ind w:left="238" w:right="238" w:firstLine="482"/>
        <w:jc w:val="both"/>
        <w:rPr>
          <w:sz w:val="28"/>
          <w:szCs w:val="28"/>
        </w:rPr>
      </w:pPr>
      <w:r w:rsidRPr="0072298D">
        <w:rPr>
          <w:sz w:val="28"/>
          <w:szCs w:val="28"/>
        </w:rPr>
        <w:t xml:space="preserve">Для итальянской экономики характерно активное вмешательство государственного капитала в промышленность, высокий уровеньразвития </w:t>
      </w:r>
      <w:r w:rsidRPr="0072298D">
        <w:rPr>
          <w:sz w:val="28"/>
          <w:szCs w:val="28"/>
        </w:rPr>
        <w:lastRenderedPageBreak/>
        <w:t>государственно</w:t>
      </w:r>
      <w:r w:rsidR="00FA541A">
        <w:rPr>
          <w:sz w:val="28"/>
          <w:szCs w:val="28"/>
        </w:rPr>
        <w:t xml:space="preserve"> </w:t>
      </w:r>
      <w:r w:rsidRPr="0072298D">
        <w:rPr>
          <w:sz w:val="28"/>
          <w:szCs w:val="28"/>
        </w:rPr>
        <w:t>-</w:t>
      </w:r>
      <w:r w:rsidR="00FA541A">
        <w:rPr>
          <w:sz w:val="28"/>
          <w:szCs w:val="28"/>
        </w:rPr>
        <w:t xml:space="preserve"> </w:t>
      </w:r>
      <w:r w:rsidRPr="0072298D">
        <w:rPr>
          <w:sz w:val="28"/>
          <w:szCs w:val="28"/>
        </w:rPr>
        <w:t>монополистического капитализма. Наиболее распространенной формой воздействия государства на экономику является участие крупнейших государственно-монополистических объединений — Института промышленной реконструкции — ИРИ.</w:t>
      </w:r>
    </w:p>
    <w:tbl>
      <w:tblPr>
        <w:tblStyle w:val="a8"/>
        <w:tblpPr w:leftFromText="180" w:rightFromText="180" w:vertAnchor="page" w:horzAnchor="margin" w:tblpY="8910"/>
        <w:tblW w:w="0" w:type="auto"/>
        <w:tblLook w:val="04A0"/>
      </w:tblPr>
      <w:tblGrid>
        <w:gridCol w:w="1594"/>
        <w:gridCol w:w="1646"/>
        <w:gridCol w:w="94"/>
        <w:gridCol w:w="2016"/>
        <w:gridCol w:w="2626"/>
        <w:gridCol w:w="1595"/>
      </w:tblGrid>
      <w:tr w:rsidR="009E6DE9" w:rsidTr="00FA541A">
        <w:tc>
          <w:tcPr>
            <w:tcW w:w="1594" w:type="dxa"/>
            <w:shd w:val="clear" w:color="auto" w:fill="C6D9F1" w:themeFill="text2" w:themeFillTint="33"/>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год</w:t>
            </w:r>
          </w:p>
        </w:tc>
        <w:tc>
          <w:tcPr>
            <w:tcW w:w="1740" w:type="dxa"/>
            <w:gridSpan w:val="2"/>
            <w:tcBorders>
              <w:right w:val="single" w:sz="4" w:space="0" w:color="auto"/>
            </w:tcBorders>
            <w:shd w:val="clear" w:color="auto" w:fill="C6D9F1" w:themeFill="text2" w:themeFillTint="33"/>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ВВП в млрд.</w:t>
            </w:r>
          </w:p>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долл.</w:t>
            </w:r>
          </w:p>
        </w:tc>
        <w:tc>
          <w:tcPr>
            <w:tcW w:w="2016" w:type="dxa"/>
            <w:tcBorders>
              <w:left w:val="single" w:sz="4" w:space="0" w:color="auto"/>
            </w:tcBorders>
            <w:shd w:val="clear" w:color="auto" w:fill="C6D9F1" w:themeFill="text2" w:themeFillTint="33"/>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ВВП на душу населения долл.</w:t>
            </w:r>
          </w:p>
        </w:tc>
        <w:tc>
          <w:tcPr>
            <w:tcW w:w="2626" w:type="dxa"/>
            <w:shd w:val="clear" w:color="auto" w:fill="C6D9F1" w:themeFill="text2" w:themeFillTint="33"/>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ВВП в млрд.долл.</w:t>
            </w:r>
          </w:p>
        </w:tc>
        <w:tc>
          <w:tcPr>
            <w:tcW w:w="1595" w:type="dxa"/>
            <w:shd w:val="clear" w:color="auto" w:fill="C6D9F1" w:themeFill="text2" w:themeFillTint="33"/>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Рост ВВП в %</w:t>
            </w:r>
          </w:p>
        </w:tc>
      </w:tr>
      <w:tr w:rsidR="009E6DE9" w:rsidTr="00FA541A">
        <w:tc>
          <w:tcPr>
            <w:tcW w:w="1594" w:type="dxa"/>
            <w:vMerge w:val="restart"/>
          </w:tcPr>
          <w:p w:rsidR="009E6DE9" w:rsidRPr="001A62F8" w:rsidRDefault="009E6DE9" w:rsidP="00FA541A">
            <w:pPr>
              <w:rPr>
                <w:rFonts w:ascii="Times New Roman" w:eastAsia="Times New Roman,Italic" w:hAnsi="Times New Roman" w:cs="Times New Roman"/>
                <w:sz w:val="24"/>
                <w:szCs w:val="24"/>
              </w:rPr>
            </w:pPr>
          </w:p>
        </w:tc>
        <w:tc>
          <w:tcPr>
            <w:tcW w:w="3756" w:type="dxa"/>
            <w:gridSpan w:val="3"/>
            <w:tcBorders>
              <w:bottom w:val="nil"/>
            </w:tcBorders>
          </w:tcPr>
          <w:p w:rsidR="009E6DE9" w:rsidRPr="001A62F8" w:rsidRDefault="009E6DE9" w:rsidP="00FA541A">
            <w:pPr>
              <w:rPr>
                <w:rFonts w:ascii="Times New Roman" w:eastAsia="Times New Roman,Italic" w:hAnsi="Times New Roman" w:cs="Times New Roman"/>
                <w:sz w:val="24"/>
                <w:szCs w:val="24"/>
              </w:rPr>
            </w:pPr>
          </w:p>
        </w:tc>
        <w:tc>
          <w:tcPr>
            <w:tcW w:w="2626" w:type="dxa"/>
            <w:tcBorders>
              <w:bottom w:val="nil"/>
              <w:right w:val="single" w:sz="4" w:space="0" w:color="auto"/>
            </w:tcBorders>
          </w:tcPr>
          <w:p w:rsidR="009E6DE9" w:rsidRPr="001A62F8" w:rsidRDefault="009E6DE9" w:rsidP="00FA541A">
            <w:pPr>
              <w:rPr>
                <w:rFonts w:ascii="Times New Roman" w:eastAsia="Times New Roman,Italic" w:hAnsi="Times New Roman" w:cs="Times New Roman"/>
                <w:sz w:val="24"/>
                <w:szCs w:val="24"/>
              </w:rPr>
            </w:pPr>
          </w:p>
        </w:tc>
        <w:tc>
          <w:tcPr>
            <w:tcW w:w="1595" w:type="dxa"/>
            <w:vMerge w:val="restart"/>
            <w:tcBorders>
              <w:left w:val="single" w:sz="4" w:space="0" w:color="auto"/>
            </w:tcBorders>
          </w:tcPr>
          <w:p w:rsidR="009E6DE9" w:rsidRPr="001A62F8" w:rsidRDefault="009E6DE9" w:rsidP="00FA541A">
            <w:pPr>
              <w:rPr>
                <w:rFonts w:ascii="Times New Roman" w:eastAsia="Times New Roman,Italic" w:hAnsi="Times New Roman" w:cs="Times New Roman"/>
                <w:sz w:val="24"/>
                <w:szCs w:val="24"/>
              </w:rPr>
            </w:pPr>
          </w:p>
        </w:tc>
      </w:tr>
      <w:tr w:rsidR="009E6DE9" w:rsidTr="00FA541A">
        <w:tc>
          <w:tcPr>
            <w:tcW w:w="1594" w:type="dxa"/>
            <w:vMerge/>
          </w:tcPr>
          <w:p w:rsidR="009E6DE9" w:rsidRPr="001A62F8" w:rsidRDefault="009E6DE9" w:rsidP="00FA541A">
            <w:pPr>
              <w:rPr>
                <w:rFonts w:ascii="Times New Roman" w:eastAsia="Times New Roman,Italic" w:hAnsi="Times New Roman" w:cs="Times New Roman"/>
                <w:sz w:val="24"/>
                <w:szCs w:val="24"/>
              </w:rPr>
            </w:pPr>
          </w:p>
        </w:tc>
        <w:tc>
          <w:tcPr>
            <w:tcW w:w="3756" w:type="dxa"/>
            <w:gridSpan w:val="3"/>
            <w:tcBorders>
              <w:top w:val="nil"/>
            </w:tcBorders>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Текущие цены</w:t>
            </w:r>
          </w:p>
        </w:tc>
        <w:tc>
          <w:tcPr>
            <w:tcW w:w="2626" w:type="dxa"/>
            <w:tcBorders>
              <w:top w:val="nil"/>
              <w:right w:val="single" w:sz="4" w:space="0" w:color="auto"/>
            </w:tcBorders>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Постоянные цены 1970</w:t>
            </w:r>
          </w:p>
        </w:tc>
        <w:tc>
          <w:tcPr>
            <w:tcW w:w="1595" w:type="dxa"/>
            <w:vMerge/>
            <w:tcBorders>
              <w:left w:val="single" w:sz="4" w:space="0" w:color="auto"/>
            </w:tcBorders>
          </w:tcPr>
          <w:p w:rsidR="009E6DE9" w:rsidRPr="001A62F8" w:rsidRDefault="009E6DE9" w:rsidP="00FA541A">
            <w:pPr>
              <w:rPr>
                <w:rFonts w:ascii="Times New Roman" w:eastAsia="Times New Roman,Italic" w:hAnsi="Times New Roman" w:cs="Times New Roman"/>
                <w:sz w:val="24"/>
                <w:szCs w:val="24"/>
              </w:rPr>
            </w:pPr>
          </w:p>
        </w:tc>
      </w:tr>
      <w:tr w:rsidR="009E6DE9" w:rsidTr="00FA541A">
        <w:tc>
          <w:tcPr>
            <w:tcW w:w="1594"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2013</w:t>
            </w:r>
          </w:p>
        </w:tc>
        <w:tc>
          <w:tcPr>
            <w:tcW w:w="1646" w:type="dxa"/>
            <w:tcBorders>
              <w:right w:val="single" w:sz="4" w:space="0" w:color="auto"/>
            </w:tcBorders>
            <w:vAlign w:val="center"/>
          </w:tcPr>
          <w:p w:rsidR="009E6DE9" w:rsidRPr="00D0762A" w:rsidRDefault="009E6DE9" w:rsidP="00FA541A">
            <w:pPr>
              <w:jc w:val="right"/>
              <w:rPr>
                <w:rFonts w:ascii="Times New Roman" w:eastAsia="Times New Roman" w:hAnsi="Times New Roman" w:cs="Times New Roman"/>
                <w:color w:val="000000"/>
                <w:sz w:val="24"/>
                <w:szCs w:val="24"/>
              </w:rPr>
            </w:pPr>
            <w:r w:rsidRPr="001A62F8">
              <w:rPr>
                <w:rFonts w:ascii="Times New Roman" w:hAnsi="Times New Roman" w:cs="Times New Roman"/>
                <w:color w:val="000000"/>
                <w:sz w:val="24"/>
                <w:szCs w:val="24"/>
              </w:rPr>
              <w:t xml:space="preserve"> 2141.3</w:t>
            </w:r>
          </w:p>
        </w:tc>
        <w:tc>
          <w:tcPr>
            <w:tcW w:w="2110" w:type="dxa"/>
            <w:gridSpan w:val="2"/>
            <w:tcBorders>
              <w:left w:val="single" w:sz="4" w:space="0" w:color="auto"/>
            </w:tcBorders>
            <w:vAlign w:val="center"/>
          </w:tcPr>
          <w:p w:rsidR="009E6DE9" w:rsidRDefault="009E6DE9" w:rsidP="00FA541A">
            <w:pPr>
              <w:jc w:val="right"/>
              <w:rPr>
                <w:rFonts w:ascii="Times New Roman" w:eastAsia="Times New Roman" w:hAnsi="Times New Roman" w:cs="Times New Roman"/>
                <w:color w:val="000000"/>
                <w:sz w:val="24"/>
                <w:szCs w:val="24"/>
              </w:rPr>
            </w:pPr>
          </w:p>
          <w:p w:rsidR="009E6DE9" w:rsidRPr="001A62F8" w:rsidRDefault="009E6DE9" w:rsidP="00FA541A">
            <w:pPr>
              <w:jc w:val="right"/>
              <w:rPr>
                <w:rFonts w:ascii="Times New Roman" w:eastAsia="Times New Roman" w:hAnsi="Times New Roman" w:cs="Times New Roman"/>
                <w:color w:val="000000"/>
                <w:sz w:val="24"/>
                <w:szCs w:val="24"/>
              </w:rPr>
            </w:pPr>
            <w:r w:rsidRPr="00D0762A">
              <w:rPr>
                <w:rFonts w:ascii="Times New Roman" w:eastAsia="Times New Roman" w:hAnsi="Times New Roman" w:cs="Times New Roman"/>
                <w:color w:val="000000"/>
                <w:sz w:val="24"/>
                <w:szCs w:val="24"/>
              </w:rPr>
              <w:t>35 887.0</w:t>
            </w:r>
          </w:p>
        </w:tc>
        <w:tc>
          <w:tcPr>
            <w:tcW w:w="2626"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hAnsi="Times New Roman" w:cs="Times New Roman"/>
                <w:color w:val="000000"/>
                <w:sz w:val="24"/>
                <w:szCs w:val="24"/>
              </w:rPr>
              <w:t>243.8</w:t>
            </w:r>
          </w:p>
        </w:tc>
        <w:tc>
          <w:tcPr>
            <w:tcW w:w="1595"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1,8%</w:t>
            </w:r>
          </w:p>
        </w:tc>
      </w:tr>
      <w:tr w:rsidR="009E6DE9" w:rsidTr="00FA541A">
        <w:tc>
          <w:tcPr>
            <w:tcW w:w="1594"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2014</w:t>
            </w:r>
          </w:p>
        </w:tc>
        <w:tc>
          <w:tcPr>
            <w:tcW w:w="1646" w:type="dxa"/>
            <w:tcBorders>
              <w:right w:val="single" w:sz="4" w:space="0" w:color="auto"/>
            </w:tcBorders>
            <w:vAlign w:val="center"/>
          </w:tcPr>
          <w:p w:rsidR="009E6DE9" w:rsidRPr="001A62F8" w:rsidRDefault="009E6DE9" w:rsidP="00FA541A">
            <w:pPr>
              <w:jc w:val="right"/>
              <w:rPr>
                <w:rFonts w:ascii="Times New Roman" w:eastAsia="Times New Roman" w:hAnsi="Times New Roman" w:cs="Times New Roman"/>
                <w:color w:val="000000"/>
                <w:sz w:val="24"/>
                <w:szCs w:val="24"/>
              </w:rPr>
            </w:pPr>
            <w:r w:rsidRPr="001A62F8">
              <w:rPr>
                <w:rFonts w:ascii="Times New Roman" w:hAnsi="Times New Roman" w:cs="Times New Roman"/>
                <w:color w:val="000000"/>
                <w:sz w:val="24"/>
                <w:szCs w:val="24"/>
              </w:rPr>
              <w:t xml:space="preserve">2159.1 </w:t>
            </w:r>
          </w:p>
          <w:p w:rsidR="009E6DE9" w:rsidRPr="00D0762A" w:rsidRDefault="009E6DE9" w:rsidP="00FA541A">
            <w:pPr>
              <w:jc w:val="right"/>
              <w:rPr>
                <w:rFonts w:ascii="Times New Roman" w:eastAsia="Times New Roman" w:hAnsi="Times New Roman" w:cs="Times New Roman"/>
                <w:color w:val="000000"/>
                <w:sz w:val="24"/>
                <w:szCs w:val="24"/>
              </w:rPr>
            </w:pPr>
          </w:p>
        </w:tc>
        <w:tc>
          <w:tcPr>
            <w:tcW w:w="2110" w:type="dxa"/>
            <w:gridSpan w:val="2"/>
            <w:tcBorders>
              <w:left w:val="single" w:sz="4" w:space="0" w:color="auto"/>
            </w:tcBorders>
            <w:vAlign w:val="center"/>
          </w:tcPr>
          <w:p w:rsidR="009E6DE9" w:rsidRPr="001A62F8" w:rsidRDefault="009E6DE9" w:rsidP="00FA541A">
            <w:pPr>
              <w:jc w:val="right"/>
              <w:rPr>
                <w:rFonts w:ascii="Times New Roman" w:eastAsia="Times New Roman" w:hAnsi="Times New Roman" w:cs="Times New Roman"/>
                <w:color w:val="000000"/>
                <w:sz w:val="24"/>
                <w:szCs w:val="24"/>
              </w:rPr>
            </w:pPr>
            <w:r w:rsidRPr="00D0762A">
              <w:rPr>
                <w:rFonts w:ascii="Times New Roman" w:eastAsia="Times New Roman" w:hAnsi="Times New Roman" w:cs="Times New Roman"/>
                <w:color w:val="000000"/>
                <w:sz w:val="24"/>
                <w:szCs w:val="24"/>
              </w:rPr>
              <w:t>36 236.0</w:t>
            </w:r>
          </w:p>
        </w:tc>
        <w:tc>
          <w:tcPr>
            <w:tcW w:w="2626"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243,8</w:t>
            </w:r>
          </w:p>
        </w:tc>
        <w:tc>
          <w:tcPr>
            <w:tcW w:w="1595"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hAnsi="Times New Roman" w:cs="Times New Roman"/>
                <w:color w:val="000000"/>
                <w:sz w:val="24"/>
                <w:szCs w:val="24"/>
              </w:rPr>
              <w:t>0.0045%</w:t>
            </w:r>
          </w:p>
        </w:tc>
      </w:tr>
      <w:tr w:rsidR="009E6DE9" w:rsidTr="00FA541A">
        <w:tc>
          <w:tcPr>
            <w:tcW w:w="1594"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2015</w:t>
            </w:r>
          </w:p>
        </w:tc>
        <w:tc>
          <w:tcPr>
            <w:tcW w:w="1646" w:type="dxa"/>
            <w:tcBorders>
              <w:right w:val="single" w:sz="4" w:space="0" w:color="auto"/>
            </w:tcBorders>
            <w:vAlign w:val="center"/>
          </w:tcPr>
          <w:p w:rsidR="009E6DE9" w:rsidRPr="00D0762A" w:rsidRDefault="009E6DE9" w:rsidP="00FA541A">
            <w:pPr>
              <w:jc w:val="right"/>
              <w:rPr>
                <w:rFonts w:ascii="Times New Roman" w:eastAsia="Times New Roman" w:hAnsi="Times New Roman" w:cs="Times New Roman"/>
                <w:color w:val="000000"/>
                <w:sz w:val="24"/>
                <w:szCs w:val="24"/>
              </w:rPr>
            </w:pPr>
            <w:r w:rsidRPr="001A62F8">
              <w:rPr>
                <w:rFonts w:ascii="Times New Roman" w:hAnsi="Times New Roman" w:cs="Times New Roman"/>
                <w:color w:val="000000"/>
                <w:sz w:val="24"/>
                <w:szCs w:val="24"/>
              </w:rPr>
              <w:t>1835.9</w:t>
            </w:r>
          </w:p>
        </w:tc>
        <w:tc>
          <w:tcPr>
            <w:tcW w:w="2110" w:type="dxa"/>
            <w:gridSpan w:val="2"/>
            <w:tcBorders>
              <w:left w:val="single" w:sz="4" w:space="0" w:color="auto"/>
            </w:tcBorders>
            <w:vAlign w:val="center"/>
          </w:tcPr>
          <w:p w:rsidR="009E6DE9" w:rsidRDefault="009E6DE9" w:rsidP="00FA541A">
            <w:pPr>
              <w:jc w:val="right"/>
              <w:rPr>
                <w:rFonts w:ascii="Times New Roman" w:eastAsia="Times New Roman" w:hAnsi="Times New Roman" w:cs="Times New Roman"/>
                <w:color w:val="000000"/>
                <w:sz w:val="24"/>
                <w:szCs w:val="24"/>
              </w:rPr>
            </w:pPr>
          </w:p>
          <w:p w:rsidR="009E6DE9" w:rsidRPr="001A62F8" w:rsidRDefault="009E6DE9" w:rsidP="00FA541A">
            <w:pPr>
              <w:jc w:val="right"/>
              <w:rPr>
                <w:rFonts w:ascii="Times New Roman" w:eastAsia="Times New Roman" w:hAnsi="Times New Roman" w:cs="Times New Roman"/>
                <w:color w:val="000000"/>
                <w:sz w:val="24"/>
                <w:szCs w:val="24"/>
              </w:rPr>
            </w:pPr>
            <w:r w:rsidRPr="00D0762A">
              <w:rPr>
                <w:rFonts w:ascii="Times New Roman" w:eastAsia="Times New Roman" w:hAnsi="Times New Roman" w:cs="Times New Roman"/>
                <w:color w:val="000000"/>
                <w:sz w:val="24"/>
                <w:szCs w:val="24"/>
              </w:rPr>
              <w:t>30 853.0</w:t>
            </w:r>
          </w:p>
        </w:tc>
        <w:tc>
          <w:tcPr>
            <w:tcW w:w="2626"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hAnsi="Times New Roman" w:cs="Times New Roman"/>
                <w:color w:val="000000"/>
                <w:sz w:val="24"/>
                <w:szCs w:val="24"/>
              </w:rPr>
              <w:t>245,8</w:t>
            </w:r>
          </w:p>
        </w:tc>
        <w:tc>
          <w:tcPr>
            <w:tcW w:w="1595"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0,75%</w:t>
            </w:r>
          </w:p>
        </w:tc>
      </w:tr>
      <w:tr w:rsidR="009E6DE9" w:rsidTr="00FA541A">
        <w:tc>
          <w:tcPr>
            <w:tcW w:w="1594"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2016</w:t>
            </w:r>
          </w:p>
        </w:tc>
        <w:tc>
          <w:tcPr>
            <w:tcW w:w="1646" w:type="dxa"/>
            <w:tcBorders>
              <w:right w:val="single" w:sz="4" w:space="0" w:color="auto"/>
            </w:tcBorders>
            <w:vAlign w:val="center"/>
          </w:tcPr>
          <w:p w:rsidR="009E6DE9" w:rsidRPr="001A62F8" w:rsidRDefault="009E6DE9" w:rsidP="00FA541A">
            <w:pPr>
              <w:jc w:val="right"/>
              <w:rPr>
                <w:rFonts w:ascii="Times New Roman" w:hAnsi="Times New Roman" w:cs="Times New Roman"/>
                <w:color w:val="000000"/>
                <w:sz w:val="24"/>
                <w:szCs w:val="24"/>
              </w:rPr>
            </w:pPr>
            <w:r w:rsidRPr="001A62F8">
              <w:rPr>
                <w:rFonts w:ascii="Times New Roman" w:hAnsi="Times New Roman" w:cs="Times New Roman"/>
                <w:color w:val="000000"/>
                <w:sz w:val="24"/>
                <w:szCs w:val="24"/>
              </w:rPr>
              <w:t>1875.6</w:t>
            </w:r>
          </w:p>
          <w:p w:rsidR="009E6DE9" w:rsidRPr="00D0762A" w:rsidRDefault="009E6DE9" w:rsidP="00FA541A">
            <w:pPr>
              <w:jc w:val="right"/>
              <w:rPr>
                <w:rFonts w:ascii="Times New Roman" w:eastAsia="Times New Roman" w:hAnsi="Times New Roman" w:cs="Times New Roman"/>
                <w:color w:val="000000"/>
                <w:sz w:val="24"/>
                <w:szCs w:val="24"/>
              </w:rPr>
            </w:pPr>
          </w:p>
        </w:tc>
        <w:tc>
          <w:tcPr>
            <w:tcW w:w="2110" w:type="dxa"/>
            <w:gridSpan w:val="2"/>
            <w:tcBorders>
              <w:left w:val="single" w:sz="4" w:space="0" w:color="auto"/>
            </w:tcBorders>
            <w:vAlign w:val="center"/>
          </w:tcPr>
          <w:p w:rsidR="009E6DE9" w:rsidRPr="001A62F8" w:rsidRDefault="009E6DE9" w:rsidP="00FA541A">
            <w:pPr>
              <w:jc w:val="right"/>
              <w:rPr>
                <w:rFonts w:ascii="Times New Roman" w:eastAsia="Times New Roman" w:hAnsi="Times New Roman" w:cs="Times New Roman"/>
                <w:color w:val="000000"/>
                <w:sz w:val="24"/>
                <w:szCs w:val="24"/>
              </w:rPr>
            </w:pPr>
            <w:r w:rsidRPr="00D0762A">
              <w:rPr>
                <w:rFonts w:ascii="Times New Roman" w:eastAsia="Times New Roman" w:hAnsi="Times New Roman" w:cs="Times New Roman"/>
                <w:color w:val="000000"/>
                <w:sz w:val="24"/>
                <w:szCs w:val="24"/>
              </w:rPr>
              <w:t>31 560.0</w:t>
            </w:r>
          </w:p>
        </w:tc>
        <w:tc>
          <w:tcPr>
            <w:tcW w:w="2626"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243,8</w:t>
            </w:r>
          </w:p>
        </w:tc>
        <w:tc>
          <w:tcPr>
            <w:tcW w:w="1595"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1,3%</w:t>
            </w:r>
          </w:p>
        </w:tc>
      </w:tr>
      <w:tr w:rsidR="009E6DE9" w:rsidTr="00FA541A">
        <w:tc>
          <w:tcPr>
            <w:tcW w:w="1594"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2017</w:t>
            </w:r>
          </w:p>
        </w:tc>
        <w:tc>
          <w:tcPr>
            <w:tcW w:w="1646" w:type="dxa"/>
            <w:tcBorders>
              <w:right w:val="single" w:sz="4" w:space="0" w:color="auto"/>
            </w:tcBorders>
            <w:vAlign w:val="center"/>
          </w:tcPr>
          <w:p w:rsidR="009E6DE9" w:rsidRPr="001A62F8" w:rsidRDefault="009E6DE9" w:rsidP="00FA541A">
            <w:pPr>
              <w:jc w:val="right"/>
              <w:rPr>
                <w:rFonts w:ascii="Times New Roman" w:hAnsi="Times New Roman" w:cs="Times New Roman"/>
                <w:color w:val="000000"/>
                <w:sz w:val="24"/>
                <w:szCs w:val="24"/>
              </w:rPr>
            </w:pPr>
            <w:r w:rsidRPr="001A62F8">
              <w:rPr>
                <w:rFonts w:ascii="Times New Roman" w:hAnsi="Times New Roman" w:cs="Times New Roman"/>
                <w:color w:val="000000"/>
                <w:sz w:val="24"/>
                <w:szCs w:val="24"/>
              </w:rPr>
              <w:t>1961.8</w:t>
            </w:r>
          </w:p>
          <w:p w:rsidR="009E6DE9" w:rsidRPr="00D0762A" w:rsidRDefault="009E6DE9" w:rsidP="00FA541A">
            <w:pPr>
              <w:jc w:val="right"/>
              <w:rPr>
                <w:rFonts w:ascii="Times New Roman" w:eastAsia="Times New Roman" w:hAnsi="Times New Roman" w:cs="Times New Roman"/>
                <w:color w:val="000000"/>
                <w:sz w:val="24"/>
                <w:szCs w:val="24"/>
              </w:rPr>
            </w:pPr>
          </w:p>
        </w:tc>
        <w:tc>
          <w:tcPr>
            <w:tcW w:w="2110" w:type="dxa"/>
            <w:gridSpan w:val="2"/>
            <w:tcBorders>
              <w:left w:val="single" w:sz="4" w:space="0" w:color="auto"/>
            </w:tcBorders>
            <w:vAlign w:val="center"/>
          </w:tcPr>
          <w:p w:rsidR="009E6DE9" w:rsidRPr="001A62F8" w:rsidRDefault="009E6DE9" w:rsidP="00FA541A">
            <w:pPr>
              <w:jc w:val="right"/>
              <w:rPr>
                <w:rFonts w:ascii="Times New Roman" w:eastAsia="Times New Roman" w:hAnsi="Times New Roman" w:cs="Times New Roman"/>
                <w:color w:val="000000"/>
                <w:sz w:val="24"/>
                <w:szCs w:val="24"/>
              </w:rPr>
            </w:pPr>
            <w:r w:rsidRPr="00D0762A">
              <w:rPr>
                <w:rFonts w:ascii="Times New Roman" w:eastAsia="Times New Roman" w:hAnsi="Times New Roman" w:cs="Times New Roman"/>
                <w:color w:val="000000"/>
                <w:sz w:val="24"/>
                <w:szCs w:val="24"/>
              </w:rPr>
              <w:t>33 049.0</w:t>
            </w:r>
          </w:p>
        </w:tc>
        <w:tc>
          <w:tcPr>
            <w:tcW w:w="2626" w:type="dxa"/>
          </w:tcPr>
          <w:p w:rsidR="009E6DE9" w:rsidRPr="001A62F8" w:rsidRDefault="009E6DE9" w:rsidP="00FA541A">
            <w:pPr>
              <w:rPr>
                <w:rFonts w:ascii="Times New Roman" w:hAnsi="Times New Roman" w:cs="Times New Roman"/>
                <w:color w:val="000000"/>
                <w:sz w:val="24"/>
                <w:szCs w:val="24"/>
              </w:rPr>
            </w:pPr>
            <w:r w:rsidRPr="001A62F8">
              <w:rPr>
                <w:rFonts w:ascii="Times New Roman" w:hAnsi="Times New Roman" w:cs="Times New Roman"/>
                <w:color w:val="000000"/>
                <w:sz w:val="24"/>
                <w:szCs w:val="24"/>
              </w:rPr>
              <w:t>253.1</w:t>
            </w:r>
          </w:p>
          <w:p w:rsidR="009E6DE9" w:rsidRPr="001A62F8" w:rsidRDefault="009E6DE9" w:rsidP="00FA541A">
            <w:pPr>
              <w:rPr>
                <w:rFonts w:ascii="Times New Roman" w:eastAsia="Times New Roman,Italic" w:hAnsi="Times New Roman" w:cs="Times New Roman"/>
                <w:sz w:val="24"/>
                <w:szCs w:val="24"/>
              </w:rPr>
            </w:pPr>
          </w:p>
        </w:tc>
        <w:tc>
          <w:tcPr>
            <w:tcW w:w="1595"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1,7%</w:t>
            </w:r>
          </w:p>
        </w:tc>
      </w:tr>
      <w:tr w:rsidR="009E6DE9" w:rsidTr="00FA541A">
        <w:tc>
          <w:tcPr>
            <w:tcW w:w="1594"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2018</w:t>
            </w:r>
          </w:p>
        </w:tc>
        <w:tc>
          <w:tcPr>
            <w:tcW w:w="1646" w:type="dxa"/>
            <w:tcBorders>
              <w:right w:val="single" w:sz="4" w:space="0" w:color="auto"/>
            </w:tcBorders>
            <w:vAlign w:val="center"/>
          </w:tcPr>
          <w:p w:rsidR="009E6DE9" w:rsidRPr="001A62F8" w:rsidRDefault="009E6DE9" w:rsidP="00FA541A">
            <w:pPr>
              <w:jc w:val="right"/>
              <w:rPr>
                <w:rFonts w:ascii="Times New Roman" w:hAnsi="Times New Roman" w:cs="Times New Roman"/>
                <w:color w:val="000000"/>
                <w:sz w:val="24"/>
                <w:szCs w:val="24"/>
              </w:rPr>
            </w:pPr>
            <w:r w:rsidRPr="001A62F8">
              <w:rPr>
                <w:rFonts w:ascii="Times New Roman" w:hAnsi="Times New Roman" w:cs="Times New Roman"/>
                <w:color w:val="000000"/>
                <w:sz w:val="24"/>
                <w:szCs w:val="24"/>
              </w:rPr>
              <w:t>2084.9</w:t>
            </w:r>
          </w:p>
          <w:p w:rsidR="009E6DE9" w:rsidRPr="00D0762A" w:rsidRDefault="009E6DE9" w:rsidP="00FA541A">
            <w:pPr>
              <w:jc w:val="right"/>
              <w:rPr>
                <w:rFonts w:ascii="Times New Roman" w:eastAsia="Times New Roman" w:hAnsi="Times New Roman" w:cs="Times New Roman"/>
                <w:color w:val="000000"/>
                <w:sz w:val="24"/>
                <w:szCs w:val="24"/>
              </w:rPr>
            </w:pPr>
          </w:p>
        </w:tc>
        <w:tc>
          <w:tcPr>
            <w:tcW w:w="2110" w:type="dxa"/>
            <w:gridSpan w:val="2"/>
            <w:tcBorders>
              <w:left w:val="single" w:sz="4" w:space="0" w:color="auto"/>
            </w:tcBorders>
            <w:vAlign w:val="center"/>
          </w:tcPr>
          <w:p w:rsidR="009E6DE9" w:rsidRPr="001A62F8" w:rsidRDefault="009E6DE9" w:rsidP="00FA541A">
            <w:pPr>
              <w:jc w:val="right"/>
              <w:rPr>
                <w:rFonts w:ascii="Times New Roman" w:eastAsia="Times New Roman" w:hAnsi="Times New Roman" w:cs="Times New Roman"/>
                <w:color w:val="000000"/>
                <w:sz w:val="24"/>
                <w:szCs w:val="24"/>
              </w:rPr>
            </w:pPr>
            <w:r w:rsidRPr="00D0762A">
              <w:rPr>
                <w:rFonts w:ascii="Times New Roman" w:eastAsia="Times New Roman" w:hAnsi="Times New Roman" w:cs="Times New Roman"/>
                <w:color w:val="000000"/>
                <w:sz w:val="24"/>
                <w:szCs w:val="24"/>
              </w:rPr>
              <w:t>35 164.0</w:t>
            </w:r>
          </w:p>
        </w:tc>
        <w:tc>
          <w:tcPr>
            <w:tcW w:w="2626"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255,1</w:t>
            </w:r>
          </w:p>
        </w:tc>
        <w:tc>
          <w:tcPr>
            <w:tcW w:w="1595" w:type="dxa"/>
          </w:tcPr>
          <w:p w:rsidR="009E6DE9" w:rsidRPr="001A62F8" w:rsidRDefault="009E6DE9" w:rsidP="00FA541A">
            <w:pPr>
              <w:rPr>
                <w:rFonts w:ascii="Times New Roman" w:eastAsia="Times New Roman,Italic" w:hAnsi="Times New Roman" w:cs="Times New Roman"/>
                <w:sz w:val="24"/>
                <w:szCs w:val="24"/>
              </w:rPr>
            </w:pPr>
            <w:r w:rsidRPr="001A62F8">
              <w:rPr>
                <w:rFonts w:ascii="Times New Roman" w:eastAsia="Times New Roman,Italic" w:hAnsi="Times New Roman" w:cs="Times New Roman"/>
                <w:sz w:val="24"/>
                <w:szCs w:val="24"/>
              </w:rPr>
              <w:t>0,77%</w:t>
            </w:r>
          </w:p>
        </w:tc>
      </w:tr>
    </w:tbl>
    <w:p w:rsidR="00FA541A" w:rsidRPr="00FA541A" w:rsidRDefault="00FA541A" w:rsidP="00FA541A">
      <w:pPr>
        <w:spacing w:line="360" w:lineRule="auto"/>
        <w:rPr>
          <w:rFonts w:ascii="Times New Roman" w:eastAsia="Times New Roman,Italic" w:hAnsi="Times New Roman" w:cs="Times New Roman"/>
          <w:sz w:val="28"/>
          <w:szCs w:val="28"/>
        </w:rPr>
      </w:pPr>
      <w:r w:rsidRPr="00FA541A">
        <w:rPr>
          <w:rFonts w:ascii="Times New Roman" w:hAnsi="Times New Roman" w:cs="Times New Roman"/>
          <w:sz w:val="28"/>
          <w:szCs w:val="28"/>
        </w:rPr>
        <w:t xml:space="preserve">Институт промышленной реконструкции (ИРИ) — крупнейшее государственное объединение </w:t>
      </w:r>
      <w:r>
        <w:rPr>
          <w:rFonts w:ascii="Times New Roman" w:hAnsi="Times New Roman" w:cs="Times New Roman"/>
          <w:sz w:val="28"/>
          <w:szCs w:val="28"/>
        </w:rPr>
        <w:t>.</w:t>
      </w:r>
      <w:r w:rsidRPr="00FA541A">
        <w:rPr>
          <w:rFonts w:ascii="Times New Roman" w:hAnsi="Times New Roman" w:cs="Times New Roman"/>
          <w:sz w:val="28"/>
          <w:szCs w:val="28"/>
        </w:rPr>
        <w:t>Италии — имеет структуру холдинга, входит в первую десятку промышленных групп мира, объединяет свыше 150 предприятий в различных отраслях промышленности. На предприятиях и фирмах ИРИ работает 327 тыс. человек. Годовой оборот — порядка 50 млрд. долларов. предприятий в различных отраслях промышленности. На предприятиях и фирмах ИРИ работает 327 тыс. человек. Годовой оборот — порядка 50 млрд. долларов.</w:t>
      </w:r>
      <w:r w:rsidRPr="00FA541A">
        <w:rPr>
          <w:rFonts w:ascii="Times New Roman" w:eastAsia="Times New Roman,Italic" w:hAnsi="Times New Roman" w:cs="Times New Roman"/>
          <w:sz w:val="28"/>
          <w:szCs w:val="28"/>
        </w:rPr>
        <w:t xml:space="preserve"> Изменение ВВП в 2013-2018годы (таблица 15).</w:t>
      </w:r>
    </w:p>
    <w:p w:rsidR="00FA541A" w:rsidRPr="00D6750F" w:rsidRDefault="00FA541A" w:rsidP="00FA541A">
      <w:pPr>
        <w:pStyle w:val="a4"/>
        <w:spacing w:before="79" w:beforeAutospacing="0" w:after="0" w:afterAutospacing="0" w:line="360" w:lineRule="auto"/>
        <w:ind w:left="238" w:right="238" w:firstLine="482"/>
        <w:jc w:val="both"/>
        <w:rPr>
          <w:color w:val="000000"/>
          <w:sz w:val="28"/>
          <w:szCs w:val="28"/>
        </w:rPr>
      </w:pPr>
      <w:r>
        <w:rPr>
          <w:color w:val="000000"/>
          <w:sz w:val="28"/>
          <w:szCs w:val="28"/>
        </w:rPr>
        <w:t xml:space="preserve">                                                                         </w:t>
      </w:r>
      <w:r w:rsidRPr="00D6750F">
        <w:rPr>
          <w:color w:val="000000"/>
          <w:sz w:val="28"/>
          <w:szCs w:val="28"/>
        </w:rPr>
        <w:t>Таблица 15</w:t>
      </w:r>
    </w:p>
    <w:p w:rsidR="00FA541A" w:rsidRDefault="00FA541A" w:rsidP="00FA541A">
      <w:pPr>
        <w:pStyle w:val="a4"/>
        <w:spacing w:before="79" w:beforeAutospacing="0" w:after="0" w:afterAutospacing="0" w:line="360" w:lineRule="auto"/>
        <w:ind w:left="238" w:right="238" w:firstLine="482"/>
        <w:jc w:val="both"/>
        <w:rPr>
          <w:b/>
          <w:color w:val="000000"/>
          <w:sz w:val="28"/>
          <w:szCs w:val="28"/>
        </w:rPr>
      </w:pPr>
      <w:r>
        <w:rPr>
          <w:b/>
          <w:color w:val="000000"/>
          <w:sz w:val="28"/>
          <w:szCs w:val="28"/>
        </w:rPr>
        <w:t xml:space="preserve">                              </w:t>
      </w:r>
      <w:r w:rsidRPr="00A747E9">
        <w:rPr>
          <w:b/>
          <w:color w:val="000000"/>
          <w:sz w:val="28"/>
          <w:szCs w:val="28"/>
        </w:rPr>
        <w:t>ВВП Италии, 1913-2018годы</w:t>
      </w:r>
    </w:p>
    <w:p w:rsidR="00FA541A" w:rsidRPr="0072298D" w:rsidRDefault="00FA541A" w:rsidP="00FA541A">
      <w:pPr>
        <w:pStyle w:val="a4"/>
        <w:spacing w:before="79" w:beforeAutospacing="0" w:after="0" w:afterAutospacing="0" w:line="360" w:lineRule="auto"/>
        <w:ind w:left="238" w:right="238" w:firstLine="482"/>
        <w:jc w:val="both"/>
        <w:rPr>
          <w:sz w:val="28"/>
          <w:szCs w:val="28"/>
        </w:rPr>
      </w:pPr>
    </w:p>
    <w:p w:rsidR="00D6750F" w:rsidRDefault="00D6750F" w:rsidP="00D6750F">
      <w:pPr>
        <w:pStyle w:val="a4"/>
        <w:spacing w:before="79" w:beforeAutospacing="0" w:after="0" w:afterAutospacing="0" w:line="360" w:lineRule="auto"/>
        <w:ind w:right="238"/>
        <w:jc w:val="both"/>
        <w:rPr>
          <w:b/>
          <w:color w:val="000000"/>
          <w:sz w:val="28"/>
          <w:szCs w:val="28"/>
        </w:rPr>
      </w:pPr>
    </w:p>
    <w:p w:rsidR="00D6750F" w:rsidRDefault="00FA541A" w:rsidP="0072298D">
      <w:pPr>
        <w:pStyle w:val="a4"/>
        <w:spacing w:before="79" w:beforeAutospacing="0" w:after="0" w:afterAutospacing="0" w:line="360" w:lineRule="auto"/>
        <w:ind w:left="238" w:right="238" w:firstLine="482"/>
        <w:jc w:val="both"/>
        <w:rPr>
          <w:b/>
          <w:color w:val="000000"/>
          <w:sz w:val="28"/>
          <w:szCs w:val="28"/>
        </w:rPr>
      </w:pPr>
      <w:r>
        <w:rPr>
          <w:rFonts w:eastAsia="Times New Roman,Italic"/>
          <w:sz w:val="28"/>
          <w:szCs w:val="28"/>
        </w:rPr>
        <w:t xml:space="preserve">   </w:t>
      </w:r>
      <w:r w:rsidRPr="00991AA7">
        <w:rPr>
          <w:sz w:val="28"/>
          <w:szCs w:val="28"/>
        </w:rPr>
        <w:t>Итальянская финансовая система — одна из наиболее старых в Европе. Своими корнями она опиралась на денежные системы (действовавшие на</w:t>
      </w:r>
      <w:r w:rsidR="0078620D" w:rsidRPr="0078620D">
        <w:rPr>
          <w:sz w:val="28"/>
          <w:szCs w:val="28"/>
        </w:rPr>
        <w:t xml:space="preserve"> </w:t>
      </w:r>
      <w:r w:rsidR="0078620D" w:rsidRPr="00991AA7">
        <w:rPr>
          <w:sz w:val="28"/>
          <w:szCs w:val="28"/>
        </w:rPr>
        <w:t>базе золотых и серебряных денежных монет)</w:t>
      </w:r>
    </w:p>
    <w:p w:rsidR="00FF4E14" w:rsidRPr="0078620D" w:rsidRDefault="0072298D" w:rsidP="0078620D">
      <w:pPr>
        <w:pStyle w:val="a4"/>
        <w:spacing w:before="79" w:beforeAutospacing="0" w:after="0" w:afterAutospacing="0" w:line="360" w:lineRule="auto"/>
        <w:ind w:right="238"/>
        <w:jc w:val="both"/>
        <w:rPr>
          <w:sz w:val="28"/>
          <w:szCs w:val="28"/>
        </w:rPr>
      </w:pPr>
      <w:r w:rsidRPr="00991AA7">
        <w:rPr>
          <w:sz w:val="28"/>
          <w:szCs w:val="28"/>
        </w:rPr>
        <w:lastRenderedPageBreak/>
        <w:t xml:space="preserve">городов-государств средневековой Италии — Флоренции, Генуи, Венеции и др., в которых действовали первые в мире банки, обменные пункты, кредитные учреждения и прочие первичные элементы финансовой </w:t>
      </w:r>
      <w:r w:rsidR="004F6705" w:rsidRPr="00991AA7">
        <w:rPr>
          <w:sz w:val="28"/>
          <w:szCs w:val="28"/>
        </w:rPr>
        <w:t>системы,</w:t>
      </w:r>
      <w:r w:rsidRPr="00991AA7">
        <w:rPr>
          <w:sz w:val="28"/>
          <w:szCs w:val="28"/>
        </w:rPr>
        <w:t xml:space="preserve"> и их инструменты. В них явно отражались элементы архаичных финансовых институтов, действовавшие еще в Римской империи, в которой правовые отношения, регулирующие частную собственность, были доведены до совершенства.</w:t>
      </w:r>
    </w:p>
    <w:p w:rsidR="0078620D" w:rsidRDefault="0078620D" w:rsidP="00E45120">
      <w:pPr>
        <w:spacing w:line="360" w:lineRule="auto"/>
        <w:rPr>
          <w:rFonts w:ascii="Times New Roman" w:hAnsi="Times New Roman" w:cs="Times New Roman"/>
          <w:b/>
          <w:sz w:val="28"/>
          <w:szCs w:val="28"/>
        </w:rPr>
      </w:pPr>
    </w:p>
    <w:p w:rsidR="009536E6" w:rsidRDefault="0078620D" w:rsidP="00E45120">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FF4E14" w:rsidRPr="00FF4E14">
        <w:rPr>
          <w:rFonts w:ascii="Times New Roman" w:hAnsi="Times New Roman" w:cs="Times New Roman"/>
          <w:b/>
          <w:sz w:val="28"/>
          <w:szCs w:val="28"/>
        </w:rPr>
        <w:t>6.2.</w:t>
      </w:r>
      <w:r w:rsidR="0072298D" w:rsidRPr="00FF4E14">
        <w:rPr>
          <w:rFonts w:ascii="Times New Roman" w:hAnsi="Times New Roman" w:cs="Times New Roman"/>
          <w:b/>
          <w:sz w:val="28"/>
          <w:szCs w:val="28"/>
        </w:rPr>
        <w:t>Финансовая система Италии</w:t>
      </w:r>
    </w:p>
    <w:p w:rsidR="00163206" w:rsidRPr="009536E6" w:rsidRDefault="00FF4E14" w:rsidP="00E45120">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FF4E14">
        <w:rPr>
          <w:rFonts w:ascii="Times New Roman" w:hAnsi="Times New Roman" w:cs="Times New Roman"/>
          <w:sz w:val="28"/>
          <w:szCs w:val="28"/>
        </w:rPr>
        <w:t>Финансовая система</w:t>
      </w:r>
      <w:r w:rsidR="0072298D" w:rsidRPr="00F534BD">
        <w:rPr>
          <w:rFonts w:ascii="Times New Roman" w:hAnsi="Times New Roman" w:cs="Times New Roman"/>
          <w:sz w:val="28"/>
          <w:szCs w:val="28"/>
        </w:rPr>
        <w:t xml:space="preserve"> включает бюджет центрального правительства, бюджеты местных органов власти, специальные фонды, а также финансы государственных предприятий. Консолидированный бюджет центрального правительства, местных органов власти и институтов социального обеспечения образуют бюджет государственной администрации.</w:t>
      </w:r>
    </w:p>
    <w:p w:rsidR="00E45120" w:rsidRPr="0007781C" w:rsidRDefault="00E45120" w:rsidP="00E45120">
      <w:pPr>
        <w:pStyle w:val="a4"/>
        <w:spacing w:before="0" w:beforeAutospacing="0" w:after="0" w:afterAutospacing="0" w:line="360" w:lineRule="auto"/>
        <w:ind w:firstLine="708"/>
        <w:jc w:val="both"/>
        <w:rPr>
          <w:sz w:val="28"/>
          <w:szCs w:val="28"/>
        </w:rPr>
      </w:pPr>
      <w:r w:rsidRPr="0007781C">
        <w:rPr>
          <w:sz w:val="28"/>
          <w:szCs w:val="28"/>
        </w:rPr>
        <w:t>Реализация осуществляемых функций в Италии возложена на несколько ведомств и организаций: Министерство экономики и финансов, Центральный банк, уполномоченные коммерческие банки, государственная компания “Эквиталия”. состав Министерства в качестве самостоятельного структурного подразделения входит аппарат министра (включающий канцелярию, отдел внутреннего контроля и другие подразделения</w:t>
      </w:r>
    </w:p>
    <w:p w:rsidR="00E45120" w:rsidRPr="00F534BD" w:rsidRDefault="00E45120" w:rsidP="00E45120">
      <w:pPr>
        <w:spacing w:after="0" w:line="360" w:lineRule="auto"/>
        <w:ind w:firstLine="708"/>
        <w:jc w:val="both"/>
        <w:rPr>
          <w:rFonts w:ascii="Times New Roman" w:eastAsia="Times New Roman" w:hAnsi="Times New Roman" w:cs="Times New Roman"/>
          <w:color w:val="333333"/>
          <w:sz w:val="28"/>
          <w:szCs w:val="28"/>
        </w:rPr>
      </w:pPr>
      <w:r w:rsidRPr="0007781C">
        <w:rPr>
          <w:rFonts w:ascii="Times New Roman" w:eastAsia="Times New Roman" w:hAnsi="Times New Roman" w:cs="Times New Roman"/>
          <w:sz w:val="28"/>
          <w:szCs w:val="28"/>
        </w:rPr>
        <w:t>В непосредственном ведении Министерства экономики и финансов находятся 4 самостоятельные агентства (Налоговое агентство, Таможенное агентство, Кадастровое агентство и Агентство государственной собственности), а также Финансовая гвардия (налоговая полиция</w:t>
      </w:r>
      <w:r w:rsidRPr="00F534BD">
        <w:rPr>
          <w:rFonts w:ascii="Times New Roman" w:eastAsia="Times New Roman" w:hAnsi="Times New Roman" w:cs="Times New Roman"/>
          <w:color w:val="333333"/>
          <w:sz w:val="28"/>
          <w:szCs w:val="28"/>
        </w:rPr>
        <w:t>).</w:t>
      </w:r>
    </w:p>
    <w:p w:rsidR="00E45120" w:rsidRPr="0007781C" w:rsidRDefault="00E45120" w:rsidP="00E45120">
      <w:pPr>
        <w:spacing w:after="0" w:line="360" w:lineRule="auto"/>
        <w:ind w:firstLine="708"/>
        <w:jc w:val="both"/>
        <w:rPr>
          <w:rFonts w:ascii="Times New Roman" w:eastAsia="Times New Roman" w:hAnsi="Times New Roman" w:cs="Times New Roman"/>
          <w:sz w:val="28"/>
          <w:szCs w:val="28"/>
        </w:rPr>
      </w:pPr>
      <w:r w:rsidRPr="0007781C">
        <w:rPr>
          <w:rFonts w:ascii="Times New Roman" w:eastAsia="Times New Roman" w:hAnsi="Times New Roman" w:cs="Times New Roman"/>
          <w:sz w:val="28"/>
          <w:szCs w:val="28"/>
        </w:rPr>
        <w:t>Департамент казначейства Министерства экономики и финансов Италии выполняет функции:</w:t>
      </w:r>
    </w:p>
    <w:p w:rsidR="00E45120" w:rsidRPr="0007781C" w:rsidRDefault="00E45120" w:rsidP="00E45120">
      <w:pPr>
        <w:spacing w:after="0" w:line="360" w:lineRule="auto"/>
        <w:jc w:val="both"/>
        <w:rPr>
          <w:rFonts w:ascii="Times New Roman" w:eastAsia="Times New Roman" w:hAnsi="Times New Roman" w:cs="Times New Roman"/>
          <w:sz w:val="28"/>
          <w:szCs w:val="28"/>
        </w:rPr>
      </w:pPr>
      <w:r w:rsidRPr="0007781C">
        <w:rPr>
          <w:rFonts w:ascii="Times New Roman" w:eastAsia="Times New Roman" w:hAnsi="Times New Roman" w:cs="Times New Roman"/>
          <w:sz w:val="28"/>
          <w:szCs w:val="28"/>
        </w:rPr>
        <w:t>-планирование бюджетной политики;</w:t>
      </w:r>
    </w:p>
    <w:p w:rsidR="00E45120" w:rsidRPr="0007781C" w:rsidRDefault="00E45120" w:rsidP="00E45120">
      <w:pPr>
        <w:spacing w:after="0" w:line="360" w:lineRule="auto"/>
        <w:jc w:val="both"/>
        <w:rPr>
          <w:rFonts w:ascii="Times New Roman" w:eastAsia="Times New Roman" w:hAnsi="Times New Roman" w:cs="Times New Roman"/>
          <w:sz w:val="28"/>
          <w:szCs w:val="28"/>
        </w:rPr>
      </w:pPr>
      <w:r w:rsidRPr="0007781C">
        <w:rPr>
          <w:rFonts w:ascii="Times New Roman" w:eastAsia="Times New Roman" w:hAnsi="Times New Roman" w:cs="Times New Roman"/>
          <w:sz w:val="28"/>
          <w:szCs w:val="28"/>
        </w:rPr>
        <w:t>-управление государственным долгом совместно с Центральным банком Италии;</w:t>
      </w:r>
    </w:p>
    <w:p w:rsidR="00E45120" w:rsidRPr="0007781C" w:rsidRDefault="00E45120" w:rsidP="00E45120">
      <w:pPr>
        <w:spacing w:after="0" w:line="360" w:lineRule="auto"/>
        <w:jc w:val="both"/>
        <w:rPr>
          <w:rFonts w:ascii="Times New Roman" w:eastAsia="Times New Roman" w:hAnsi="Times New Roman" w:cs="Times New Roman"/>
          <w:sz w:val="28"/>
          <w:szCs w:val="28"/>
        </w:rPr>
      </w:pPr>
      <w:r w:rsidRPr="0007781C">
        <w:rPr>
          <w:rFonts w:ascii="Times New Roman" w:eastAsia="Times New Roman" w:hAnsi="Times New Roman" w:cs="Times New Roman"/>
          <w:sz w:val="28"/>
          <w:szCs w:val="28"/>
        </w:rPr>
        <w:lastRenderedPageBreak/>
        <w:t>-международные финансовые отношения;</w:t>
      </w:r>
    </w:p>
    <w:p w:rsidR="00E45120" w:rsidRPr="0007781C" w:rsidRDefault="00E45120" w:rsidP="00E45120">
      <w:pPr>
        <w:spacing w:after="0" w:line="360" w:lineRule="auto"/>
        <w:jc w:val="both"/>
        <w:rPr>
          <w:rFonts w:ascii="Times New Roman" w:eastAsia="Times New Roman" w:hAnsi="Times New Roman" w:cs="Times New Roman"/>
          <w:sz w:val="28"/>
          <w:szCs w:val="28"/>
        </w:rPr>
      </w:pPr>
      <w:r w:rsidRPr="0007781C">
        <w:rPr>
          <w:rFonts w:ascii="Times New Roman" w:eastAsia="Times New Roman" w:hAnsi="Times New Roman" w:cs="Times New Roman"/>
          <w:sz w:val="28"/>
          <w:szCs w:val="28"/>
        </w:rPr>
        <w:t>-управление финансовыми активами, приватизация государственного имущества и ряд других вопросов.</w:t>
      </w:r>
    </w:p>
    <w:p w:rsidR="00E45120" w:rsidRPr="008A4C3C" w:rsidRDefault="00E45120" w:rsidP="00E45120">
      <w:pPr>
        <w:spacing w:after="0" w:line="240" w:lineRule="auto"/>
        <w:jc w:val="center"/>
        <w:rPr>
          <w:rFonts w:ascii="Times New Roman" w:eastAsia="Times New Roman" w:hAnsi="Times New Roman" w:cs="Times New Roman"/>
          <w:color w:val="333333"/>
          <w:sz w:val="28"/>
          <w:szCs w:val="28"/>
        </w:rPr>
      </w:pPr>
      <w:r w:rsidRPr="008A4C3C">
        <w:rPr>
          <w:rFonts w:ascii="Times New Roman" w:eastAsia="Times New Roman" w:hAnsi="Times New Roman" w:cs="Times New Roman"/>
          <w:b/>
          <w:bCs/>
          <w:color w:val="333333"/>
          <w:sz w:val="28"/>
          <w:szCs w:val="28"/>
        </w:rPr>
        <w:t>Ведомства Италии, отвечающие за управление финансовыми</w:t>
      </w:r>
      <w:r w:rsidRPr="008A4C3C">
        <w:rPr>
          <w:rFonts w:ascii="Times New Roman" w:eastAsia="Times New Roman" w:hAnsi="Times New Roman" w:cs="Times New Roman"/>
          <w:b/>
          <w:bCs/>
          <w:color w:val="333333"/>
          <w:sz w:val="28"/>
          <w:szCs w:val="28"/>
        </w:rPr>
        <w:br/>
        <w:t>ресурсами государства</w:t>
      </w:r>
    </w:p>
    <w:tbl>
      <w:tblPr>
        <w:tblW w:w="0" w:type="auto"/>
        <w:tblCellSpacing w:w="15" w:type="dxa"/>
        <w:tblCellMar>
          <w:top w:w="15" w:type="dxa"/>
          <w:left w:w="15" w:type="dxa"/>
          <w:bottom w:w="15" w:type="dxa"/>
          <w:right w:w="15" w:type="dxa"/>
        </w:tblCellMar>
        <w:tblLook w:val="04A0"/>
      </w:tblPr>
      <w:tblGrid>
        <w:gridCol w:w="4874"/>
        <w:gridCol w:w="4571"/>
      </w:tblGrid>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Возможный диапазон функций государственного казначейства (международный опыт)</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Ведомства Италии, отвечающие за выполнение аналогичных функций</w:t>
            </w:r>
          </w:p>
        </w:tc>
      </w:tr>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Управление денежными средствами, включая контроль</w:t>
            </w:r>
            <w:r w:rsidR="00A747E9" w:rsidRPr="00035303">
              <w:rPr>
                <w:rFonts w:ascii="Times New Roman" w:eastAsia="Times New Roman" w:hAnsi="Times New Roman" w:cs="Times New Roman"/>
                <w:sz w:val="28"/>
                <w:szCs w:val="28"/>
              </w:rPr>
              <w:t xml:space="preserve"> </w:t>
            </w:r>
            <w:r w:rsidRPr="00035303">
              <w:rPr>
                <w:rFonts w:ascii="Times New Roman" w:eastAsia="Times New Roman" w:hAnsi="Times New Roman" w:cs="Times New Roman"/>
                <w:sz w:val="28"/>
                <w:szCs w:val="28"/>
              </w:rPr>
              <w:t xml:space="preserve"> за поступлениями и выплатами по счетам центрального правительства в банковской системе</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Центральный банк  </w:t>
            </w:r>
          </w:p>
        </w:tc>
      </w:tr>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Кассовое исполнение государственного бюджета по доходам</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Государственная компания “Эквиталия”, коммерческие банки, Министерство экономики и финансов (Департамент главной бухгалтерии государства)</w:t>
            </w:r>
          </w:p>
        </w:tc>
      </w:tr>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Кассовое исполнение государственного бюджета по расходам</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Министерство экономики и финансов (Департамент главной бухгалтерии государства)</w:t>
            </w:r>
          </w:p>
        </w:tc>
      </w:tr>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Проведение и учет операций внебюджетных фондов и органов управления регионального и местного уровня</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Счета региональных и местных бюджетов открыты в уполномоченных коммерческих банках, отобранных региональными и местными властями на конкурсной основе</w:t>
            </w:r>
          </w:p>
        </w:tc>
      </w:tr>
      <w:tr w:rsidR="00E45120" w:rsidRPr="00035303" w:rsidTr="00A27B64">
        <w:trPr>
          <w:tblCellSpacing w:w="15" w:type="dxa"/>
        </w:trPr>
        <w:tc>
          <w:tcPr>
            <w:tcW w:w="0" w:type="auto"/>
            <w:vAlign w:val="center"/>
            <w:hideMark/>
          </w:tcPr>
          <w:p w:rsidR="006D058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 xml:space="preserve">Управление государственным долгом </w:t>
            </w:r>
          </w:p>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и долговыми гарантиями</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Министерство экономики и финансов (Департамент казначейства) совместно с Центральным банком</w:t>
            </w:r>
          </w:p>
        </w:tc>
      </w:tr>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Управление государственными финансовыми активами</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В т.ч. Министерство экономики и финансов (Департамент казначейства)</w:t>
            </w:r>
          </w:p>
        </w:tc>
      </w:tr>
      <w:tr w:rsidR="00E45120" w:rsidRPr="00035303" w:rsidTr="00A27B64">
        <w:trPr>
          <w:tblCellSpacing w:w="15" w:type="dxa"/>
        </w:trPr>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Бухгалтерский учет операций органов гос</w:t>
            </w:r>
            <w:r w:rsidR="006D0580" w:rsidRPr="00035303">
              <w:rPr>
                <w:rFonts w:ascii="Times New Roman" w:eastAsia="Times New Roman" w:hAnsi="Times New Roman" w:cs="Times New Roman"/>
                <w:sz w:val="28"/>
                <w:szCs w:val="28"/>
              </w:rPr>
              <w:t>ударственного</w:t>
            </w:r>
            <w:r w:rsidRPr="00035303">
              <w:rPr>
                <w:rFonts w:ascii="Times New Roman" w:eastAsia="Times New Roman" w:hAnsi="Times New Roman" w:cs="Times New Roman"/>
                <w:sz w:val="28"/>
                <w:szCs w:val="28"/>
              </w:rPr>
              <w:t>. управления, разработка и обеспечение функционирования государственной финансовой информационные системы</w:t>
            </w:r>
          </w:p>
        </w:tc>
        <w:tc>
          <w:tcPr>
            <w:tcW w:w="0" w:type="auto"/>
            <w:vAlign w:val="center"/>
            <w:hideMark/>
          </w:tcPr>
          <w:p w:rsidR="00E45120" w:rsidRPr="00035303" w:rsidRDefault="00E45120" w:rsidP="00A27B64">
            <w:pPr>
              <w:spacing w:after="0" w:line="240" w:lineRule="auto"/>
              <w:rPr>
                <w:rFonts w:ascii="Times New Roman" w:eastAsia="Times New Roman" w:hAnsi="Times New Roman" w:cs="Times New Roman"/>
                <w:sz w:val="28"/>
                <w:szCs w:val="28"/>
              </w:rPr>
            </w:pPr>
            <w:r w:rsidRPr="00035303">
              <w:rPr>
                <w:rFonts w:ascii="Times New Roman" w:eastAsia="Times New Roman" w:hAnsi="Times New Roman" w:cs="Times New Roman"/>
                <w:sz w:val="28"/>
                <w:szCs w:val="28"/>
              </w:rPr>
              <w:t>Министерство экономики и финансов (Департамент главной бухгалтерии государства)</w:t>
            </w:r>
          </w:p>
        </w:tc>
      </w:tr>
    </w:tbl>
    <w:p w:rsidR="00A747E9" w:rsidRDefault="00A747E9" w:rsidP="00E45120">
      <w:pPr>
        <w:pStyle w:val="a3"/>
        <w:spacing w:line="360" w:lineRule="auto"/>
        <w:ind w:firstLine="708"/>
        <w:jc w:val="both"/>
        <w:rPr>
          <w:rFonts w:ascii="Times New Roman" w:hAnsi="Times New Roman" w:cs="Times New Roman"/>
          <w:sz w:val="28"/>
          <w:szCs w:val="28"/>
        </w:rPr>
      </w:pPr>
    </w:p>
    <w:p w:rsidR="00E45120" w:rsidRPr="008A4C3C" w:rsidRDefault="00E45120"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lastRenderedPageBreak/>
        <w:t>Главным звеном финансовой</w:t>
      </w:r>
      <w:r>
        <w:rPr>
          <w:rFonts w:ascii="Times New Roman" w:hAnsi="Times New Roman" w:cs="Times New Roman"/>
          <w:sz w:val="28"/>
          <w:szCs w:val="28"/>
        </w:rPr>
        <w:t xml:space="preserve"> системы Италии является бюджет </w:t>
      </w:r>
      <w:r w:rsidRPr="008A4C3C">
        <w:rPr>
          <w:rFonts w:ascii="Times New Roman" w:hAnsi="Times New Roman" w:cs="Times New Roman"/>
          <w:sz w:val="28"/>
          <w:szCs w:val="28"/>
        </w:rPr>
        <w:t>центрального правительства, или государственный бюджет.</w:t>
      </w:r>
    </w:p>
    <w:p w:rsidR="00E45120" w:rsidRPr="008A4C3C" w:rsidRDefault="00E45120"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Государственный бюджет составляется по принципу нетто, т. е. наряду с бюджетом центрального правительства существуют бюджеты автономных государственных предприятий, деятельность которых отражается в государственном бюджете лишь своим положительным или отрицательным сальдо.</w:t>
      </w:r>
    </w:p>
    <w:p w:rsidR="00E45120" w:rsidRPr="008A4C3C" w:rsidRDefault="00E45120"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Местные бюджеты, как и бюджеты институтов социального обеспечения, не входят в государственный бюджет. Часть средств, аккумулируемых государственным бюджетом, в различных формах передается местным органам власти, учреждениям социального обеспечения и государственным предприятиям.</w:t>
      </w:r>
    </w:p>
    <w:p w:rsidR="00E45120" w:rsidRDefault="00E45120"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Проект бюджета составляется министерством казначейства на каждый календарный год. Работа по его составлению начинается за 11 месяцев до начала нового бюджетного года.</w:t>
      </w:r>
    </w:p>
    <w:p w:rsidR="0007781C" w:rsidRPr="008A4C3C" w:rsidRDefault="0007781C"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В течение</w:t>
      </w:r>
      <w:r w:rsidR="0078620D">
        <w:rPr>
          <w:rFonts w:ascii="Times New Roman" w:hAnsi="Times New Roman" w:cs="Times New Roman"/>
          <w:sz w:val="28"/>
          <w:szCs w:val="28"/>
        </w:rPr>
        <w:t xml:space="preserve"> </w:t>
      </w:r>
      <w:r w:rsidRPr="008A4C3C">
        <w:rPr>
          <w:rFonts w:ascii="Times New Roman" w:hAnsi="Times New Roman" w:cs="Times New Roman"/>
          <w:sz w:val="28"/>
          <w:szCs w:val="28"/>
        </w:rPr>
        <w:t xml:space="preserve"> февраля</w:t>
      </w:r>
      <w:r w:rsidR="0078620D">
        <w:rPr>
          <w:rFonts w:ascii="Times New Roman" w:hAnsi="Times New Roman" w:cs="Times New Roman"/>
          <w:sz w:val="28"/>
          <w:szCs w:val="28"/>
        </w:rPr>
        <w:t xml:space="preserve"> </w:t>
      </w:r>
      <w:r w:rsidRPr="008A4C3C">
        <w:rPr>
          <w:rFonts w:ascii="Times New Roman" w:hAnsi="Times New Roman" w:cs="Times New Roman"/>
          <w:sz w:val="28"/>
          <w:szCs w:val="28"/>
        </w:rPr>
        <w:t xml:space="preserve"> бюджетная </w:t>
      </w:r>
      <w:r w:rsidR="0078620D">
        <w:rPr>
          <w:rFonts w:ascii="Times New Roman" w:hAnsi="Times New Roman" w:cs="Times New Roman"/>
          <w:sz w:val="28"/>
          <w:szCs w:val="28"/>
        </w:rPr>
        <w:t xml:space="preserve"> </w:t>
      </w:r>
      <w:r w:rsidRPr="008A4C3C">
        <w:rPr>
          <w:rFonts w:ascii="Times New Roman" w:hAnsi="Times New Roman" w:cs="Times New Roman"/>
          <w:sz w:val="28"/>
          <w:szCs w:val="28"/>
        </w:rPr>
        <w:t>инспекция</w:t>
      </w:r>
      <w:r w:rsidR="0078620D">
        <w:rPr>
          <w:rFonts w:ascii="Times New Roman" w:hAnsi="Times New Roman" w:cs="Times New Roman"/>
          <w:sz w:val="28"/>
          <w:szCs w:val="28"/>
        </w:rPr>
        <w:t xml:space="preserve"> </w:t>
      </w:r>
      <w:r w:rsidRPr="008A4C3C">
        <w:rPr>
          <w:rFonts w:ascii="Times New Roman" w:hAnsi="Times New Roman" w:cs="Times New Roman"/>
          <w:sz w:val="28"/>
          <w:szCs w:val="28"/>
        </w:rPr>
        <w:t xml:space="preserve"> Генеральной</w:t>
      </w:r>
    </w:p>
    <w:p w:rsidR="00E45120" w:rsidRPr="008A4C3C" w:rsidRDefault="00E45120" w:rsidP="0007781C">
      <w:pPr>
        <w:pStyle w:val="a3"/>
        <w:spacing w:line="360" w:lineRule="auto"/>
        <w:jc w:val="both"/>
        <w:rPr>
          <w:rFonts w:ascii="Times New Roman" w:hAnsi="Times New Roman" w:cs="Times New Roman"/>
          <w:sz w:val="28"/>
          <w:szCs w:val="28"/>
        </w:rPr>
      </w:pPr>
      <w:r w:rsidRPr="008A4C3C">
        <w:rPr>
          <w:rFonts w:ascii="Times New Roman" w:hAnsi="Times New Roman" w:cs="Times New Roman"/>
          <w:sz w:val="28"/>
          <w:szCs w:val="28"/>
        </w:rPr>
        <w:t>государственной бухгалтерии, являющейся одним из главных подразделений казначейства, рассылает бухгалтериям министерств</w:t>
      </w:r>
      <w:r w:rsidR="00A747E9">
        <w:rPr>
          <w:rFonts w:ascii="Times New Roman" w:hAnsi="Times New Roman" w:cs="Times New Roman"/>
          <w:sz w:val="28"/>
          <w:szCs w:val="28"/>
        </w:rPr>
        <w:t>,</w:t>
      </w:r>
      <w:r w:rsidRPr="008A4C3C">
        <w:rPr>
          <w:rFonts w:ascii="Times New Roman" w:hAnsi="Times New Roman" w:cs="Times New Roman"/>
          <w:sz w:val="28"/>
          <w:szCs w:val="28"/>
        </w:rPr>
        <w:t xml:space="preserve"> проспекты, в которых перечислены их проекты расходов на текущий год. В соответствии с установкой руководства министерств бухгалтерии вносят в проспекты изменения и дополнения, и после одобрения министрами заявки возвращаются в течение апреля в бюджетную инспекцию. Генеральная государственная бухгалтерия может внести изменения в заявки министерств.</w:t>
      </w:r>
    </w:p>
    <w:p w:rsidR="00E45120" w:rsidRPr="008A4C3C" w:rsidRDefault="00E45120" w:rsidP="00E45120">
      <w:pPr>
        <w:pStyle w:val="a3"/>
        <w:spacing w:line="360" w:lineRule="auto"/>
        <w:jc w:val="both"/>
        <w:rPr>
          <w:rFonts w:ascii="Times New Roman" w:hAnsi="Times New Roman" w:cs="Times New Roman"/>
          <w:sz w:val="28"/>
          <w:szCs w:val="28"/>
        </w:rPr>
      </w:pPr>
      <w:r w:rsidRPr="008A4C3C">
        <w:rPr>
          <w:rFonts w:ascii="Times New Roman" w:hAnsi="Times New Roman" w:cs="Times New Roman"/>
          <w:sz w:val="28"/>
          <w:szCs w:val="28"/>
        </w:rPr>
        <w:t>Проект государственного бюджета v представляется министром казначейства на рассмотрение и одобрение правительства. Одобренный кабинетом министров проект вместе с отчетом об исполнении бюджета за прошлый год после согласования с министром бюджета и экономического</w:t>
      </w:r>
      <w:r>
        <w:t xml:space="preserve"> </w:t>
      </w:r>
      <w:r w:rsidRPr="008A4C3C">
        <w:rPr>
          <w:rFonts w:ascii="Times New Roman" w:hAnsi="Times New Roman" w:cs="Times New Roman"/>
          <w:sz w:val="28"/>
          <w:szCs w:val="28"/>
        </w:rPr>
        <w:t>программирования направляется в июле министром казначейства в парламент.</w:t>
      </w:r>
    </w:p>
    <w:p w:rsidR="00C765C4" w:rsidRPr="00C765C4" w:rsidRDefault="00E45120" w:rsidP="00E45120">
      <w:pPr>
        <w:pStyle w:val="a3"/>
        <w:spacing w:line="360" w:lineRule="auto"/>
        <w:ind w:firstLine="708"/>
        <w:jc w:val="both"/>
        <w:rPr>
          <w:rFonts w:ascii="Times New Roman" w:hAnsi="Times New Roman" w:cs="Times New Roman"/>
          <w:sz w:val="28"/>
          <w:szCs w:val="28"/>
        </w:rPr>
      </w:pPr>
      <w:r w:rsidRPr="00C765C4">
        <w:rPr>
          <w:rFonts w:ascii="Times New Roman" w:hAnsi="Times New Roman" w:cs="Times New Roman"/>
          <w:sz w:val="28"/>
          <w:szCs w:val="28"/>
        </w:rPr>
        <w:lastRenderedPageBreak/>
        <w:t xml:space="preserve">Парламент может утвердить, внести поправки или отклонить представленный проект бюджета. </w:t>
      </w:r>
    </w:p>
    <w:p w:rsidR="00E45120" w:rsidRPr="00C765C4" w:rsidRDefault="00E45120" w:rsidP="00E45120">
      <w:pPr>
        <w:pStyle w:val="a3"/>
        <w:spacing w:line="360" w:lineRule="auto"/>
        <w:ind w:firstLine="708"/>
        <w:jc w:val="both"/>
        <w:rPr>
          <w:rFonts w:ascii="Times New Roman" w:hAnsi="Times New Roman" w:cs="Times New Roman"/>
          <w:sz w:val="28"/>
          <w:szCs w:val="28"/>
        </w:rPr>
      </w:pPr>
      <w:r w:rsidRPr="00C765C4">
        <w:rPr>
          <w:rFonts w:ascii="Times New Roman" w:hAnsi="Times New Roman" w:cs="Times New Roman"/>
          <w:sz w:val="28"/>
          <w:szCs w:val="28"/>
        </w:rPr>
        <w:t>Если</w:t>
      </w:r>
      <w:r w:rsidR="00C765C4" w:rsidRPr="00C765C4">
        <w:rPr>
          <w:rFonts w:ascii="Times New Roman" w:hAnsi="Times New Roman" w:cs="Times New Roman"/>
          <w:sz w:val="28"/>
          <w:szCs w:val="28"/>
        </w:rPr>
        <w:t>,</w:t>
      </w:r>
      <w:r w:rsidRPr="00C765C4">
        <w:rPr>
          <w:rFonts w:ascii="Times New Roman" w:hAnsi="Times New Roman" w:cs="Times New Roman"/>
          <w:sz w:val="28"/>
          <w:szCs w:val="28"/>
        </w:rPr>
        <w:t xml:space="preserve"> по каким-либо причинам проект не утвержден до начала нового финансового года, то в соответствии с конституцией страны парламент специальным законом предоставляет правительству право временно исполнять новый бюджет максимум в течение четырех месяцев, причем ежемесячная сумма доходов и расходов по каждой статье не должна превышать 1/12 их общего объема, предусмотренного на год. Исполнение бюджета организует казначейство. Сбор налогов и пошлин осуществляет министерство финансов. Функции кассира государства выполняет Банк Италии.</w:t>
      </w:r>
    </w:p>
    <w:p w:rsidR="00E45120" w:rsidRPr="008A4C3C" w:rsidRDefault="00E45120"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Контроль</w:t>
      </w:r>
      <w:r w:rsidR="00A747E9">
        <w:rPr>
          <w:rFonts w:ascii="Times New Roman" w:hAnsi="Times New Roman" w:cs="Times New Roman"/>
          <w:sz w:val="28"/>
          <w:szCs w:val="28"/>
        </w:rPr>
        <w:t>,</w:t>
      </w:r>
      <w:r w:rsidRPr="008A4C3C">
        <w:rPr>
          <w:rFonts w:ascii="Times New Roman" w:hAnsi="Times New Roman" w:cs="Times New Roman"/>
          <w:sz w:val="28"/>
          <w:szCs w:val="28"/>
        </w:rPr>
        <w:t xml:space="preserve"> за исполнением бюджета</w:t>
      </w:r>
      <w:r w:rsidR="006D0580">
        <w:rPr>
          <w:rFonts w:ascii="Times New Roman" w:hAnsi="Times New Roman" w:cs="Times New Roman"/>
          <w:sz w:val="28"/>
          <w:szCs w:val="28"/>
        </w:rPr>
        <w:t>,</w:t>
      </w:r>
      <w:r w:rsidRPr="008A4C3C">
        <w:rPr>
          <w:rFonts w:ascii="Times New Roman" w:hAnsi="Times New Roman" w:cs="Times New Roman"/>
          <w:sz w:val="28"/>
          <w:szCs w:val="28"/>
        </w:rPr>
        <w:t xml:space="preserve"> возложен на казначейство. Высшим контрольным органом Италии в области государственных финансов является Счетная палата. После заключения Счетной палаты парламент утверждает закон об исполнении бюджета.</w:t>
      </w:r>
    </w:p>
    <w:p w:rsidR="00E45120" w:rsidRPr="008A4C3C" w:rsidRDefault="00E45120" w:rsidP="00E45120">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Государственный бюджет Италии состоит из двух частей: счета текущих операций и счета движения капиталов. Основными доходами счета текущих операций являются налоги. Среди них главную роль играют косвенные налоги, Относительно скромное место в поступлениях счета текущих операций занимают доходы от капитала (проценты) и от государственных предприятий и имущества. Расходы счета текущих операций образуются в основном из выплаты жалованья и пенсий государственным служащим, покупки товаров и услуг, трансфертов государственным и частным предприятиям, учреждениям и населению, а также уплаты процентов по государственному долгу. Превышение доходов над расходами по счету текущих операций зачисляется в доходную часть счета движения капиталов, а дефицит покрывается поступлениями на счет движения капиталов.</w:t>
      </w:r>
      <w:r w:rsidR="00C765C4">
        <w:rPr>
          <w:rFonts w:ascii="Times New Roman" w:hAnsi="Times New Roman" w:cs="Times New Roman"/>
          <w:sz w:val="28"/>
          <w:szCs w:val="28"/>
        </w:rPr>
        <w:t xml:space="preserve"> Финансовая помощь субъектам Италии  (рис.7).</w:t>
      </w:r>
    </w:p>
    <w:p w:rsidR="0078620D" w:rsidRDefault="00361E23" w:rsidP="00423B23">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w:t>
      </w:r>
    </w:p>
    <w:p w:rsidR="0078620D" w:rsidRDefault="00755C02" w:rsidP="00423B23">
      <w:pPr>
        <w:spacing w:line="360" w:lineRule="auto"/>
        <w:rPr>
          <w:rFonts w:ascii="Times New Roman" w:eastAsia="Times New Roman,Italic" w:hAnsi="Times New Roman" w:cs="Times New Roman"/>
          <w:sz w:val="28"/>
          <w:szCs w:val="28"/>
        </w:rPr>
      </w:pPr>
      <w:r w:rsidRPr="00755C02">
        <w:rPr>
          <w:rFonts w:ascii="Times New Roman" w:eastAsia="Times New Roman,Italic" w:hAnsi="Times New Roman" w:cs="Times New Roman"/>
          <w:b/>
          <w:noProof/>
          <w:sz w:val="28"/>
          <w:szCs w:val="28"/>
        </w:rPr>
        <w:lastRenderedPageBreak/>
        <w:pict>
          <v:rect id="_x0000_s1585" style="position:absolute;margin-left:259.9pt;margin-top:31.9pt;width:178.85pt;height:53.05pt;z-index:252187648" fillcolor="#ddd8c2 [2894]" strokecolor="#9bbb59 [3206]" strokeweight="2.25pt">
            <v:textbox>
              <w:txbxContent>
                <w:p w:rsidR="00266F83" w:rsidRPr="00266F83" w:rsidRDefault="00266F83" w:rsidP="00266F83">
                  <w:pPr>
                    <w:jc w:val="center"/>
                    <w:rPr>
                      <w:rFonts w:ascii="Times New Roman" w:hAnsi="Times New Roman" w:cs="Times New Roman"/>
                      <w:b/>
                      <w:sz w:val="28"/>
                      <w:szCs w:val="28"/>
                    </w:rPr>
                  </w:pPr>
                  <w:r w:rsidRPr="00266F83">
                    <w:rPr>
                      <w:rFonts w:ascii="Times New Roman" w:hAnsi="Times New Roman" w:cs="Times New Roman"/>
                      <w:b/>
                      <w:sz w:val="28"/>
                      <w:szCs w:val="28"/>
                    </w:rPr>
                    <w:t>Нецелевые гранты</w:t>
                  </w:r>
                </w:p>
              </w:txbxContent>
            </v:textbox>
          </v:rect>
        </w:pict>
      </w:r>
      <w:r>
        <w:rPr>
          <w:rFonts w:ascii="Times New Roman" w:eastAsia="Times New Roman,Italic" w:hAnsi="Times New Roman" w:cs="Times New Roman"/>
          <w:noProof/>
          <w:sz w:val="28"/>
          <w:szCs w:val="28"/>
        </w:rPr>
        <w:pict>
          <v:rect id="_x0000_s1184" style="position:absolute;margin-left:47.9pt;margin-top:31.9pt;width:171.65pt;height:53.05pt;z-index:251799552" fillcolor="#f2dbdb [661]" strokecolor="#c0504d [3205]" strokeweight="1.5pt">
            <v:textbox>
              <w:txbxContent>
                <w:p w:rsidR="00923B5E" w:rsidRPr="00A948EF" w:rsidRDefault="00923B5E" w:rsidP="00A948EF">
                  <w:pPr>
                    <w:jc w:val="center"/>
                    <w:rPr>
                      <w:rFonts w:ascii="Times New Roman" w:hAnsi="Times New Roman" w:cs="Times New Roman"/>
                      <w:b/>
                      <w:sz w:val="28"/>
                      <w:szCs w:val="28"/>
                    </w:rPr>
                  </w:pPr>
                  <w:r w:rsidRPr="00A948EF">
                    <w:rPr>
                      <w:rFonts w:ascii="Times New Roman" w:hAnsi="Times New Roman" w:cs="Times New Roman"/>
                      <w:b/>
                      <w:sz w:val="28"/>
                      <w:szCs w:val="28"/>
                    </w:rPr>
                    <w:t>Целевые гранты</w:t>
                  </w:r>
                </w:p>
              </w:txbxContent>
            </v:textbox>
          </v:rect>
        </w:pict>
      </w:r>
      <w:r w:rsidR="00D1779F">
        <w:rPr>
          <w:rFonts w:ascii="Times New Roman" w:eastAsia="Times New Roman,Italic" w:hAnsi="Times New Roman" w:cs="Times New Roman"/>
          <w:b/>
          <w:sz w:val="28"/>
          <w:szCs w:val="28"/>
        </w:rPr>
        <w:t xml:space="preserve">                              </w:t>
      </w:r>
      <w:r w:rsidR="0078620D" w:rsidRPr="0007781C">
        <w:rPr>
          <w:rFonts w:ascii="Times New Roman" w:eastAsia="Times New Roman,Italic" w:hAnsi="Times New Roman" w:cs="Times New Roman"/>
          <w:b/>
          <w:sz w:val="28"/>
          <w:szCs w:val="28"/>
        </w:rPr>
        <w:t>Финансовая помощь субъектам</w:t>
      </w:r>
    </w:p>
    <w:p w:rsidR="0078620D" w:rsidRDefault="00361E23" w:rsidP="00423B23">
      <w:pPr>
        <w:spacing w:line="360" w:lineRule="auto"/>
        <w:rPr>
          <w:rFonts w:ascii="Times New Roman" w:eastAsia="Times New Roman,Italic" w:hAnsi="Times New Roman" w:cs="Times New Roman"/>
          <w:b/>
          <w:sz w:val="28"/>
          <w:szCs w:val="28"/>
        </w:rPr>
      </w:pPr>
      <w:r>
        <w:rPr>
          <w:rFonts w:ascii="Times New Roman" w:eastAsia="Times New Roman,Italic" w:hAnsi="Times New Roman" w:cs="Times New Roman"/>
          <w:sz w:val="28"/>
          <w:szCs w:val="28"/>
        </w:rPr>
        <w:t xml:space="preserve">             </w:t>
      </w:r>
      <w:r w:rsidR="00423B23" w:rsidRPr="0007781C">
        <w:rPr>
          <w:rFonts w:ascii="Times New Roman" w:eastAsia="Times New Roman,Italic" w:hAnsi="Times New Roman" w:cs="Times New Roman"/>
          <w:b/>
          <w:sz w:val="28"/>
          <w:szCs w:val="28"/>
        </w:rPr>
        <w:t xml:space="preserve">   </w:t>
      </w:r>
    </w:p>
    <w:p w:rsidR="0078620D" w:rsidRDefault="00755C02" w:rsidP="00423B23">
      <w:pPr>
        <w:spacing w:line="360" w:lineRule="auto"/>
        <w:rPr>
          <w:rFonts w:ascii="Times New Roman" w:eastAsia="Times New Roman,Italic" w:hAnsi="Times New Roman" w:cs="Times New Roman"/>
          <w:b/>
          <w:sz w:val="28"/>
          <w:szCs w:val="28"/>
        </w:rPr>
      </w:pPr>
      <w:r w:rsidRPr="00755C02">
        <w:rPr>
          <w:rFonts w:ascii="Times New Roman" w:eastAsia="Times New Roman,Italic" w:hAnsi="Times New Roman" w:cs="Times New Roman"/>
          <w:noProof/>
          <w:sz w:val="28"/>
          <w:szCs w:val="28"/>
        </w:rPr>
        <w:pict>
          <v:shape id="_x0000_s1186" type="#_x0000_t67" style="position:absolute;margin-left:123.85pt;margin-top:16.65pt;width:22.95pt;height:38.05pt;z-index:251801600" fillcolor="#d99594 [1941]" strokecolor="#c0504d [3205]" strokeweight="1.5pt">
            <v:textbox style="layout-flow:vertical-ideographic"/>
          </v:shape>
        </w:pict>
      </w:r>
      <w:r w:rsidRPr="00755C02">
        <w:rPr>
          <w:rFonts w:ascii="Times New Roman" w:eastAsia="Times New Roman,Italic" w:hAnsi="Times New Roman" w:cs="Times New Roman"/>
          <w:noProof/>
          <w:sz w:val="28"/>
          <w:szCs w:val="28"/>
        </w:rPr>
        <w:pict>
          <v:shape id="_x0000_s1188" type="#_x0000_t67" style="position:absolute;margin-left:339pt;margin-top:16.65pt;width:22.95pt;height:33.25pt;z-index:251803648" fillcolor="#938953 [1614]" strokecolor="#938953 [1614]" strokeweight="1.5pt">
            <v:textbox style="layout-flow:vertical-ideographic"/>
          </v:shape>
        </w:pict>
      </w:r>
    </w:p>
    <w:p w:rsidR="006F4E66" w:rsidRDefault="00755C02" w:rsidP="00266F83">
      <w:pPr>
        <w:tabs>
          <w:tab w:val="left" w:pos="5665"/>
        </w:tabs>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187" style="position:absolute;margin-left:55pt;margin-top:20.55pt;width:160.6pt;height:52.2pt;z-index:251802624" fillcolor="#f2dbdb [661]" strokecolor="#c0504d [3205]" strokeweight="1.5pt">
            <v:textbox>
              <w:txbxContent>
                <w:p w:rsidR="00923B5E" w:rsidRPr="00A948EF" w:rsidRDefault="00923B5E">
                  <w:pPr>
                    <w:rPr>
                      <w:rFonts w:ascii="Times New Roman" w:hAnsi="Times New Roman" w:cs="Times New Roman"/>
                      <w:b/>
                      <w:sz w:val="28"/>
                      <w:szCs w:val="28"/>
                    </w:rPr>
                  </w:pPr>
                  <w:r w:rsidRPr="00A948EF">
                    <w:rPr>
                      <w:rFonts w:ascii="Times New Roman" w:hAnsi="Times New Roman" w:cs="Times New Roman"/>
                      <w:b/>
                      <w:sz w:val="28"/>
                      <w:szCs w:val="28"/>
                    </w:rPr>
                    <w:t>Бюджетные фонды</w:t>
                  </w:r>
                </w:p>
              </w:txbxContent>
            </v:textbox>
          </v:rect>
        </w:pict>
      </w:r>
      <w:r w:rsidRPr="00755C02">
        <w:rPr>
          <w:rFonts w:ascii="Times New Roman" w:eastAsia="Times New Roman,Italic" w:hAnsi="Times New Roman" w:cs="Times New Roman"/>
          <w:noProof/>
        </w:rPr>
        <w:pict>
          <v:rect id="_x0000_s1539" style="position:absolute;margin-left:251.25pt;margin-top:15.75pt;width:197pt;height:68.8pt;z-index:252144640" fillcolor="#ddd8c2 [2894]" strokecolor="#938953 [1614]" strokeweight="1.5pt">
            <v:textbox>
              <w:txbxContent>
                <w:p w:rsidR="00923B5E" w:rsidRPr="00CD577C" w:rsidRDefault="00923B5E" w:rsidP="00D538B2">
                  <w:pPr>
                    <w:pStyle w:val="a3"/>
                    <w:jc w:val="center"/>
                    <w:rPr>
                      <w:rFonts w:ascii="Times New Roman" w:eastAsia="Times New Roman,Italic" w:hAnsi="Times New Roman" w:cs="Times New Roman"/>
                      <w:b/>
                      <w:sz w:val="24"/>
                      <w:szCs w:val="24"/>
                    </w:rPr>
                  </w:pPr>
                  <w:r w:rsidRPr="00CD577C">
                    <w:rPr>
                      <w:rFonts w:ascii="Times New Roman" w:eastAsia="Times New Roman,Italic" w:hAnsi="Times New Roman" w:cs="Times New Roman"/>
                      <w:b/>
                      <w:sz w:val="24"/>
                      <w:szCs w:val="24"/>
                    </w:rPr>
                    <w:t xml:space="preserve">Национальный бюджетный фонд  (пропорционально   </w:t>
                  </w:r>
                  <w:r>
                    <w:rPr>
                      <w:rFonts w:ascii="Times New Roman" w:eastAsia="Times New Roman,Italic" w:hAnsi="Times New Roman" w:cs="Times New Roman"/>
                      <w:b/>
                      <w:sz w:val="24"/>
                      <w:szCs w:val="24"/>
                    </w:rPr>
                    <w:t xml:space="preserve">численности </w:t>
                  </w:r>
                  <w:r w:rsidRPr="00CD577C">
                    <w:rPr>
                      <w:rFonts w:ascii="Times New Roman" w:eastAsia="Times New Roman,Italic" w:hAnsi="Times New Roman" w:cs="Times New Roman"/>
                      <w:b/>
                      <w:sz w:val="24"/>
                      <w:szCs w:val="24"/>
                    </w:rPr>
                    <w:t xml:space="preserve"> населения</w:t>
                  </w:r>
                  <w:r>
                    <w:rPr>
                      <w:rFonts w:ascii="Times New Roman" w:eastAsia="Times New Roman,Italic" w:hAnsi="Times New Roman" w:cs="Times New Roman"/>
                      <w:b/>
                      <w:sz w:val="24"/>
                      <w:szCs w:val="24"/>
                    </w:rPr>
                    <w:t>,</w:t>
                  </w:r>
                  <w:r w:rsidRPr="00CD577C">
                    <w:rPr>
                      <w:rFonts w:ascii="Times New Roman" w:eastAsia="Times New Roman,Italic" w:hAnsi="Times New Roman" w:cs="Times New Roman"/>
                      <w:b/>
                      <w:sz w:val="24"/>
                      <w:szCs w:val="24"/>
                    </w:rPr>
                    <w:t xml:space="preserve">                                                     </w:t>
                  </w:r>
                  <w:r>
                    <w:rPr>
                      <w:rFonts w:ascii="Times New Roman" w:eastAsia="Times New Roman,Italic" w:hAnsi="Times New Roman" w:cs="Times New Roman"/>
                      <w:b/>
                      <w:sz w:val="24"/>
                      <w:szCs w:val="24"/>
                    </w:rPr>
                    <w:t xml:space="preserve">                        </w:t>
                  </w:r>
                  <w:r w:rsidRPr="00CD577C">
                    <w:rPr>
                      <w:rFonts w:ascii="Times New Roman" w:eastAsia="Times New Roman,Italic" w:hAnsi="Times New Roman" w:cs="Times New Roman"/>
                      <w:b/>
                      <w:sz w:val="24"/>
                      <w:szCs w:val="24"/>
                    </w:rPr>
                    <w:t xml:space="preserve"> уровня безработицы</w:t>
                  </w:r>
                  <w:r>
                    <w:rPr>
                      <w:rFonts w:ascii="Times New Roman" w:eastAsia="Times New Roman,Italic" w:hAnsi="Times New Roman" w:cs="Times New Roman"/>
                      <w:b/>
                      <w:sz w:val="24"/>
                      <w:szCs w:val="24"/>
                    </w:rPr>
                    <w:t>)</w:t>
                  </w:r>
                  <w:r w:rsidRPr="00CD577C">
                    <w:rPr>
                      <w:rFonts w:ascii="Times New Roman" w:eastAsia="Times New Roman,Italic" w:hAnsi="Times New Roman" w:cs="Times New Roman"/>
                      <w:b/>
                      <w:sz w:val="24"/>
                      <w:szCs w:val="24"/>
                    </w:rPr>
                    <w:t xml:space="preserve"> </w:t>
                  </w:r>
                  <w:r>
                    <w:rPr>
                      <w:rFonts w:ascii="Times New Roman" w:eastAsia="Times New Roman,Italic" w:hAnsi="Times New Roman" w:cs="Times New Roman"/>
                      <w:b/>
                      <w:sz w:val="24"/>
                      <w:szCs w:val="24"/>
                    </w:rPr>
                    <w:t>)</w:t>
                  </w:r>
                  <w:r w:rsidRPr="00CD577C">
                    <w:rPr>
                      <w:rFonts w:ascii="Times New Roman" w:eastAsia="Times New Roman,Italic" w:hAnsi="Times New Roman" w:cs="Times New Roman"/>
                      <w:b/>
                      <w:sz w:val="24"/>
                      <w:szCs w:val="24"/>
                    </w:rPr>
                    <w:t>численности</w:t>
                  </w:r>
                </w:p>
                <w:p w:rsidR="00923B5E" w:rsidRPr="00CD577C" w:rsidRDefault="00923B5E" w:rsidP="00D538B2">
                  <w:pPr>
                    <w:pStyle w:val="a3"/>
                    <w:rPr>
                      <w:rFonts w:ascii="Times New Roman" w:eastAsia="Times New Roman,Italic" w:hAnsi="Times New Roman" w:cs="Times New Roman"/>
                      <w:b/>
                      <w:sz w:val="24"/>
                      <w:szCs w:val="24"/>
                    </w:rPr>
                  </w:pPr>
                </w:p>
                <w:p w:rsidR="00923B5E" w:rsidRDefault="00923B5E" w:rsidP="00D538B2">
                  <w:pPr>
                    <w:pStyle w:val="a3"/>
                    <w:rPr>
                      <w:rFonts w:ascii="Times New Roman" w:eastAsia="Times New Roman,Italic" w:hAnsi="Times New Roman" w:cs="Times New Roman"/>
                      <w:b/>
                      <w:sz w:val="24"/>
                      <w:szCs w:val="24"/>
                    </w:rPr>
                  </w:pPr>
                  <w:r w:rsidRPr="00CD577C">
                    <w:rPr>
                      <w:rFonts w:ascii="Times New Roman" w:eastAsia="Times New Roman,Italic" w:hAnsi="Times New Roman" w:cs="Times New Roman"/>
                      <w:b/>
                      <w:sz w:val="24"/>
                      <w:szCs w:val="24"/>
                    </w:rPr>
                    <w:t xml:space="preserve">                                                                                          </w:t>
                  </w:r>
                </w:p>
                <w:p w:rsidR="00923B5E" w:rsidRPr="00CD577C" w:rsidRDefault="00923B5E" w:rsidP="00D538B2">
                  <w:pPr>
                    <w:pStyle w:val="a3"/>
                    <w:rPr>
                      <w:rFonts w:ascii="Times New Roman" w:eastAsia="Times New Roman,Italic" w:hAnsi="Times New Roman" w:cs="Times New Roman"/>
                      <w:b/>
                      <w:sz w:val="24"/>
                      <w:szCs w:val="24"/>
                    </w:rPr>
                  </w:pPr>
                  <w:r w:rsidRPr="00CD577C">
                    <w:rPr>
                      <w:rFonts w:ascii="Times New Roman" w:eastAsia="Times New Roman,Italic" w:hAnsi="Times New Roman" w:cs="Times New Roman"/>
                      <w:b/>
                      <w:sz w:val="24"/>
                      <w:szCs w:val="24"/>
                    </w:rPr>
                    <w:t xml:space="preserve">  (пропорционально численности </w:t>
                  </w:r>
                </w:p>
                <w:p w:rsidR="00923B5E" w:rsidRDefault="00923B5E"/>
              </w:txbxContent>
            </v:textbox>
          </v:rect>
        </w:pict>
      </w:r>
      <w:r w:rsidR="00266F83">
        <w:rPr>
          <w:rFonts w:ascii="Times New Roman" w:eastAsia="Times New Roman,Italic" w:hAnsi="Times New Roman" w:cs="Times New Roman"/>
          <w:sz w:val="28"/>
          <w:szCs w:val="28"/>
        </w:rPr>
        <w:tab/>
      </w:r>
    </w:p>
    <w:p w:rsidR="00A948EF" w:rsidRPr="00A948EF" w:rsidRDefault="006F4E66" w:rsidP="00266F83">
      <w:pPr>
        <w:tabs>
          <w:tab w:val="left" w:pos="5665"/>
        </w:tabs>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w:t>
      </w:r>
    </w:p>
    <w:p w:rsidR="00A948EF" w:rsidRDefault="00755C02" w:rsidP="00A948EF">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586" type="#_x0000_t67" style="position:absolute;margin-left:339pt;margin-top:27.55pt;width:22.95pt;height:26.95pt;z-index:252188672" fillcolor="#9bbb59 [3206]">
            <v:textbox style="layout-flow:vertical-ideographic"/>
          </v:shape>
        </w:pict>
      </w:r>
      <w:r>
        <w:rPr>
          <w:rFonts w:ascii="Times New Roman" w:eastAsia="Times New Roman,Italic" w:hAnsi="Times New Roman" w:cs="Times New Roman"/>
          <w:noProof/>
          <w:sz w:val="28"/>
          <w:szCs w:val="28"/>
        </w:rPr>
        <w:pict>
          <v:shape id="_x0000_s1190" type="#_x0000_t67" style="position:absolute;margin-left:123.85pt;margin-top:15.75pt;width:21.35pt;height:38.75pt;z-index:251804672" fillcolor="#d99594 [1941]" strokecolor="#c0504d [3205]" strokeweight="1.5pt">
            <v:textbox style="layout-flow:vertical-ideographic"/>
          </v:shape>
        </w:pict>
      </w:r>
    </w:p>
    <w:p w:rsidR="000D5C4C" w:rsidRDefault="00755C02" w:rsidP="00A948EF">
      <w:pPr>
        <w:tabs>
          <w:tab w:val="left" w:pos="6092"/>
        </w:tabs>
        <w:rPr>
          <w:rFonts w:ascii="Times New Roman" w:eastAsia="Times New Roman,Italic" w:hAnsi="Times New Roman" w:cs="Times New Roman"/>
          <w:sz w:val="28"/>
          <w:szCs w:val="28"/>
        </w:rPr>
      </w:pPr>
      <w:r w:rsidRPr="00755C02">
        <w:rPr>
          <w:rFonts w:eastAsia="Times New Roman,Italic"/>
          <w:noProof/>
        </w:rPr>
        <w:pict>
          <v:shape id="_x0000_s1543" type="#_x0000_t32" style="position:absolute;margin-left:409.5pt;margin-top:27.65pt;width:0;height:23.1pt;z-index:252148736" o:connectortype="straight">
            <v:stroke endarrow="block"/>
          </v:shape>
        </w:pict>
      </w:r>
      <w:r w:rsidRPr="00755C02">
        <w:rPr>
          <w:rFonts w:eastAsia="Times New Roman,Italic"/>
          <w:noProof/>
        </w:rPr>
        <w:pict>
          <v:shape id="_x0000_s1544" type="#_x0000_t32" style="position:absolute;margin-left:281.35pt;margin-top:27.65pt;width:0;height:23.1pt;z-index:252149760" o:connectortype="straight">
            <v:stroke endarrow="block"/>
          </v:shape>
        </w:pict>
      </w:r>
      <w:r w:rsidRPr="00755C02">
        <w:rPr>
          <w:rFonts w:eastAsia="Times New Roman,Italic"/>
          <w:noProof/>
        </w:rPr>
        <w:pict>
          <v:shape id="_x0000_s1540" type="#_x0000_t32" style="position:absolute;margin-left:281.35pt;margin-top:25.95pt;width:128.15pt;height:0;z-index:252145664" o:connectortype="straight"/>
        </w:pict>
      </w:r>
      <w:r w:rsidRPr="00755C02">
        <w:rPr>
          <w:rFonts w:eastAsia="Times New Roman,Italic"/>
          <w:noProof/>
        </w:rPr>
        <w:pict>
          <v:rect id="_x0000_s1545" style="position:absolute;margin-left:47.9pt;margin-top:27.65pt;width:181.15pt;height:49.85pt;z-index:252150784" fillcolor="#f2dbdb [661]" strokecolor="#c0504d [3205]" strokeweight="1.5pt">
            <v:textbox>
              <w:txbxContent>
                <w:p w:rsidR="00923B5E" w:rsidRPr="00F23720" w:rsidRDefault="00923B5E" w:rsidP="00F23720">
                  <w:pPr>
                    <w:pStyle w:val="a3"/>
                    <w:jc w:val="center"/>
                    <w:rPr>
                      <w:rFonts w:ascii="Times New Roman" w:hAnsi="Times New Roman" w:cs="Times New Roman"/>
                      <w:b/>
                      <w:sz w:val="24"/>
                      <w:szCs w:val="24"/>
                    </w:rPr>
                  </w:pPr>
                  <w:r w:rsidRPr="00F23720">
                    <w:rPr>
                      <w:rFonts w:ascii="Times New Roman" w:hAnsi="Times New Roman" w:cs="Times New Roman"/>
                      <w:b/>
                      <w:sz w:val="24"/>
                      <w:szCs w:val="24"/>
                    </w:rPr>
                    <w:t>Национальный фонд финансирования</w:t>
                  </w:r>
                </w:p>
                <w:p w:rsidR="00923B5E" w:rsidRDefault="00923B5E" w:rsidP="00F23720">
                  <w:pPr>
                    <w:jc w:val="center"/>
                  </w:pPr>
                  <w:r w:rsidRPr="00F23720">
                    <w:rPr>
                      <w:rFonts w:ascii="Times New Roman" w:hAnsi="Times New Roman" w:cs="Times New Roman"/>
                      <w:b/>
                      <w:sz w:val="24"/>
                      <w:szCs w:val="24"/>
                    </w:rPr>
                    <w:t>здравоохранения</w:t>
                  </w:r>
                </w:p>
              </w:txbxContent>
            </v:textbox>
          </v:rect>
        </w:pict>
      </w:r>
      <w:r w:rsidR="00A948EF">
        <w:rPr>
          <w:rFonts w:ascii="Times New Roman" w:eastAsia="Times New Roman,Italic" w:hAnsi="Times New Roman" w:cs="Times New Roman"/>
          <w:sz w:val="28"/>
          <w:szCs w:val="28"/>
        </w:rPr>
        <w:t xml:space="preserve">                                              </w:t>
      </w:r>
      <w:r w:rsidR="00266F83">
        <w:rPr>
          <w:rFonts w:ascii="Times New Roman" w:eastAsia="Times New Roman,Italic" w:hAnsi="Times New Roman" w:cs="Times New Roman"/>
          <w:sz w:val="28"/>
          <w:szCs w:val="28"/>
        </w:rPr>
        <w:t xml:space="preserve">                           </w:t>
      </w:r>
      <w:r w:rsidR="00A948EF">
        <w:rPr>
          <w:rFonts w:ascii="Times New Roman" w:eastAsia="Times New Roman,Italic" w:hAnsi="Times New Roman" w:cs="Times New Roman"/>
          <w:sz w:val="28"/>
          <w:szCs w:val="28"/>
        </w:rPr>
        <w:t xml:space="preserve"> </w:t>
      </w:r>
    </w:p>
    <w:p w:rsidR="000D5C4C" w:rsidRDefault="00755C02" w:rsidP="000D5C4C">
      <w:pPr>
        <w:tabs>
          <w:tab w:val="left" w:pos="5681"/>
        </w:tabs>
        <w:rPr>
          <w:rFonts w:ascii="Times New Roman" w:eastAsia="Times New Roman,Italic" w:hAnsi="Times New Roman" w:cs="Times New Roman"/>
          <w:sz w:val="28"/>
          <w:szCs w:val="28"/>
        </w:rPr>
      </w:pPr>
      <w:r w:rsidRPr="00755C02">
        <w:rPr>
          <w:rFonts w:eastAsia="Times New Roman,Italic"/>
          <w:noProof/>
        </w:rPr>
        <w:pict>
          <v:rect id="_x0000_s1542" style="position:absolute;margin-left:361.95pt;margin-top:22.25pt;width:98.15pt;height:56.95pt;z-index:252147712" fillcolor="#ddd8c2 [2894]" strokecolor="#938953 [1614]" strokeweight="1.5pt">
            <v:textbox style="mso-next-textbox:#_x0000_s1542">
              <w:txbxContent>
                <w:p w:rsidR="00923B5E" w:rsidRPr="00F23720" w:rsidRDefault="00923B5E" w:rsidP="00F23720">
                  <w:pPr>
                    <w:pStyle w:val="a3"/>
                    <w:jc w:val="center"/>
                    <w:rPr>
                      <w:rFonts w:ascii="Times New Roman" w:hAnsi="Times New Roman" w:cs="Times New Roman"/>
                      <w:b/>
                      <w:sz w:val="24"/>
                      <w:szCs w:val="24"/>
                    </w:rPr>
                  </w:pPr>
                  <w:r w:rsidRPr="00F23720">
                    <w:rPr>
                      <w:rFonts w:ascii="Times New Roman" w:hAnsi="Times New Roman" w:cs="Times New Roman"/>
                      <w:b/>
                      <w:sz w:val="24"/>
                      <w:szCs w:val="24"/>
                    </w:rPr>
                    <w:t>Фонд регионального  развития</w:t>
                  </w:r>
                </w:p>
              </w:txbxContent>
            </v:textbox>
          </v:rect>
        </w:pict>
      </w:r>
      <w:r w:rsidRPr="00755C02">
        <w:rPr>
          <w:rFonts w:eastAsia="Times New Roman,Italic"/>
          <w:noProof/>
        </w:rPr>
        <w:pict>
          <v:rect id="_x0000_s1541" style="position:absolute;margin-left:251.25pt;margin-top:26.65pt;width:94.15pt;height:56.95pt;z-index:252146688" fillcolor="#d6e3bc [1302]" strokecolor="#938953 [1614]" strokeweight="1.5pt">
            <v:textbox style="mso-next-textbox:#_x0000_s1541">
              <w:txbxContent>
                <w:p w:rsidR="00923B5E" w:rsidRPr="00D538B2" w:rsidRDefault="00923B5E" w:rsidP="00D538B2">
                  <w:pPr>
                    <w:jc w:val="center"/>
                    <w:rPr>
                      <w:rFonts w:ascii="Times New Roman" w:hAnsi="Times New Roman" w:cs="Times New Roman"/>
                      <w:sz w:val="24"/>
                      <w:szCs w:val="24"/>
                    </w:rPr>
                  </w:pPr>
                  <w:r w:rsidRPr="00D538B2">
                    <w:rPr>
                      <w:rFonts w:ascii="Times New Roman" w:hAnsi="Times New Roman" w:cs="Times New Roman"/>
                      <w:b/>
                      <w:sz w:val="24"/>
                      <w:szCs w:val="24"/>
                    </w:rPr>
                    <w:t>Общий фонд</w:t>
                  </w:r>
                </w:p>
              </w:txbxContent>
            </v:textbox>
          </v:rect>
        </w:pict>
      </w:r>
      <w:r w:rsidR="000D5C4C">
        <w:rPr>
          <w:rFonts w:ascii="Times New Roman" w:eastAsia="Times New Roman,Italic" w:hAnsi="Times New Roman" w:cs="Times New Roman"/>
          <w:sz w:val="28"/>
          <w:szCs w:val="28"/>
        </w:rPr>
        <w:t xml:space="preserve">                                                             </w:t>
      </w:r>
    </w:p>
    <w:p w:rsidR="00D538B2" w:rsidRDefault="000D5C4C" w:rsidP="00D5683F">
      <w:pPr>
        <w:pStyle w:val="a3"/>
        <w:rPr>
          <w:rFonts w:ascii="Times New Roman" w:eastAsia="Times New Roman,Italic" w:hAnsi="Times New Roman" w:cs="Times New Roman"/>
        </w:rPr>
      </w:pPr>
      <w:r w:rsidRPr="00D5683F">
        <w:rPr>
          <w:rFonts w:ascii="Times New Roman" w:eastAsia="Times New Roman,Italic" w:hAnsi="Times New Roman" w:cs="Times New Roman"/>
        </w:rPr>
        <w:t xml:space="preserve">               </w:t>
      </w:r>
      <w:r w:rsidR="00D5683F" w:rsidRPr="00D5683F">
        <w:rPr>
          <w:rFonts w:ascii="Times New Roman" w:eastAsia="Times New Roman,Italic" w:hAnsi="Times New Roman" w:cs="Times New Roman"/>
        </w:rPr>
        <w:t xml:space="preserve">                                    </w:t>
      </w:r>
      <w:r w:rsidRPr="00D5683F">
        <w:rPr>
          <w:rFonts w:ascii="Times New Roman" w:eastAsia="Times New Roman,Italic" w:hAnsi="Times New Roman" w:cs="Times New Roman"/>
        </w:rPr>
        <w:t xml:space="preserve">                                             </w:t>
      </w:r>
    </w:p>
    <w:p w:rsidR="00D538B2" w:rsidRDefault="00755C02" w:rsidP="00D5683F">
      <w:pPr>
        <w:pStyle w:val="a3"/>
        <w:rPr>
          <w:rFonts w:ascii="Times New Roman" w:eastAsia="Times New Roman,Italic" w:hAnsi="Times New Roman" w:cs="Times New Roman"/>
        </w:rPr>
      </w:pPr>
      <w:r w:rsidRPr="00755C02">
        <w:rPr>
          <w:rFonts w:eastAsia="Times New Roman,Italic"/>
          <w:noProof/>
        </w:rPr>
        <w:pict>
          <v:shape id="_x0000_s1568" type="#_x0000_t67" style="position:absolute;margin-left:119.9pt;margin-top:7.85pt;width:25.3pt;height:32.6pt;z-index:252174336" fillcolor="#d99594 [1941]" strokecolor="#c0504d [3205]" strokeweight="1.5pt">
            <v:textbox style="layout-flow:vertical-ideographic"/>
          </v:shape>
        </w:pict>
      </w:r>
    </w:p>
    <w:p w:rsidR="00D5683F" w:rsidRDefault="000D5C4C" w:rsidP="000D5C4C">
      <w:pPr>
        <w:pStyle w:val="a3"/>
        <w:rPr>
          <w:rFonts w:eastAsia="Times New Roman,Italic"/>
        </w:rPr>
      </w:pPr>
      <w:r>
        <w:rPr>
          <w:rFonts w:eastAsia="Times New Roman,Italic"/>
        </w:rPr>
        <w:t xml:space="preserve">     </w:t>
      </w:r>
      <w:r w:rsidR="00D5683F">
        <w:rPr>
          <w:rFonts w:eastAsia="Times New Roman,Italic"/>
        </w:rPr>
        <w:t xml:space="preserve">                                                                                                         </w:t>
      </w:r>
    </w:p>
    <w:p w:rsidR="00D5683F" w:rsidRDefault="00D5683F" w:rsidP="000D5C4C">
      <w:pPr>
        <w:pStyle w:val="a3"/>
        <w:rPr>
          <w:rFonts w:eastAsia="Times New Roman,Italic"/>
        </w:rPr>
      </w:pPr>
    </w:p>
    <w:p w:rsidR="00D5683F" w:rsidRDefault="00755C02" w:rsidP="000D5C4C">
      <w:pPr>
        <w:pStyle w:val="a3"/>
        <w:rPr>
          <w:rFonts w:eastAsia="Times New Roman,Italic"/>
        </w:rPr>
      </w:pPr>
      <w:r w:rsidRPr="00755C02">
        <w:rPr>
          <w:rFonts w:ascii="Times New Roman" w:eastAsia="Times New Roman,Italic" w:hAnsi="Times New Roman" w:cs="Times New Roman"/>
          <w:b/>
          <w:noProof/>
          <w:sz w:val="28"/>
          <w:szCs w:val="28"/>
        </w:rPr>
        <w:pict>
          <v:rect id="_x0000_s1546" style="position:absolute;margin-left:47.9pt;margin-top:2.95pt;width:175.6pt;height:49.9pt;z-index:252151808" fillcolor="#f2dbdb [661]" strokecolor="#c0504d [3205]" strokeweight="1.5pt">
            <v:textbox>
              <w:txbxContent>
                <w:p w:rsidR="00923B5E" w:rsidRPr="00F23720" w:rsidRDefault="00923B5E" w:rsidP="00F23720">
                  <w:pPr>
                    <w:pStyle w:val="a3"/>
                    <w:jc w:val="center"/>
                    <w:rPr>
                      <w:rFonts w:ascii="Times New Roman" w:eastAsia="Times New Roman,Italic" w:hAnsi="Times New Roman" w:cs="Times New Roman"/>
                      <w:b/>
                      <w:sz w:val="24"/>
                      <w:szCs w:val="24"/>
                    </w:rPr>
                  </w:pPr>
                  <w:r w:rsidRPr="00F23720">
                    <w:rPr>
                      <w:rFonts w:ascii="Times New Roman" w:eastAsia="Times New Roman,Italic" w:hAnsi="Times New Roman" w:cs="Times New Roman"/>
                      <w:b/>
                      <w:sz w:val="24"/>
                      <w:szCs w:val="24"/>
                    </w:rPr>
                    <w:t>Национальный транспортный фонд</w:t>
                  </w:r>
                </w:p>
                <w:p w:rsidR="00923B5E" w:rsidRDefault="00923B5E" w:rsidP="00F23720">
                  <w:pPr>
                    <w:jc w:val="center"/>
                  </w:pPr>
                </w:p>
                <w:p w:rsidR="00923B5E" w:rsidRDefault="00923B5E"/>
              </w:txbxContent>
            </v:textbox>
          </v:rect>
        </w:pict>
      </w:r>
    </w:p>
    <w:p w:rsidR="00D538B2" w:rsidRDefault="00D538B2" w:rsidP="000D5C4C">
      <w:pPr>
        <w:pStyle w:val="a3"/>
        <w:rPr>
          <w:rFonts w:eastAsia="Times New Roman,Italic"/>
        </w:rPr>
      </w:pPr>
    </w:p>
    <w:p w:rsidR="00D538B2" w:rsidRDefault="00D538B2" w:rsidP="000D5C4C">
      <w:pPr>
        <w:pStyle w:val="a3"/>
        <w:rPr>
          <w:rFonts w:eastAsia="Times New Roman,Italic"/>
        </w:rPr>
      </w:pPr>
    </w:p>
    <w:p w:rsidR="00D538B2" w:rsidRDefault="00D538B2" w:rsidP="000D5C4C">
      <w:pPr>
        <w:pStyle w:val="a3"/>
        <w:rPr>
          <w:rFonts w:eastAsia="Times New Roman,Italic"/>
        </w:rPr>
      </w:pPr>
    </w:p>
    <w:p w:rsidR="00D538B2" w:rsidRDefault="00D538B2" w:rsidP="000D5C4C">
      <w:pPr>
        <w:pStyle w:val="a3"/>
        <w:rPr>
          <w:rFonts w:eastAsia="Times New Roman,Italic"/>
        </w:rPr>
      </w:pPr>
    </w:p>
    <w:p w:rsidR="00455118" w:rsidRPr="00A7569C" w:rsidRDefault="000D5C4C" w:rsidP="00A7569C">
      <w:pPr>
        <w:pStyle w:val="a3"/>
      </w:pPr>
      <w:r w:rsidRPr="00F23720">
        <w:rPr>
          <w:rFonts w:ascii="Times New Roman" w:eastAsia="Times New Roman,Italic" w:hAnsi="Times New Roman" w:cs="Times New Roman"/>
          <w:b/>
          <w:sz w:val="24"/>
          <w:szCs w:val="24"/>
        </w:rPr>
        <w:t xml:space="preserve"> </w:t>
      </w:r>
      <w:r w:rsidR="0076428F" w:rsidRPr="00CD577C">
        <w:rPr>
          <w:rFonts w:ascii="Times New Roman" w:hAnsi="Times New Roman" w:cs="Times New Roman"/>
          <w:b/>
          <w:sz w:val="24"/>
          <w:szCs w:val="24"/>
        </w:rPr>
        <w:t>Рис.</w:t>
      </w:r>
      <w:r w:rsidR="00CD577C" w:rsidRPr="00CD577C">
        <w:rPr>
          <w:rFonts w:ascii="Times New Roman" w:hAnsi="Times New Roman" w:cs="Times New Roman"/>
          <w:b/>
          <w:sz w:val="24"/>
          <w:szCs w:val="24"/>
        </w:rPr>
        <w:t>7.Финансовая помощь Италии субъектам</w:t>
      </w:r>
    </w:p>
    <w:p w:rsidR="00CD577C" w:rsidRDefault="005648A4" w:rsidP="0076428F">
      <w:pPr>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423B23">
        <w:rPr>
          <w:rFonts w:ascii="Times New Roman" w:hAnsi="Times New Roman" w:cs="Times New Roman"/>
          <w:b/>
          <w:noProof/>
          <w:sz w:val="28"/>
          <w:szCs w:val="28"/>
        </w:rPr>
        <w:t xml:space="preserve">  </w:t>
      </w:r>
      <w:r w:rsidR="009536E6">
        <w:rPr>
          <w:rFonts w:ascii="Times New Roman" w:hAnsi="Times New Roman" w:cs="Times New Roman"/>
          <w:b/>
          <w:noProof/>
          <w:sz w:val="28"/>
          <w:szCs w:val="28"/>
        </w:rPr>
        <w:t>6.3</w:t>
      </w:r>
      <w:r w:rsidR="00CD577C" w:rsidRPr="00CD577C">
        <w:rPr>
          <w:rFonts w:ascii="Times New Roman" w:hAnsi="Times New Roman" w:cs="Times New Roman"/>
          <w:b/>
          <w:noProof/>
          <w:sz w:val="28"/>
          <w:szCs w:val="28"/>
        </w:rPr>
        <w:t>.Структура налоговой системы Италии</w:t>
      </w:r>
    </w:p>
    <w:p w:rsidR="007C6D2B" w:rsidRPr="007C6D2B" w:rsidRDefault="006D0580" w:rsidP="000F0BFB">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D577C" w:rsidRPr="007C6D2B">
        <w:rPr>
          <w:rFonts w:ascii="Times New Roman" w:hAnsi="Times New Roman" w:cs="Times New Roman"/>
          <w:sz w:val="28"/>
          <w:szCs w:val="28"/>
        </w:rPr>
        <w:t>В Италии, как и в других странах Европы, налоги делятся на прямые (взимаемые государством непосредственно с доходов или имущества налогоплательщика) и косвенные (налоги на товары и услуги, устанавливаемые в виде надбавки к цене или тарифу, оплачиваются покупателями при покупке товаров и получении услуг).</w:t>
      </w:r>
    </w:p>
    <w:p w:rsidR="00CD577C" w:rsidRDefault="00CD577C" w:rsidP="000F0BFB">
      <w:pPr>
        <w:pStyle w:val="a3"/>
        <w:spacing w:line="360" w:lineRule="auto"/>
        <w:rPr>
          <w:rFonts w:ascii="Times New Roman" w:hAnsi="Times New Roman" w:cs="Times New Roman"/>
          <w:b/>
          <w:bCs/>
          <w:sz w:val="28"/>
          <w:szCs w:val="28"/>
        </w:rPr>
      </w:pPr>
      <w:r w:rsidRPr="007C6D2B">
        <w:rPr>
          <w:rFonts w:ascii="Times New Roman" w:hAnsi="Times New Roman" w:cs="Times New Roman"/>
          <w:b/>
          <w:bCs/>
          <w:sz w:val="28"/>
          <w:szCs w:val="28"/>
        </w:rPr>
        <w:t>Основные виды прямых налогов в Италии:</w:t>
      </w:r>
    </w:p>
    <w:p w:rsidR="00815232" w:rsidRDefault="00815232" w:rsidP="000F0BFB">
      <w:pPr>
        <w:pStyle w:val="a3"/>
        <w:spacing w:line="360" w:lineRule="auto"/>
        <w:rPr>
          <w:rFonts w:ascii="Times New Roman" w:hAnsi="Times New Roman" w:cs="Times New Roman"/>
          <w:bCs/>
          <w:sz w:val="28"/>
          <w:szCs w:val="28"/>
        </w:rPr>
      </w:pPr>
      <w:r w:rsidRPr="00815232">
        <w:rPr>
          <w:rFonts w:ascii="Times New Roman" w:hAnsi="Times New Roman" w:cs="Times New Roman"/>
          <w:bCs/>
          <w:sz w:val="28"/>
          <w:szCs w:val="28"/>
        </w:rPr>
        <w:t>-Подоходный налог с физических лиц;</w:t>
      </w:r>
    </w:p>
    <w:p w:rsidR="00815232" w:rsidRPr="00815232" w:rsidRDefault="00815232" w:rsidP="000F0BFB">
      <w:pPr>
        <w:pStyle w:val="a3"/>
        <w:spacing w:line="360" w:lineRule="auto"/>
        <w:rPr>
          <w:rFonts w:ascii="Times New Roman" w:hAnsi="Times New Roman" w:cs="Times New Roman"/>
          <w:sz w:val="28"/>
          <w:szCs w:val="28"/>
        </w:rPr>
      </w:pPr>
      <w:r>
        <w:rPr>
          <w:rFonts w:ascii="Times New Roman" w:hAnsi="Times New Roman" w:cs="Times New Roman"/>
          <w:bCs/>
          <w:sz w:val="28"/>
          <w:szCs w:val="28"/>
        </w:rPr>
        <w:t>-подоходный налог с юридических лиц;</w:t>
      </w:r>
    </w:p>
    <w:p w:rsidR="000F0BFB" w:rsidRPr="00D1779F" w:rsidRDefault="000F0BFB" w:rsidP="00D1779F">
      <w:pPr>
        <w:pStyle w:val="a3"/>
        <w:spacing w:line="360" w:lineRule="auto"/>
        <w:rPr>
          <w:rFonts w:ascii="Times New Roman" w:hAnsi="Times New Roman" w:cs="Times New Roman"/>
          <w:sz w:val="28"/>
          <w:szCs w:val="28"/>
          <w:shd w:val="clear" w:color="auto" w:fill="FFFFFF"/>
        </w:rPr>
      </w:pPr>
      <w:r>
        <w:rPr>
          <w:rFonts w:ascii="Open Sans" w:hAnsi="Open Sans"/>
          <w:sz w:val="25"/>
          <w:szCs w:val="25"/>
          <w:shd w:val="clear" w:color="auto" w:fill="FFFFFF"/>
        </w:rPr>
        <w:t> </w:t>
      </w:r>
      <w:r w:rsidRPr="00D1779F">
        <w:rPr>
          <w:rFonts w:ascii="Times New Roman" w:hAnsi="Times New Roman" w:cs="Times New Roman"/>
          <w:sz w:val="28"/>
          <w:szCs w:val="28"/>
          <w:shd w:val="clear" w:color="auto" w:fill="FFFFFF"/>
        </w:rPr>
        <w:t>- налог на прибыль в Италии для предприятий;</w:t>
      </w:r>
    </w:p>
    <w:p w:rsidR="00815232" w:rsidRPr="00D1779F" w:rsidRDefault="000F0BFB"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 xml:space="preserve">- </w:t>
      </w:r>
      <w:r w:rsidR="00815232" w:rsidRPr="00D1779F">
        <w:rPr>
          <w:rFonts w:ascii="Times New Roman" w:hAnsi="Times New Roman" w:cs="Times New Roman"/>
          <w:sz w:val="28"/>
          <w:szCs w:val="28"/>
          <w:shd w:val="clear" w:color="auto" w:fill="FFFFFF"/>
        </w:rPr>
        <w:t>налог на доходы с капитала;</w:t>
      </w:r>
    </w:p>
    <w:p w:rsidR="00815232"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-налог с наследства и дарений.</w:t>
      </w:r>
    </w:p>
    <w:p w:rsidR="000F0BFB"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w:t>
      </w:r>
      <w:r w:rsidR="000F0BFB" w:rsidRPr="00D1779F">
        <w:rPr>
          <w:rFonts w:ascii="Times New Roman" w:hAnsi="Times New Roman" w:cs="Times New Roman"/>
          <w:sz w:val="28"/>
          <w:szCs w:val="28"/>
          <w:shd w:val="clear" w:color="auto" w:fill="FFFFFF"/>
        </w:rPr>
        <w:t>региональный налог на производственную деятельность предприятий;</w:t>
      </w:r>
    </w:p>
    <w:p w:rsidR="000F0BFB"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Косвенные налоги:</w:t>
      </w:r>
    </w:p>
    <w:p w:rsidR="00815232"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lastRenderedPageBreak/>
        <w:t>-НДС;</w:t>
      </w:r>
    </w:p>
    <w:p w:rsidR="00815232"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-гербовый сбор;</w:t>
      </w:r>
    </w:p>
    <w:p w:rsidR="00815232"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-регистрационный налог;</w:t>
      </w:r>
    </w:p>
    <w:p w:rsidR="00815232"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-налог  на прирост стоимости недвижимости;</w:t>
      </w:r>
    </w:p>
    <w:p w:rsidR="00815232"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-прочие производственные и коммерческие акцизы;</w:t>
      </w:r>
    </w:p>
    <w:p w:rsidR="00A27B64" w:rsidRPr="00D1779F" w:rsidRDefault="00815232" w:rsidP="00D1779F">
      <w:pPr>
        <w:pStyle w:val="a3"/>
        <w:spacing w:line="360" w:lineRule="auto"/>
        <w:rPr>
          <w:rFonts w:ascii="Times New Roman" w:hAnsi="Times New Roman" w:cs="Times New Roman"/>
          <w:sz w:val="28"/>
          <w:szCs w:val="28"/>
          <w:shd w:val="clear" w:color="auto" w:fill="FFFFFF"/>
        </w:rPr>
      </w:pPr>
      <w:r w:rsidRPr="00D1779F">
        <w:rPr>
          <w:rFonts w:ascii="Times New Roman" w:hAnsi="Times New Roman" w:cs="Times New Roman"/>
          <w:sz w:val="28"/>
          <w:szCs w:val="28"/>
          <w:shd w:val="clear" w:color="auto" w:fill="FFFFFF"/>
        </w:rPr>
        <w:t>-</w:t>
      </w:r>
      <w:r w:rsidR="00A27B64" w:rsidRPr="00D1779F">
        <w:rPr>
          <w:rFonts w:ascii="Times New Roman" w:hAnsi="Times New Roman" w:cs="Times New Roman"/>
          <w:sz w:val="28"/>
          <w:szCs w:val="28"/>
          <w:shd w:val="clear" w:color="auto" w:fill="FFFFFF"/>
        </w:rPr>
        <w:t>таможенные пошлины и сборы;</w:t>
      </w:r>
    </w:p>
    <w:p w:rsidR="00815232" w:rsidRPr="00D1779F" w:rsidRDefault="00A27B64" w:rsidP="00D1779F">
      <w:pPr>
        <w:pStyle w:val="a3"/>
        <w:spacing w:line="360" w:lineRule="auto"/>
        <w:rPr>
          <w:rFonts w:ascii="Times New Roman" w:hAnsi="Times New Roman" w:cs="Times New Roman"/>
          <w:b/>
          <w:sz w:val="28"/>
          <w:szCs w:val="28"/>
        </w:rPr>
      </w:pPr>
      <w:r w:rsidRPr="00D1779F">
        <w:rPr>
          <w:rFonts w:ascii="Times New Roman" w:hAnsi="Times New Roman" w:cs="Times New Roman"/>
          <w:sz w:val="28"/>
          <w:szCs w:val="28"/>
          <w:shd w:val="clear" w:color="auto" w:fill="FFFFFF"/>
        </w:rPr>
        <w:t>-налог с лото и лотерей.</w:t>
      </w:r>
      <w:r w:rsidR="00815232" w:rsidRPr="00D1779F">
        <w:rPr>
          <w:rFonts w:ascii="Times New Roman" w:hAnsi="Times New Roman" w:cs="Times New Roman"/>
          <w:sz w:val="28"/>
          <w:szCs w:val="28"/>
          <w:shd w:val="clear" w:color="auto" w:fill="FFFFFF"/>
        </w:rPr>
        <w:t xml:space="preserve"> </w:t>
      </w:r>
    </w:p>
    <w:p w:rsidR="00D1779F" w:rsidRPr="00A7569C" w:rsidRDefault="00A27B64" w:rsidP="00A7569C">
      <w:pPr>
        <w:pStyle w:val="a3"/>
        <w:spacing w:line="360" w:lineRule="auto"/>
        <w:rPr>
          <w:rFonts w:ascii="Times New Roman" w:hAnsi="Times New Roman" w:cs="Times New Roman"/>
          <w:bCs/>
          <w:iCs/>
          <w:sz w:val="28"/>
          <w:szCs w:val="28"/>
          <w:shd w:val="clear" w:color="auto" w:fill="FFFFFF"/>
        </w:rPr>
      </w:pPr>
      <w:r w:rsidRPr="00D1779F">
        <w:rPr>
          <w:rFonts w:ascii="Times New Roman" w:hAnsi="Times New Roman" w:cs="Times New Roman"/>
          <w:bCs/>
          <w:iCs/>
          <w:sz w:val="28"/>
          <w:szCs w:val="28"/>
          <w:shd w:val="clear" w:color="auto" w:fill="FFFFFF"/>
        </w:rPr>
        <w:t>. </w:t>
      </w:r>
      <w:r w:rsidR="00C765C4" w:rsidRPr="00D1779F">
        <w:rPr>
          <w:rFonts w:ascii="Times New Roman" w:hAnsi="Times New Roman" w:cs="Times New Roman"/>
          <w:bCs/>
          <w:iCs/>
          <w:sz w:val="28"/>
          <w:szCs w:val="28"/>
          <w:shd w:val="clear" w:color="auto" w:fill="FFFFFF"/>
        </w:rPr>
        <w:t>Структура налоговой структуры Италии (Рис.8).</w:t>
      </w:r>
    </w:p>
    <w:p w:rsidR="000F0BFB" w:rsidRDefault="00755C02" w:rsidP="000F0BFB">
      <w:pPr>
        <w:tabs>
          <w:tab w:val="left" w:pos="5238"/>
        </w:tabs>
        <w:rPr>
          <w:rFonts w:cs="Times New Roman"/>
          <w:sz w:val="28"/>
          <w:szCs w:val="28"/>
        </w:rPr>
      </w:pPr>
      <w:r>
        <w:rPr>
          <w:rFonts w:cs="Times New Roman"/>
          <w:noProof/>
          <w:sz w:val="28"/>
          <w:szCs w:val="28"/>
        </w:rPr>
        <w:pict>
          <v:roundrect id="_x0000_s1197" style="position:absolute;margin-left:127pt;margin-top:7pt;width:171.7pt;height:43.55pt;z-index:251809792" arcsize="10923f" strokecolor="#0070c0" strokeweight="1.5pt">
            <v:textbox>
              <w:txbxContent>
                <w:p w:rsidR="00923B5E" w:rsidRPr="000F0BFB" w:rsidRDefault="00923B5E" w:rsidP="000F0BFB">
                  <w:pPr>
                    <w:jc w:val="center"/>
                    <w:rPr>
                      <w:rFonts w:ascii="Times New Roman" w:hAnsi="Times New Roman" w:cs="Times New Roman"/>
                      <w:b/>
                      <w:sz w:val="24"/>
                      <w:szCs w:val="24"/>
                    </w:rPr>
                  </w:pPr>
                  <w:r w:rsidRPr="000F0BFB">
                    <w:rPr>
                      <w:rFonts w:ascii="Times New Roman" w:hAnsi="Times New Roman" w:cs="Times New Roman"/>
                      <w:b/>
                      <w:sz w:val="24"/>
                      <w:szCs w:val="24"/>
                    </w:rPr>
                    <w:t>Структура налоговой системы</w:t>
                  </w:r>
                  <w:r>
                    <w:rPr>
                      <w:rFonts w:ascii="Times New Roman" w:hAnsi="Times New Roman" w:cs="Times New Roman"/>
                      <w:b/>
                      <w:sz w:val="24"/>
                      <w:szCs w:val="24"/>
                    </w:rPr>
                    <w:t xml:space="preserve"> Италии</w:t>
                  </w:r>
                </w:p>
              </w:txbxContent>
            </v:textbox>
          </v:roundrect>
        </w:pict>
      </w:r>
    </w:p>
    <w:p w:rsidR="000F0BFB" w:rsidRPr="000F0BFB" w:rsidRDefault="00755C02" w:rsidP="000F0BFB">
      <w:pPr>
        <w:rPr>
          <w:rFonts w:cs="Times New Roman"/>
          <w:sz w:val="28"/>
          <w:szCs w:val="28"/>
        </w:rPr>
      </w:pPr>
      <w:r>
        <w:rPr>
          <w:rFonts w:cs="Times New Roman"/>
          <w:noProof/>
          <w:sz w:val="28"/>
          <w:szCs w:val="28"/>
        </w:rPr>
        <w:pict>
          <v:shape id="_x0000_s1203" type="#_x0000_t32" style="position:absolute;margin-left:212.45pt;margin-top:20.9pt;width:0;height:14.45pt;z-index:251815936" o:connectortype="straight"/>
        </w:pict>
      </w:r>
    </w:p>
    <w:p w:rsidR="000F0BFB" w:rsidRDefault="00755C02" w:rsidP="000F0BFB">
      <w:pPr>
        <w:rPr>
          <w:rFonts w:cs="Times New Roman"/>
          <w:sz w:val="28"/>
          <w:szCs w:val="28"/>
        </w:rPr>
      </w:pPr>
      <w:r>
        <w:rPr>
          <w:rFonts w:cs="Times New Roman"/>
          <w:noProof/>
          <w:sz w:val="28"/>
          <w:szCs w:val="28"/>
        </w:rPr>
        <w:pict>
          <v:roundrect id="_x0000_s1199" style="position:absolute;margin-left:248.8pt;margin-top:27.05pt;width:148.75pt;height:41.95pt;z-index:251811840" arcsize="10923f" strokecolor="#0070c0" strokeweight="1.5pt">
            <v:textbox>
              <w:txbxContent>
                <w:p w:rsidR="00923B5E" w:rsidRPr="000F0BFB" w:rsidRDefault="00923B5E" w:rsidP="006D0580">
                  <w:pPr>
                    <w:jc w:val="center"/>
                    <w:rPr>
                      <w:rFonts w:ascii="Times New Roman" w:hAnsi="Times New Roman" w:cs="Times New Roman"/>
                      <w:b/>
                      <w:sz w:val="24"/>
                      <w:szCs w:val="24"/>
                    </w:rPr>
                  </w:pPr>
                  <w:r w:rsidRPr="000F0BFB">
                    <w:rPr>
                      <w:rFonts w:ascii="Times New Roman" w:hAnsi="Times New Roman" w:cs="Times New Roman"/>
                      <w:b/>
                      <w:sz w:val="24"/>
                      <w:szCs w:val="24"/>
                    </w:rPr>
                    <w:t>Косвенные налоги</w:t>
                  </w:r>
                </w:p>
              </w:txbxContent>
            </v:textbox>
          </v:roundrect>
        </w:pict>
      </w:r>
      <w:r>
        <w:rPr>
          <w:rFonts w:cs="Times New Roman"/>
          <w:noProof/>
          <w:sz w:val="28"/>
          <w:szCs w:val="28"/>
        </w:rPr>
        <w:pict>
          <v:roundrect id="_x0000_s1198" style="position:absolute;margin-left:40pt;margin-top:27.05pt;width:153.55pt;height:41.9pt;z-index:251810816" arcsize="10923f" strokecolor="#0070c0" strokeweight="1.5pt">
            <v:textbox>
              <w:txbxContent>
                <w:p w:rsidR="00923B5E" w:rsidRPr="000F0BFB" w:rsidRDefault="00923B5E" w:rsidP="000F0BFB">
                  <w:pPr>
                    <w:jc w:val="center"/>
                    <w:rPr>
                      <w:rFonts w:ascii="Times New Roman" w:hAnsi="Times New Roman" w:cs="Times New Roman"/>
                      <w:b/>
                      <w:sz w:val="24"/>
                      <w:szCs w:val="24"/>
                    </w:rPr>
                  </w:pPr>
                  <w:r w:rsidRPr="000F0BFB">
                    <w:rPr>
                      <w:rFonts w:ascii="Times New Roman" w:hAnsi="Times New Roman" w:cs="Times New Roman"/>
                      <w:b/>
                      <w:sz w:val="24"/>
                      <w:szCs w:val="24"/>
                    </w:rPr>
                    <w:t>Прямые налоги</w:t>
                  </w:r>
                  <w:r>
                    <w:rPr>
                      <w:rFonts w:ascii="Times New Roman" w:hAnsi="Times New Roman" w:cs="Times New Roman"/>
                      <w:b/>
                      <w:sz w:val="24"/>
                      <w:szCs w:val="24"/>
                    </w:rPr>
                    <w:t xml:space="preserve"> </w:t>
                  </w:r>
                </w:p>
              </w:txbxContent>
            </v:textbox>
          </v:roundrect>
        </w:pict>
      </w:r>
      <w:r>
        <w:rPr>
          <w:rFonts w:cs="Times New Roman"/>
          <w:noProof/>
          <w:sz w:val="28"/>
          <w:szCs w:val="28"/>
        </w:rPr>
        <w:pict>
          <v:shape id="_x0000_s1202" type="#_x0000_t32" style="position:absolute;margin-left:117.5pt;margin-top:4.85pt;width:0;height:22.2pt;z-index:251814912" o:connectortype="straight">
            <v:stroke endarrow="block"/>
          </v:shape>
        </w:pict>
      </w:r>
      <w:r>
        <w:rPr>
          <w:rFonts w:cs="Times New Roman"/>
          <w:noProof/>
          <w:sz w:val="28"/>
          <w:szCs w:val="28"/>
        </w:rPr>
        <w:pict>
          <v:shape id="_x0000_s1201" type="#_x0000_t32" style="position:absolute;margin-left:315.35pt;margin-top:5.7pt;width:.05pt;height:21.35pt;z-index:251813888" o:connectortype="straight">
            <v:stroke endarrow="block"/>
          </v:shape>
        </w:pict>
      </w:r>
      <w:r>
        <w:rPr>
          <w:rFonts w:cs="Times New Roman"/>
          <w:noProof/>
          <w:sz w:val="28"/>
          <w:szCs w:val="28"/>
        </w:rPr>
        <w:pict>
          <v:shape id="_x0000_s1205" type="#_x0000_t32" style="position:absolute;margin-left:117.5pt;margin-top:5.7pt;width:197.8pt;height:0;z-index:251817984" o:connectortype="straight"/>
        </w:pict>
      </w:r>
    </w:p>
    <w:p w:rsidR="00026756" w:rsidRDefault="00026756" w:rsidP="000F0BFB">
      <w:pPr>
        <w:ind w:firstLine="708"/>
        <w:rPr>
          <w:rFonts w:cs="Times New Roman"/>
          <w:sz w:val="28"/>
          <w:szCs w:val="28"/>
        </w:rPr>
      </w:pPr>
    </w:p>
    <w:p w:rsidR="00026756" w:rsidRPr="00026756" w:rsidRDefault="00755C02" w:rsidP="00026756">
      <w:pPr>
        <w:rPr>
          <w:rFonts w:cs="Times New Roman"/>
          <w:sz w:val="28"/>
          <w:szCs w:val="28"/>
        </w:rPr>
      </w:pPr>
      <w:r w:rsidRPr="00755C02">
        <w:rPr>
          <w:rFonts w:ascii="Times New Roman" w:hAnsi="Times New Roman" w:cs="Times New Roman"/>
          <w:noProof/>
          <w:sz w:val="28"/>
          <w:szCs w:val="28"/>
        </w:rPr>
        <w:pict>
          <v:roundrect id="_x0000_s1216" style="position:absolute;margin-left:256.75pt;margin-top:18.95pt;width:121.05pt;height:40.35pt;z-index:251829248" arcsize="10923f" strokecolor="#0070c0" strokeweight="1.5pt">
            <v:textbox>
              <w:txbxContent>
                <w:p w:rsidR="00923B5E" w:rsidRPr="00026756" w:rsidRDefault="00923B5E" w:rsidP="006D0580">
                  <w:pPr>
                    <w:jc w:val="center"/>
                    <w:rPr>
                      <w:rFonts w:ascii="Times New Roman" w:hAnsi="Times New Roman" w:cs="Times New Roman"/>
                      <w:b/>
                      <w:sz w:val="24"/>
                      <w:szCs w:val="24"/>
                    </w:rPr>
                  </w:pPr>
                  <w:r w:rsidRPr="00026756">
                    <w:rPr>
                      <w:rFonts w:ascii="Times New Roman" w:hAnsi="Times New Roman" w:cs="Times New Roman"/>
                      <w:b/>
                      <w:sz w:val="24"/>
                      <w:szCs w:val="24"/>
                    </w:rPr>
                    <w:t>НДС</w:t>
                  </w:r>
                </w:p>
              </w:txbxContent>
            </v:textbox>
          </v:roundrect>
        </w:pict>
      </w:r>
      <w:r>
        <w:rPr>
          <w:rFonts w:cs="Times New Roman"/>
          <w:noProof/>
          <w:sz w:val="28"/>
          <w:szCs w:val="28"/>
        </w:rPr>
        <w:pict>
          <v:roundrect id="_x0000_s1204" style="position:absolute;margin-left:58.2pt;margin-top:17.4pt;width:126.55pt;height:49.05pt;z-index:251816960" arcsize="10923f" strokecolor="#0070c0" strokeweight="1.5pt">
            <v:textbox>
              <w:txbxContent>
                <w:p w:rsidR="00923B5E" w:rsidRPr="000F0BFB" w:rsidRDefault="00923B5E" w:rsidP="002B1030">
                  <w:pPr>
                    <w:jc w:val="center"/>
                    <w:rPr>
                      <w:rFonts w:ascii="Times New Roman" w:hAnsi="Times New Roman" w:cs="Times New Roman"/>
                      <w:b/>
                      <w:sz w:val="24"/>
                      <w:szCs w:val="24"/>
                    </w:rPr>
                  </w:pPr>
                  <w:r w:rsidRPr="002B1030">
                    <w:rPr>
                      <w:rFonts w:ascii="Times New Roman" w:hAnsi="Times New Roman" w:cs="Times New Roman"/>
                      <w:b/>
                      <w:sz w:val="24"/>
                      <w:szCs w:val="24"/>
                    </w:rPr>
                    <w:t xml:space="preserve">Подоходный налог </w:t>
                  </w:r>
                  <w:r>
                    <w:rPr>
                      <w:rFonts w:ascii="Times New Roman" w:hAnsi="Times New Roman" w:cs="Times New Roman"/>
                      <w:b/>
                      <w:sz w:val="24"/>
                      <w:szCs w:val="24"/>
                    </w:rPr>
                    <w:t>с физических лиц</w:t>
                  </w:r>
                </w:p>
                <w:p w:rsidR="00923B5E" w:rsidRPr="002B1030" w:rsidRDefault="00923B5E">
                  <w:pPr>
                    <w:rPr>
                      <w:rFonts w:ascii="Times New Roman" w:hAnsi="Times New Roman" w:cs="Times New Roman"/>
                      <w:b/>
                      <w:sz w:val="24"/>
                      <w:szCs w:val="24"/>
                    </w:rPr>
                  </w:pPr>
                </w:p>
              </w:txbxContent>
            </v:textbox>
          </v:roundrect>
        </w:pict>
      </w:r>
      <w:r>
        <w:rPr>
          <w:rFonts w:cs="Times New Roman"/>
          <w:noProof/>
          <w:sz w:val="28"/>
          <w:szCs w:val="28"/>
        </w:rPr>
        <w:pict>
          <v:shape id="_x0000_s1210" type="#_x0000_t32" style="position:absolute;margin-left:40pt;margin-top:9.65pt;width:.05pt;height:279.3pt;z-index:251823104" o:connectortype="straight"/>
        </w:pict>
      </w:r>
      <w:r>
        <w:rPr>
          <w:rFonts w:cs="Times New Roman"/>
          <w:noProof/>
          <w:sz w:val="28"/>
          <w:szCs w:val="28"/>
        </w:rPr>
        <w:pict>
          <v:shape id="_x0000_s1223" type="#_x0000_t32" style="position:absolute;margin-left:397.55pt;margin-top:29.25pt;width:.05pt;height:344.15pt;z-index:251836416" o:connectortype="straight"/>
        </w:pict>
      </w:r>
    </w:p>
    <w:p w:rsidR="00026756" w:rsidRDefault="00755C02" w:rsidP="00026756">
      <w:pPr>
        <w:rPr>
          <w:rFonts w:cs="Times New Roman"/>
          <w:sz w:val="28"/>
          <w:szCs w:val="28"/>
        </w:rPr>
      </w:pPr>
      <w:r w:rsidRPr="00755C02">
        <w:rPr>
          <w:rFonts w:ascii="Times New Roman" w:hAnsi="Times New Roman" w:cs="Times New Roman"/>
          <w:noProof/>
          <w:sz w:val="28"/>
          <w:szCs w:val="28"/>
        </w:rPr>
        <w:pict>
          <v:shape id="_x0000_s1224" type="#_x0000_t32" style="position:absolute;margin-left:377pt;margin-top:-.4pt;width:19.8pt;height:0;z-index:251837440" o:connectortype="straight"/>
        </w:pict>
      </w:r>
      <w:r>
        <w:rPr>
          <w:rFonts w:cs="Times New Roman"/>
          <w:noProof/>
          <w:sz w:val="28"/>
          <w:szCs w:val="28"/>
        </w:rPr>
        <w:pict>
          <v:shape id="_x0000_s1211" type="#_x0000_t32" style="position:absolute;margin-left:43.05pt;margin-top:13.35pt;width:15.15pt;height:0;flip:x;z-index:251824128" o:connectortype="straight"/>
        </w:pict>
      </w:r>
    </w:p>
    <w:p w:rsidR="006879F6" w:rsidRDefault="00755C02" w:rsidP="00026756">
      <w:pPr>
        <w:tabs>
          <w:tab w:val="left" w:pos="5760"/>
        </w:tabs>
        <w:rPr>
          <w:rFonts w:cs="Times New Roman"/>
          <w:sz w:val="28"/>
          <w:szCs w:val="28"/>
        </w:rPr>
      </w:pPr>
      <w:r>
        <w:rPr>
          <w:rFonts w:cs="Times New Roman"/>
          <w:noProof/>
          <w:sz w:val="28"/>
          <w:szCs w:val="28"/>
        </w:rPr>
        <w:pict>
          <v:shape id="_x0000_s1225" type="#_x0000_t32" style="position:absolute;margin-left:377pt;margin-top:28.75pt;width:19.8pt;height:0;z-index:251838464" o:connectortype="straight"/>
        </w:pict>
      </w:r>
      <w:r>
        <w:rPr>
          <w:rFonts w:cs="Times New Roman"/>
          <w:noProof/>
          <w:sz w:val="28"/>
          <w:szCs w:val="28"/>
        </w:rPr>
        <w:pict>
          <v:roundrect id="_x0000_s1217" style="position:absolute;margin-left:258.35pt;margin-top:8.7pt;width:120.25pt;height:39.55pt;z-index:251830272" arcsize="10923f" strokecolor="#0070c0" strokeweight="1.5pt">
            <v:textbox>
              <w:txbxContent>
                <w:p w:rsidR="00923B5E" w:rsidRPr="002A1B46" w:rsidRDefault="00923B5E">
                  <w:pPr>
                    <w:rPr>
                      <w:rFonts w:ascii="Times New Roman" w:hAnsi="Times New Roman" w:cs="Times New Roman"/>
                      <w:b/>
                      <w:sz w:val="24"/>
                      <w:szCs w:val="24"/>
                    </w:rPr>
                  </w:pPr>
                  <w:r w:rsidRPr="002A1B46">
                    <w:rPr>
                      <w:rFonts w:ascii="Times New Roman" w:hAnsi="Times New Roman" w:cs="Times New Roman"/>
                      <w:b/>
                      <w:sz w:val="24"/>
                      <w:szCs w:val="24"/>
                    </w:rPr>
                    <w:t>Гербовый сбор</w:t>
                  </w:r>
                </w:p>
              </w:txbxContent>
            </v:textbox>
          </v:roundrect>
        </w:pict>
      </w:r>
      <w:r>
        <w:rPr>
          <w:rFonts w:cs="Times New Roman"/>
          <w:noProof/>
          <w:sz w:val="28"/>
          <w:szCs w:val="28"/>
        </w:rPr>
        <w:pict>
          <v:roundrect id="_x0000_s1206" style="position:absolute;margin-left:58.2pt;margin-top:19pt;width:126.55pt;height:47.5pt;z-index:251819008" arcsize="10923f" strokecolor="#0070c0" strokeweight="1.5pt">
            <v:textbox>
              <w:txbxContent>
                <w:p w:rsidR="00923B5E" w:rsidRPr="002B1030" w:rsidRDefault="00923B5E">
                  <w:pPr>
                    <w:rPr>
                      <w:rFonts w:ascii="Times New Roman" w:hAnsi="Times New Roman" w:cs="Times New Roman"/>
                      <w:b/>
                      <w:sz w:val="24"/>
                      <w:szCs w:val="24"/>
                    </w:rPr>
                  </w:pPr>
                  <w:r w:rsidRPr="002B1030">
                    <w:rPr>
                      <w:rFonts w:ascii="Times New Roman" w:hAnsi="Times New Roman" w:cs="Times New Roman"/>
                      <w:b/>
                      <w:sz w:val="24"/>
                      <w:szCs w:val="24"/>
                    </w:rPr>
                    <w:t>Подоходный налог с юридических лиц</w:t>
                  </w:r>
                </w:p>
              </w:txbxContent>
            </v:textbox>
          </v:roundrect>
        </w:pict>
      </w:r>
      <w:r w:rsidR="00026756">
        <w:rPr>
          <w:rFonts w:cs="Times New Roman"/>
          <w:sz w:val="28"/>
          <w:szCs w:val="28"/>
        </w:rPr>
        <w:tab/>
      </w:r>
      <w:r w:rsidR="002A1B46">
        <w:rPr>
          <w:rFonts w:cs="Times New Roman"/>
          <w:sz w:val="28"/>
          <w:szCs w:val="28"/>
        </w:rPr>
        <w:t xml:space="preserve"> </w:t>
      </w:r>
    </w:p>
    <w:p w:rsidR="006879F6" w:rsidRPr="006879F6" w:rsidRDefault="00755C02" w:rsidP="006879F6">
      <w:pPr>
        <w:rPr>
          <w:rFonts w:cs="Times New Roman"/>
          <w:sz w:val="28"/>
          <w:szCs w:val="28"/>
        </w:rPr>
      </w:pPr>
      <w:r>
        <w:rPr>
          <w:rFonts w:cs="Times New Roman"/>
          <w:noProof/>
          <w:sz w:val="28"/>
          <w:szCs w:val="28"/>
        </w:rPr>
        <w:pict>
          <v:roundrect id="_x0000_s1218" style="position:absolute;margin-left:258.35pt;margin-top:27.55pt;width:120.25pt;height:42.7pt;z-index:251831296" arcsize="10923f" strokecolor="#0070c0" strokeweight="1.5pt">
            <v:textbox>
              <w:txbxContent>
                <w:p w:rsidR="00923B5E" w:rsidRPr="00B904D6" w:rsidRDefault="00923B5E" w:rsidP="00B904D6">
                  <w:pPr>
                    <w:jc w:val="center"/>
                    <w:rPr>
                      <w:rFonts w:ascii="Times New Roman" w:hAnsi="Times New Roman" w:cs="Times New Roman"/>
                      <w:b/>
                      <w:sz w:val="24"/>
                      <w:szCs w:val="24"/>
                    </w:rPr>
                  </w:pPr>
                  <w:r w:rsidRPr="00B904D6">
                    <w:rPr>
                      <w:rFonts w:ascii="Times New Roman" w:hAnsi="Times New Roman" w:cs="Times New Roman"/>
                      <w:b/>
                      <w:sz w:val="24"/>
                      <w:szCs w:val="24"/>
                    </w:rPr>
                    <w:t>Регистрационный сбор</w:t>
                  </w:r>
                </w:p>
              </w:txbxContent>
            </v:textbox>
          </v:roundrect>
        </w:pict>
      </w:r>
      <w:r>
        <w:rPr>
          <w:rFonts w:cs="Times New Roman"/>
          <w:noProof/>
          <w:sz w:val="28"/>
          <w:szCs w:val="28"/>
        </w:rPr>
        <w:pict>
          <v:shape id="_x0000_s1212" type="#_x0000_t32" style="position:absolute;margin-left:39.95pt;margin-top:3.8pt;width:18.25pt;height:.05pt;flip:x;z-index:251825152" o:connectortype="straight"/>
        </w:pict>
      </w:r>
    </w:p>
    <w:p w:rsidR="006879F6" w:rsidRPr="006879F6" w:rsidRDefault="00755C02" w:rsidP="006879F6">
      <w:pPr>
        <w:rPr>
          <w:rFonts w:cs="Times New Roman"/>
          <w:sz w:val="28"/>
          <w:szCs w:val="28"/>
        </w:rPr>
      </w:pPr>
      <w:r>
        <w:rPr>
          <w:rFonts w:cs="Times New Roman"/>
          <w:noProof/>
          <w:sz w:val="28"/>
          <w:szCs w:val="28"/>
        </w:rPr>
        <w:pict>
          <v:shape id="_x0000_s1226" type="#_x0000_t32" style="position:absolute;margin-left:377.8pt;margin-top:19.3pt;width:19.8pt;height:0;z-index:251839488" o:connectortype="straight"/>
        </w:pict>
      </w:r>
      <w:r>
        <w:rPr>
          <w:rFonts w:cs="Times New Roman"/>
          <w:noProof/>
          <w:sz w:val="28"/>
          <w:szCs w:val="28"/>
        </w:rPr>
        <w:pict>
          <v:roundrect id="_x0000_s1207" style="position:absolute;margin-left:58.2pt;margin-top:12.7pt;width:122.6pt;height:42.7pt;z-index:251820032" arcsize="10923f" strokecolor="#0070c0" strokeweight="1.5pt">
            <v:textbox>
              <w:txbxContent>
                <w:p w:rsidR="00923B5E" w:rsidRPr="002B1030" w:rsidRDefault="00923B5E" w:rsidP="002B1030">
                  <w:pPr>
                    <w:jc w:val="center"/>
                    <w:rPr>
                      <w:rFonts w:ascii="Times New Roman" w:hAnsi="Times New Roman" w:cs="Times New Roman"/>
                      <w:b/>
                      <w:sz w:val="24"/>
                      <w:szCs w:val="24"/>
                    </w:rPr>
                  </w:pPr>
                  <w:r w:rsidRPr="002B1030">
                    <w:rPr>
                      <w:rFonts w:ascii="Times New Roman" w:hAnsi="Times New Roman" w:cs="Times New Roman"/>
                      <w:b/>
                      <w:sz w:val="24"/>
                      <w:szCs w:val="24"/>
                    </w:rPr>
                    <w:t>Местный налог на доходы</w:t>
                  </w:r>
                </w:p>
              </w:txbxContent>
            </v:textbox>
          </v:roundrect>
        </w:pict>
      </w:r>
    </w:p>
    <w:p w:rsidR="006879F6" w:rsidRPr="006879F6" w:rsidRDefault="00755C02" w:rsidP="006879F6">
      <w:pPr>
        <w:rPr>
          <w:rFonts w:cs="Times New Roman"/>
          <w:sz w:val="28"/>
          <w:szCs w:val="28"/>
        </w:rPr>
      </w:pPr>
      <w:r>
        <w:rPr>
          <w:rFonts w:cs="Times New Roman"/>
          <w:noProof/>
          <w:sz w:val="28"/>
          <w:szCs w:val="28"/>
        </w:rPr>
        <w:pict>
          <v:roundrect id="_x0000_s1219" style="position:absolute;margin-left:258.35pt;margin-top:13.85pt;width:119.45pt;height:53.8pt;z-index:251832320" arcsize="10923f" strokecolor="#0070c0" strokeweight="1.5pt">
            <v:textbox>
              <w:txbxContent>
                <w:p w:rsidR="00923B5E" w:rsidRPr="00B904D6" w:rsidRDefault="00923B5E" w:rsidP="00B904D6">
                  <w:pPr>
                    <w:pStyle w:val="a3"/>
                    <w:rPr>
                      <w:rFonts w:ascii="Times New Roman" w:hAnsi="Times New Roman" w:cs="Times New Roman"/>
                      <w:b/>
                      <w:sz w:val="24"/>
                      <w:szCs w:val="24"/>
                    </w:rPr>
                  </w:pPr>
                  <w:r w:rsidRPr="006879F6">
                    <w:rPr>
                      <w:rFonts w:ascii="Times New Roman" w:hAnsi="Times New Roman" w:cs="Times New Roman"/>
                      <w:b/>
                    </w:rPr>
                    <w:t>Налог на прирост  стоимости</w:t>
                  </w:r>
                  <w:r w:rsidRPr="00B904D6">
                    <w:rPr>
                      <w:rFonts w:ascii="Times New Roman" w:hAnsi="Times New Roman" w:cs="Times New Roman"/>
                      <w:b/>
                      <w:sz w:val="24"/>
                      <w:szCs w:val="24"/>
                    </w:rPr>
                    <w:t xml:space="preserve"> недвижимости</w:t>
                  </w:r>
                </w:p>
              </w:txbxContent>
            </v:textbox>
          </v:roundrect>
        </w:pict>
      </w:r>
      <w:r>
        <w:rPr>
          <w:rFonts w:cs="Times New Roman"/>
          <w:noProof/>
          <w:sz w:val="28"/>
          <w:szCs w:val="28"/>
        </w:rPr>
        <w:pict>
          <v:shape id="_x0000_s1213" type="#_x0000_t32" style="position:absolute;margin-left:39.95pt;margin-top:5.95pt;width:22.2pt;height:.8pt;flip:x y;z-index:251826176" o:connectortype="straight"/>
        </w:pict>
      </w:r>
    </w:p>
    <w:p w:rsidR="006879F6" w:rsidRPr="006879F6" w:rsidRDefault="00755C02" w:rsidP="006879F6">
      <w:pPr>
        <w:rPr>
          <w:rFonts w:cs="Times New Roman"/>
          <w:sz w:val="28"/>
          <w:szCs w:val="28"/>
        </w:rPr>
      </w:pPr>
      <w:r>
        <w:rPr>
          <w:rFonts w:cs="Times New Roman"/>
          <w:noProof/>
          <w:sz w:val="28"/>
          <w:szCs w:val="28"/>
        </w:rPr>
        <w:pict>
          <v:shape id="_x0000_s1228" type="#_x0000_t32" style="position:absolute;margin-left:377pt;margin-top:14.55pt;width:20.6pt;height:0;z-index:251840512" o:connectortype="straight"/>
        </w:pict>
      </w:r>
      <w:r>
        <w:rPr>
          <w:rFonts w:cs="Times New Roman"/>
          <w:noProof/>
          <w:sz w:val="28"/>
          <w:szCs w:val="28"/>
        </w:rPr>
        <w:pict>
          <v:roundrect id="_x0000_s1208" style="position:absolute;margin-left:58.2pt;margin-top:6.4pt;width:122.6pt;height:49.05pt;z-index:251821056" arcsize="10923f" strokecolor="#0070c0" strokeweight="1.5pt">
            <v:textbox>
              <w:txbxContent>
                <w:p w:rsidR="00923B5E" w:rsidRPr="002B1030" w:rsidRDefault="00923B5E" w:rsidP="00026756">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Налоги на </w:t>
                  </w:r>
                  <w:r w:rsidRPr="00026756">
                    <w:rPr>
                      <w:rFonts w:ascii="Times New Roman" w:hAnsi="Times New Roman" w:cs="Times New Roman"/>
                      <w:b/>
                      <w:sz w:val="24"/>
                      <w:szCs w:val="24"/>
                    </w:rPr>
                    <w:t>доходы с</w:t>
                  </w:r>
                  <w:r>
                    <w:rPr>
                      <w:rFonts w:ascii="Times New Roman" w:hAnsi="Times New Roman" w:cs="Times New Roman"/>
                      <w:b/>
                      <w:sz w:val="24"/>
                      <w:szCs w:val="24"/>
                    </w:rPr>
                    <w:t xml:space="preserve"> </w:t>
                  </w:r>
                  <w:r w:rsidRPr="002B1030">
                    <w:rPr>
                      <w:rFonts w:ascii="Times New Roman" w:hAnsi="Times New Roman" w:cs="Times New Roman"/>
                      <w:b/>
                      <w:sz w:val="24"/>
                      <w:szCs w:val="24"/>
                    </w:rPr>
                    <w:t>капитала</w:t>
                  </w:r>
                </w:p>
              </w:txbxContent>
            </v:textbox>
          </v:roundrect>
        </w:pict>
      </w:r>
    </w:p>
    <w:p w:rsidR="006879F6" w:rsidRPr="006879F6" w:rsidRDefault="00755C02" w:rsidP="006879F6">
      <w:pPr>
        <w:rPr>
          <w:rFonts w:cs="Times New Roman"/>
          <w:sz w:val="28"/>
          <w:szCs w:val="28"/>
        </w:rPr>
      </w:pPr>
      <w:r>
        <w:rPr>
          <w:rFonts w:cs="Times New Roman"/>
          <w:noProof/>
          <w:sz w:val="28"/>
          <w:szCs w:val="28"/>
        </w:rPr>
        <w:pict>
          <v:roundrect id="_x0000_s1220" style="position:absolute;margin-left:260.6pt;margin-top:16.55pt;width:116.25pt;height:52.2pt;z-index:251833344" arcsize="10923f" strokecolor="#0070c0" strokeweight="1.5pt">
            <v:textbox>
              <w:txbxContent>
                <w:p w:rsidR="00923B5E" w:rsidRPr="006879F6" w:rsidRDefault="00923B5E" w:rsidP="006879F6">
                  <w:pPr>
                    <w:pStyle w:val="a3"/>
                    <w:jc w:val="center"/>
                    <w:rPr>
                      <w:rFonts w:ascii="Times New Roman" w:hAnsi="Times New Roman" w:cs="Times New Roman"/>
                      <w:b/>
                    </w:rPr>
                  </w:pPr>
                  <w:r w:rsidRPr="006879F6">
                    <w:rPr>
                      <w:rFonts w:ascii="Times New Roman" w:hAnsi="Times New Roman" w:cs="Times New Roman"/>
                      <w:b/>
                    </w:rPr>
                    <w:t>Акцизы производственные и ком</w:t>
                  </w:r>
                  <w:r>
                    <w:rPr>
                      <w:rFonts w:ascii="Times New Roman" w:hAnsi="Times New Roman" w:cs="Times New Roman"/>
                      <w:b/>
                    </w:rPr>
                    <w:t>м</w:t>
                  </w:r>
                  <w:r w:rsidRPr="006879F6">
                    <w:rPr>
                      <w:rFonts w:ascii="Times New Roman" w:hAnsi="Times New Roman" w:cs="Times New Roman"/>
                      <w:b/>
                    </w:rPr>
                    <w:t>ерческие</w:t>
                  </w:r>
                </w:p>
              </w:txbxContent>
            </v:textbox>
          </v:roundrect>
        </w:pict>
      </w:r>
      <w:r>
        <w:rPr>
          <w:rFonts w:cs="Times New Roman"/>
          <w:noProof/>
          <w:sz w:val="28"/>
          <w:szCs w:val="28"/>
        </w:rPr>
        <w:pict>
          <v:shape id="_x0000_s1214" type="#_x0000_t32" style="position:absolute;margin-left:39.95pt;margin-top:25.8pt;width:22.2pt;height:0;flip:x;z-index:251827200" o:connectortype="straight"/>
        </w:pict>
      </w:r>
    </w:p>
    <w:p w:rsidR="006879F6" w:rsidRPr="006879F6" w:rsidRDefault="00755C02" w:rsidP="006879F6">
      <w:pPr>
        <w:rPr>
          <w:rFonts w:cs="Times New Roman"/>
          <w:sz w:val="28"/>
          <w:szCs w:val="28"/>
        </w:rPr>
      </w:pPr>
      <w:r>
        <w:rPr>
          <w:rFonts w:cs="Times New Roman"/>
          <w:noProof/>
          <w:sz w:val="28"/>
          <w:szCs w:val="28"/>
        </w:rPr>
        <w:pict>
          <v:shape id="_x0000_s1229" type="#_x0000_t32" style="position:absolute;margin-left:376.1pt;margin-top:13.8pt;width:20.7pt;height:0;z-index:251841536" o:connectortype="straight"/>
        </w:pict>
      </w:r>
      <w:r>
        <w:rPr>
          <w:rFonts w:cs="Times New Roman"/>
          <w:noProof/>
          <w:sz w:val="28"/>
          <w:szCs w:val="28"/>
        </w:rPr>
        <w:pict>
          <v:roundrect id="_x0000_s1209" style="position:absolute;margin-left:58.2pt;margin-top:8.05pt;width:119.5pt;height:57.75pt;z-index:251822080" arcsize="10923f" strokecolor="#0070c0" strokeweight="1.5pt">
            <v:textbox>
              <w:txbxContent>
                <w:p w:rsidR="00923B5E" w:rsidRPr="00026756" w:rsidRDefault="00923B5E" w:rsidP="00026756">
                  <w:pPr>
                    <w:pStyle w:val="a3"/>
                    <w:jc w:val="center"/>
                    <w:rPr>
                      <w:rFonts w:ascii="Times New Roman" w:hAnsi="Times New Roman" w:cs="Times New Roman"/>
                      <w:b/>
                      <w:sz w:val="24"/>
                      <w:szCs w:val="24"/>
                    </w:rPr>
                  </w:pPr>
                  <w:r w:rsidRPr="00026756">
                    <w:rPr>
                      <w:rFonts w:ascii="Times New Roman" w:hAnsi="Times New Roman" w:cs="Times New Roman"/>
                      <w:b/>
                      <w:sz w:val="24"/>
                      <w:szCs w:val="24"/>
                    </w:rPr>
                    <w:t>Налог с</w:t>
                  </w:r>
                  <w:r>
                    <w:rPr>
                      <w:rFonts w:ascii="Times New Roman" w:hAnsi="Times New Roman" w:cs="Times New Roman"/>
                      <w:b/>
                      <w:sz w:val="24"/>
                      <w:szCs w:val="24"/>
                    </w:rPr>
                    <w:t xml:space="preserve"> </w:t>
                  </w:r>
                  <w:r w:rsidRPr="00026756">
                    <w:rPr>
                      <w:rFonts w:ascii="Times New Roman" w:hAnsi="Times New Roman" w:cs="Times New Roman"/>
                      <w:b/>
                      <w:sz w:val="24"/>
                      <w:szCs w:val="24"/>
                    </w:rPr>
                    <w:t>наследства</w:t>
                  </w:r>
                  <w:r>
                    <w:rPr>
                      <w:rFonts w:ascii="Times New Roman" w:hAnsi="Times New Roman" w:cs="Times New Roman"/>
                      <w:b/>
                      <w:sz w:val="24"/>
                      <w:szCs w:val="24"/>
                    </w:rPr>
                    <w:t xml:space="preserve"> и</w:t>
                  </w:r>
                </w:p>
                <w:p w:rsidR="00923B5E" w:rsidRPr="00026756" w:rsidRDefault="00923B5E" w:rsidP="00026756">
                  <w:pPr>
                    <w:pStyle w:val="a3"/>
                    <w:jc w:val="center"/>
                    <w:rPr>
                      <w:rFonts w:ascii="Times New Roman" w:hAnsi="Times New Roman" w:cs="Times New Roman"/>
                      <w:b/>
                      <w:sz w:val="24"/>
                      <w:szCs w:val="24"/>
                    </w:rPr>
                  </w:pPr>
                  <w:r w:rsidRPr="00026756">
                    <w:rPr>
                      <w:rFonts w:ascii="Times New Roman" w:hAnsi="Times New Roman" w:cs="Times New Roman"/>
                      <w:b/>
                      <w:sz w:val="24"/>
                      <w:szCs w:val="24"/>
                    </w:rPr>
                    <w:t>дарения</w:t>
                  </w:r>
                </w:p>
              </w:txbxContent>
            </v:textbox>
          </v:roundrect>
        </w:pict>
      </w:r>
    </w:p>
    <w:p w:rsidR="006879F6" w:rsidRDefault="00755C02" w:rsidP="006879F6">
      <w:pPr>
        <w:rPr>
          <w:rFonts w:cs="Times New Roman"/>
          <w:sz w:val="28"/>
          <w:szCs w:val="28"/>
        </w:rPr>
      </w:pPr>
      <w:r>
        <w:rPr>
          <w:rFonts w:cs="Times New Roman"/>
          <w:noProof/>
          <w:sz w:val="28"/>
          <w:szCs w:val="28"/>
        </w:rPr>
        <w:pict>
          <v:roundrect id="_x0000_s1221" style="position:absolute;margin-left:264.65pt;margin-top:16.55pt;width:111.45pt;height:41.95pt;z-index:251834368" arcsize="10923f" strokecolor="#0070c0" strokeweight="1.5pt">
            <v:textbox>
              <w:txbxContent>
                <w:p w:rsidR="00923B5E" w:rsidRPr="006879F6" w:rsidRDefault="00923B5E">
                  <w:pPr>
                    <w:rPr>
                      <w:rFonts w:ascii="Times New Roman" w:hAnsi="Times New Roman" w:cs="Times New Roman"/>
                      <w:b/>
                    </w:rPr>
                  </w:pPr>
                  <w:r>
                    <w:rPr>
                      <w:rFonts w:ascii="Times New Roman" w:hAnsi="Times New Roman" w:cs="Times New Roman"/>
                      <w:b/>
                    </w:rPr>
                    <w:t xml:space="preserve">Таможенные пошлины и </w:t>
                  </w:r>
                  <w:r w:rsidRPr="006879F6">
                    <w:rPr>
                      <w:rFonts w:ascii="Times New Roman" w:hAnsi="Times New Roman" w:cs="Times New Roman"/>
                      <w:b/>
                    </w:rPr>
                    <w:t>сборы</w:t>
                  </w:r>
                </w:p>
              </w:txbxContent>
            </v:textbox>
          </v:roundrect>
        </w:pict>
      </w:r>
      <w:r>
        <w:rPr>
          <w:rFonts w:cs="Times New Roman"/>
          <w:noProof/>
          <w:sz w:val="28"/>
          <w:szCs w:val="28"/>
        </w:rPr>
        <w:pict>
          <v:shape id="_x0000_s1215" type="#_x0000_t32" style="position:absolute;margin-left:36pt;margin-top:22.05pt;width:22.2pt;height:0;flip:x;z-index:251828224" o:connectortype="straight"/>
        </w:pict>
      </w:r>
    </w:p>
    <w:p w:rsidR="006D0580" w:rsidRDefault="00755C02" w:rsidP="006879F6">
      <w:pPr>
        <w:tabs>
          <w:tab w:val="left" w:pos="6203"/>
        </w:tabs>
        <w:rPr>
          <w:rFonts w:cs="Times New Roman"/>
          <w:sz w:val="28"/>
          <w:szCs w:val="28"/>
        </w:rPr>
      </w:pPr>
      <w:r>
        <w:rPr>
          <w:rFonts w:cs="Times New Roman"/>
          <w:noProof/>
          <w:sz w:val="28"/>
          <w:szCs w:val="28"/>
        </w:rPr>
        <w:pict>
          <v:shape id="_x0000_s1230" type="#_x0000_t32" style="position:absolute;margin-left:376.1pt;margin-top:14.6pt;width:19.8pt;height:0;z-index:251842560" o:connectortype="straight"/>
        </w:pict>
      </w:r>
      <w:r>
        <w:rPr>
          <w:rFonts w:cs="Times New Roman"/>
          <w:noProof/>
          <w:sz w:val="28"/>
          <w:szCs w:val="28"/>
        </w:rPr>
        <w:pict>
          <v:shape id="_x0000_s1231" type="#_x0000_t32" style="position:absolute;margin-left:377pt;margin-top:76.85pt;width:20.6pt;height:0;z-index:251843584" o:connectortype="straight"/>
        </w:pict>
      </w:r>
      <w:r w:rsidR="006879F6">
        <w:rPr>
          <w:rFonts w:cs="Times New Roman"/>
          <w:sz w:val="28"/>
          <w:szCs w:val="28"/>
        </w:rPr>
        <w:tab/>
      </w:r>
    </w:p>
    <w:p w:rsidR="006D0580" w:rsidRPr="006D0580" w:rsidRDefault="00755C02" w:rsidP="006D0580">
      <w:pPr>
        <w:rPr>
          <w:rFonts w:cs="Times New Roman"/>
          <w:sz w:val="28"/>
          <w:szCs w:val="28"/>
        </w:rPr>
      </w:pPr>
      <w:r>
        <w:rPr>
          <w:rFonts w:cs="Times New Roman"/>
          <w:noProof/>
          <w:sz w:val="28"/>
          <w:szCs w:val="28"/>
        </w:rPr>
        <w:pict>
          <v:roundrect id="_x0000_s1222" style="position:absolute;margin-left:264.65pt;margin-top:6.85pt;width:111.45pt;height:40.35pt;z-index:251835392" arcsize="10923f" strokecolor="#0070c0" strokeweight="1.5pt">
            <v:textbox>
              <w:txbxContent>
                <w:p w:rsidR="00923B5E" w:rsidRPr="006879F6" w:rsidRDefault="00923B5E" w:rsidP="006D0580">
                  <w:pPr>
                    <w:jc w:val="center"/>
                    <w:rPr>
                      <w:rFonts w:ascii="Times New Roman" w:hAnsi="Times New Roman" w:cs="Times New Roman"/>
                      <w:b/>
                    </w:rPr>
                  </w:pPr>
                  <w:r>
                    <w:rPr>
                      <w:rFonts w:ascii="Times New Roman" w:hAnsi="Times New Roman" w:cs="Times New Roman"/>
                      <w:b/>
                    </w:rPr>
                    <w:t>Налог на лото и лоте</w:t>
                  </w:r>
                  <w:r w:rsidRPr="006879F6">
                    <w:rPr>
                      <w:rFonts w:ascii="Times New Roman" w:hAnsi="Times New Roman" w:cs="Times New Roman"/>
                      <w:b/>
                    </w:rPr>
                    <w:t>рей</w:t>
                  </w:r>
                </w:p>
              </w:txbxContent>
            </v:textbox>
          </v:roundrect>
        </w:pict>
      </w:r>
    </w:p>
    <w:p w:rsidR="006D0580" w:rsidRPr="006D0580" w:rsidRDefault="006D0580" w:rsidP="006D0580">
      <w:pPr>
        <w:rPr>
          <w:rFonts w:cs="Times New Roman"/>
          <w:sz w:val="28"/>
          <w:szCs w:val="28"/>
        </w:rPr>
      </w:pPr>
    </w:p>
    <w:p w:rsidR="009165C6" w:rsidRPr="0007781C" w:rsidRDefault="009165C6" w:rsidP="009165C6">
      <w:pPr>
        <w:ind w:firstLine="708"/>
        <w:rPr>
          <w:rFonts w:ascii="Times New Roman" w:hAnsi="Times New Roman" w:cs="Times New Roman"/>
          <w:b/>
          <w:sz w:val="28"/>
          <w:szCs w:val="28"/>
        </w:rPr>
      </w:pPr>
      <w:r w:rsidRPr="0007781C">
        <w:rPr>
          <w:rFonts w:ascii="Times New Roman" w:hAnsi="Times New Roman" w:cs="Times New Roman"/>
          <w:b/>
          <w:sz w:val="28"/>
          <w:szCs w:val="28"/>
        </w:rPr>
        <w:t>Рис.8. Структура налоговой системы</w:t>
      </w:r>
    </w:p>
    <w:p w:rsidR="006D0580" w:rsidRDefault="006D0580" w:rsidP="006D0580">
      <w:pPr>
        <w:rPr>
          <w:rFonts w:cs="Times New Roman"/>
          <w:sz w:val="28"/>
          <w:szCs w:val="28"/>
        </w:rPr>
      </w:pPr>
    </w:p>
    <w:p w:rsidR="00A27B64" w:rsidRPr="0007781C" w:rsidRDefault="009165C6" w:rsidP="00A27B64">
      <w:pPr>
        <w:spacing w:line="360" w:lineRule="auto"/>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    </w:t>
      </w:r>
      <w:r w:rsidR="00A7569C" w:rsidRPr="00D1779F">
        <w:rPr>
          <w:rFonts w:ascii="Times New Roman" w:hAnsi="Times New Roman" w:cs="Times New Roman"/>
          <w:bCs/>
          <w:iCs/>
          <w:sz w:val="28"/>
          <w:szCs w:val="28"/>
          <w:shd w:val="clear" w:color="auto" w:fill="FFFFFF"/>
        </w:rPr>
        <w:t>Бизнес в Италии облагается налогом на прибыль предприятий в размере 24%, налогом на прирост капитала, региональным налогом на производственную деятельность. </w:t>
      </w:r>
      <w:r w:rsidR="00A27B64" w:rsidRPr="0007781C">
        <w:rPr>
          <w:rFonts w:ascii="Times New Roman" w:hAnsi="Times New Roman" w:cs="Times New Roman"/>
          <w:sz w:val="28"/>
          <w:szCs w:val="28"/>
          <w:shd w:val="clear" w:color="auto" w:fill="FFFFFF"/>
        </w:rPr>
        <w:t>Наиболее весомыми налогами  бюджета Италии считаются налог на добавленную стоимость и налог на прибыль - в сумме два сбора обеспечивают наибольшую часть налоговых поступлений в бюджет</w:t>
      </w:r>
      <w:r w:rsidR="00C765C4" w:rsidRPr="0007781C">
        <w:rPr>
          <w:rFonts w:ascii="Times New Roman" w:hAnsi="Times New Roman" w:cs="Times New Roman"/>
          <w:sz w:val="28"/>
          <w:szCs w:val="28"/>
          <w:shd w:val="clear" w:color="auto" w:fill="FFFFFF"/>
        </w:rPr>
        <w:t xml:space="preserve"> (табл.16)</w:t>
      </w:r>
      <w:r w:rsidR="00A27B64" w:rsidRPr="0007781C">
        <w:rPr>
          <w:rFonts w:ascii="Times New Roman" w:hAnsi="Times New Roman" w:cs="Times New Roman"/>
          <w:sz w:val="28"/>
          <w:szCs w:val="28"/>
          <w:shd w:val="clear" w:color="auto" w:fill="FFFFFF"/>
        </w:rPr>
        <w:t>.</w:t>
      </w:r>
    </w:p>
    <w:p w:rsidR="00A27B64" w:rsidRPr="00C765C4" w:rsidRDefault="00A27B64" w:rsidP="00A27B64">
      <w:pPr>
        <w:pStyle w:val="5"/>
        <w:shd w:val="clear" w:color="auto" w:fill="FFFFFF"/>
        <w:spacing w:before="158"/>
        <w:rPr>
          <w:rFonts w:ascii="Times New Roman" w:hAnsi="Times New Roman" w:cs="Times New Roman"/>
          <w:bCs/>
          <w:color w:val="212121"/>
          <w:sz w:val="28"/>
          <w:szCs w:val="28"/>
        </w:rPr>
      </w:pPr>
      <w:r>
        <w:rPr>
          <w:rFonts w:ascii="Times New Roman" w:hAnsi="Times New Roman" w:cs="Times New Roman"/>
          <w:b/>
          <w:bCs/>
          <w:color w:val="212121"/>
          <w:sz w:val="28"/>
          <w:szCs w:val="28"/>
        </w:rPr>
        <w:t xml:space="preserve">                                                                            </w:t>
      </w:r>
      <w:r w:rsidRPr="00C765C4">
        <w:rPr>
          <w:rFonts w:ascii="Times New Roman" w:hAnsi="Times New Roman" w:cs="Times New Roman"/>
          <w:bCs/>
          <w:color w:val="212121"/>
          <w:sz w:val="28"/>
          <w:szCs w:val="28"/>
        </w:rPr>
        <w:t xml:space="preserve">Таблица </w:t>
      </w:r>
      <w:r w:rsidR="00C765C4" w:rsidRPr="00C765C4">
        <w:rPr>
          <w:rFonts w:ascii="Times New Roman" w:hAnsi="Times New Roman" w:cs="Times New Roman"/>
          <w:bCs/>
          <w:color w:val="212121"/>
          <w:sz w:val="28"/>
          <w:szCs w:val="28"/>
        </w:rPr>
        <w:t>16</w:t>
      </w:r>
    </w:p>
    <w:p w:rsidR="00A27B64" w:rsidRPr="00A27B64" w:rsidRDefault="00A27B64" w:rsidP="00A27B64">
      <w:pPr>
        <w:pStyle w:val="5"/>
        <w:shd w:val="clear" w:color="auto" w:fill="FFFFFF"/>
        <w:spacing w:before="158"/>
        <w:rPr>
          <w:rFonts w:ascii="Times New Roman" w:hAnsi="Times New Roman" w:cs="Times New Roman"/>
          <w:color w:val="212121"/>
          <w:sz w:val="28"/>
          <w:szCs w:val="28"/>
        </w:rPr>
      </w:pPr>
      <w:r>
        <w:rPr>
          <w:rFonts w:ascii="Times New Roman" w:hAnsi="Times New Roman" w:cs="Times New Roman"/>
          <w:b/>
          <w:bCs/>
          <w:color w:val="212121"/>
          <w:sz w:val="28"/>
          <w:szCs w:val="28"/>
        </w:rPr>
        <w:t xml:space="preserve">         </w:t>
      </w:r>
      <w:r w:rsidRPr="00A27B64">
        <w:rPr>
          <w:rFonts w:ascii="Times New Roman" w:hAnsi="Times New Roman" w:cs="Times New Roman"/>
          <w:b/>
          <w:bCs/>
          <w:color w:val="212121"/>
          <w:sz w:val="28"/>
          <w:szCs w:val="28"/>
        </w:rPr>
        <w:t>Налог на прибыль для физических лиц в Италии  2019 год</w:t>
      </w:r>
    </w:p>
    <w:tbl>
      <w:tblPr>
        <w:tblStyle w:val="a8"/>
        <w:tblW w:w="0" w:type="auto"/>
        <w:tblInd w:w="250" w:type="dxa"/>
        <w:tblLook w:val="04A0"/>
      </w:tblPr>
      <w:tblGrid>
        <w:gridCol w:w="2940"/>
        <w:gridCol w:w="3190"/>
        <w:gridCol w:w="2800"/>
      </w:tblGrid>
      <w:tr w:rsidR="00A27B64" w:rsidTr="00F23720">
        <w:tc>
          <w:tcPr>
            <w:tcW w:w="2940" w:type="dxa"/>
            <w:shd w:val="clear" w:color="auto" w:fill="DBE5F1" w:themeFill="accent1" w:themeFillTint="33"/>
          </w:tcPr>
          <w:p w:rsidR="00A27B64" w:rsidRPr="00423B23" w:rsidRDefault="00A27B64" w:rsidP="00A27B64">
            <w:pPr>
              <w:spacing w:line="360" w:lineRule="auto"/>
              <w:jc w:val="center"/>
              <w:rPr>
                <w:rFonts w:ascii="Times New Roman" w:hAnsi="Times New Roman" w:cs="Times New Roman"/>
                <w:sz w:val="28"/>
                <w:szCs w:val="28"/>
              </w:rPr>
            </w:pPr>
            <w:r w:rsidRPr="00423B23">
              <w:rPr>
                <w:rFonts w:ascii="Times New Roman" w:hAnsi="Times New Roman" w:cs="Times New Roman"/>
                <w:sz w:val="28"/>
                <w:szCs w:val="28"/>
              </w:rPr>
              <w:t>ступень</w:t>
            </w:r>
          </w:p>
        </w:tc>
        <w:tc>
          <w:tcPr>
            <w:tcW w:w="3190" w:type="dxa"/>
            <w:shd w:val="clear" w:color="auto" w:fill="DBE5F1" w:themeFill="accent1" w:themeFillTint="33"/>
          </w:tcPr>
          <w:p w:rsidR="00A27B64" w:rsidRPr="00423B23" w:rsidRDefault="00A27B64" w:rsidP="00A27B64">
            <w:pPr>
              <w:spacing w:line="360" w:lineRule="auto"/>
              <w:jc w:val="center"/>
              <w:rPr>
                <w:rFonts w:ascii="Times New Roman" w:hAnsi="Times New Roman" w:cs="Times New Roman"/>
                <w:sz w:val="28"/>
                <w:szCs w:val="28"/>
              </w:rPr>
            </w:pPr>
            <w:r w:rsidRPr="00423B23">
              <w:rPr>
                <w:rFonts w:ascii="Times New Roman" w:hAnsi="Times New Roman" w:cs="Times New Roman"/>
                <w:sz w:val="28"/>
                <w:szCs w:val="28"/>
              </w:rPr>
              <w:t>Доход евро</w:t>
            </w:r>
          </w:p>
        </w:tc>
        <w:tc>
          <w:tcPr>
            <w:tcW w:w="2800" w:type="dxa"/>
            <w:shd w:val="clear" w:color="auto" w:fill="DBE5F1" w:themeFill="accent1" w:themeFillTint="33"/>
          </w:tcPr>
          <w:p w:rsidR="00A27B64" w:rsidRPr="00423B23" w:rsidRDefault="00A27B64" w:rsidP="00A27B64">
            <w:pPr>
              <w:spacing w:line="360" w:lineRule="auto"/>
              <w:jc w:val="center"/>
              <w:rPr>
                <w:rFonts w:ascii="Times New Roman" w:hAnsi="Times New Roman" w:cs="Times New Roman"/>
                <w:sz w:val="28"/>
                <w:szCs w:val="28"/>
              </w:rPr>
            </w:pPr>
            <w:r w:rsidRPr="00423B23">
              <w:rPr>
                <w:rFonts w:ascii="Times New Roman" w:hAnsi="Times New Roman" w:cs="Times New Roman"/>
                <w:sz w:val="28"/>
                <w:szCs w:val="28"/>
              </w:rPr>
              <w:t>Налоговая ставка</w:t>
            </w:r>
          </w:p>
        </w:tc>
      </w:tr>
      <w:tr w:rsidR="00A27B64" w:rsidTr="00A27B64">
        <w:tc>
          <w:tcPr>
            <w:tcW w:w="294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1°</w:t>
            </w:r>
          </w:p>
        </w:tc>
        <w:tc>
          <w:tcPr>
            <w:tcW w:w="3190" w:type="dxa"/>
          </w:tcPr>
          <w:p w:rsidR="00423B23" w:rsidRPr="00423B23" w:rsidRDefault="00423B23" w:rsidP="00423B23">
            <w:pPr>
              <w:rPr>
                <w:rFonts w:ascii="Times New Roman" w:hAnsi="Times New Roman" w:cs="Times New Roman"/>
                <w:color w:val="212121"/>
                <w:sz w:val="28"/>
                <w:szCs w:val="28"/>
              </w:rPr>
            </w:pPr>
            <w:r w:rsidRPr="00423B23">
              <w:rPr>
                <w:rFonts w:ascii="Times New Roman" w:hAnsi="Times New Roman" w:cs="Times New Roman"/>
                <w:color w:val="212121"/>
                <w:sz w:val="28"/>
                <w:szCs w:val="28"/>
              </w:rPr>
              <w:t>0 - 15.000</w:t>
            </w:r>
          </w:p>
          <w:p w:rsidR="00A27B64" w:rsidRPr="00423B23" w:rsidRDefault="00A27B64" w:rsidP="00A27B64">
            <w:pPr>
              <w:spacing w:line="360" w:lineRule="auto"/>
              <w:rPr>
                <w:rFonts w:ascii="Times New Roman" w:hAnsi="Times New Roman" w:cs="Times New Roman"/>
                <w:sz w:val="28"/>
                <w:szCs w:val="28"/>
              </w:rPr>
            </w:pPr>
          </w:p>
        </w:tc>
        <w:tc>
          <w:tcPr>
            <w:tcW w:w="280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sz w:val="28"/>
                <w:szCs w:val="28"/>
              </w:rPr>
              <w:t>23%</w:t>
            </w:r>
          </w:p>
        </w:tc>
      </w:tr>
      <w:tr w:rsidR="00A27B64" w:rsidTr="00A27B64">
        <w:tc>
          <w:tcPr>
            <w:tcW w:w="2940" w:type="dxa"/>
          </w:tcPr>
          <w:p w:rsidR="00F23720" w:rsidRPr="00F23720" w:rsidRDefault="00423B23" w:rsidP="00A27B64">
            <w:pPr>
              <w:spacing w:line="360" w:lineRule="auto"/>
              <w:rPr>
                <w:rFonts w:ascii="Times New Roman" w:hAnsi="Times New Roman" w:cs="Times New Roman"/>
                <w:color w:val="212121"/>
                <w:sz w:val="28"/>
                <w:szCs w:val="28"/>
                <w:shd w:val="clear" w:color="auto" w:fill="FFFFFF"/>
              </w:rPr>
            </w:pPr>
            <w:r w:rsidRPr="00423B23">
              <w:rPr>
                <w:rFonts w:ascii="Times New Roman" w:hAnsi="Times New Roman" w:cs="Times New Roman"/>
                <w:color w:val="212121"/>
                <w:sz w:val="28"/>
                <w:szCs w:val="28"/>
                <w:shd w:val="clear" w:color="auto" w:fill="FFFFFF"/>
              </w:rPr>
              <w:t>2°</w:t>
            </w:r>
          </w:p>
        </w:tc>
        <w:tc>
          <w:tcPr>
            <w:tcW w:w="319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15.001 - 28.000</w:t>
            </w:r>
          </w:p>
        </w:tc>
        <w:tc>
          <w:tcPr>
            <w:tcW w:w="280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sz w:val="28"/>
                <w:szCs w:val="28"/>
              </w:rPr>
              <w:t>27%</w:t>
            </w:r>
          </w:p>
        </w:tc>
      </w:tr>
      <w:tr w:rsidR="00A27B64" w:rsidTr="00A27B64">
        <w:tc>
          <w:tcPr>
            <w:tcW w:w="294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3°</w:t>
            </w:r>
          </w:p>
        </w:tc>
        <w:tc>
          <w:tcPr>
            <w:tcW w:w="319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28.001 - 55.000</w:t>
            </w:r>
          </w:p>
        </w:tc>
        <w:tc>
          <w:tcPr>
            <w:tcW w:w="280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sz w:val="28"/>
                <w:szCs w:val="28"/>
              </w:rPr>
              <w:t>38%</w:t>
            </w:r>
          </w:p>
        </w:tc>
      </w:tr>
      <w:tr w:rsidR="00A27B64" w:rsidTr="00A27B64">
        <w:tc>
          <w:tcPr>
            <w:tcW w:w="294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4°</w:t>
            </w:r>
          </w:p>
        </w:tc>
        <w:tc>
          <w:tcPr>
            <w:tcW w:w="319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55.001 - 75.000</w:t>
            </w:r>
          </w:p>
        </w:tc>
        <w:tc>
          <w:tcPr>
            <w:tcW w:w="280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sz w:val="28"/>
                <w:szCs w:val="28"/>
              </w:rPr>
              <w:t>41%</w:t>
            </w:r>
          </w:p>
        </w:tc>
      </w:tr>
      <w:tr w:rsidR="00A27B64" w:rsidTr="00A27B64">
        <w:tc>
          <w:tcPr>
            <w:tcW w:w="294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color w:val="212121"/>
                <w:sz w:val="28"/>
                <w:szCs w:val="28"/>
                <w:shd w:val="clear" w:color="auto" w:fill="FFFFFF"/>
              </w:rPr>
              <w:t>5°</w:t>
            </w:r>
          </w:p>
        </w:tc>
        <w:tc>
          <w:tcPr>
            <w:tcW w:w="3190" w:type="dxa"/>
          </w:tcPr>
          <w:p w:rsidR="00423B23" w:rsidRPr="00423B23" w:rsidRDefault="00423B23" w:rsidP="00423B23">
            <w:pPr>
              <w:rPr>
                <w:rFonts w:ascii="Times New Roman" w:hAnsi="Times New Roman" w:cs="Times New Roman"/>
                <w:color w:val="212121"/>
                <w:sz w:val="28"/>
                <w:szCs w:val="28"/>
              </w:rPr>
            </w:pPr>
            <w:r w:rsidRPr="00423B23">
              <w:rPr>
                <w:rFonts w:ascii="Times New Roman" w:hAnsi="Times New Roman" w:cs="Times New Roman"/>
                <w:color w:val="212121"/>
                <w:sz w:val="28"/>
                <w:szCs w:val="28"/>
              </w:rPr>
              <w:t>более 75.000</w:t>
            </w:r>
          </w:p>
          <w:p w:rsidR="00A27B64" w:rsidRPr="00423B23" w:rsidRDefault="00A27B64" w:rsidP="00A27B64">
            <w:pPr>
              <w:spacing w:line="360" w:lineRule="auto"/>
              <w:rPr>
                <w:rFonts w:ascii="Times New Roman" w:hAnsi="Times New Roman" w:cs="Times New Roman"/>
                <w:sz w:val="28"/>
                <w:szCs w:val="28"/>
              </w:rPr>
            </w:pPr>
          </w:p>
        </w:tc>
        <w:tc>
          <w:tcPr>
            <w:tcW w:w="2800" w:type="dxa"/>
          </w:tcPr>
          <w:p w:rsidR="00A27B64" w:rsidRPr="00423B23" w:rsidRDefault="00423B23" w:rsidP="00A27B64">
            <w:pPr>
              <w:spacing w:line="360" w:lineRule="auto"/>
              <w:rPr>
                <w:rFonts w:ascii="Times New Roman" w:hAnsi="Times New Roman" w:cs="Times New Roman"/>
                <w:sz w:val="28"/>
                <w:szCs w:val="28"/>
              </w:rPr>
            </w:pPr>
            <w:r w:rsidRPr="00423B23">
              <w:rPr>
                <w:rFonts w:ascii="Times New Roman" w:hAnsi="Times New Roman" w:cs="Times New Roman"/>
                <w:sz w:val="28"/>
                <w:szCs w:val="28"/>
              </w:rPr>
              <w:t>43%</w:t>
            </w:r>
          </w:p>
        </w:tc>
      </w:tr>
      <w:tr w:rsidR="00423B23" w:rsidTr="00423B23">
        <w:trPr>
          <w:trHeight w:val="976"/>
        </w:trPr>
        <w:tc>
          <w:tcPr>
            <w:tcW w:w="8930" w:type="dxa"/>
            <w:gridSpan w:val="3"/>
            <w:tcBorders>
              <w:left w:val="nil"/>
              <w:bottom w:val="nil"/>
              <w:right w:val="nil"/>
            </w:tcBorders>
          </w:tcPr>
          <w:p w:rsidR="00423B23" w:rsidRDefault="00423B23" w:rsidP="00A27B64">
            <w:pPr>
              <w:spacing w:line="360" w:lineRule="auto"/>
              <w:rPr>
                <w:rFonts w:ascii="Times New Roman" w:hAnsi="Times New Roman" w:cs="Times New Roman"/>
                <w:sz w:val="28"/>
                <w:szCs w:val="28"/>
              </w:rPr>
            </w:pPr>
          </w:p>
        </w:tc>
      </w:tr>
    </w:tbl>
    <w:p w:rsidR="00423B23" w:rsidRPr="00423B23" w:rsidRDefault="009165C6" w:rsidP="00423B23">
      <w:pPr>
        <w:pStyle w:val="a4"/>
        <w:shd w:val="clear" w:color="auto" w:fill="FFFFFF"/>
        <w:spacing w:before="0" w:beforeAutospacing="0" w:after="0" w:afterAutospacing="0" w:line="360" w:lineRule="auto"/>
        <w:rPr>
          <w:sz w:val="28"/>
          <w:szCs w:val="28"/>
        </w:rPr>
      </w:pPr>
      <w:r>
        <w:rPr>
          <w:sz w:val="28"/>
          <w:szCs w:val="28"/>
        </w:rPr>
        <w:t xml:space="preserve">     </w:t>
      </w:r>
      <w:r w:rsidR="00455118">
        <w:rPr>
          <w:sz w:val="28"/>
          <w:szCs w:val="28"/>
        </w:rPr>
        <w:t xml:space="preserve"> </w:t>
      </w:r>
      <w:r w:rsidR="00423B23" w:rsidRPr="00423B23">
        <w:rPr>
          <w:sz w:val="28"/>
          <w:szCs w:val="28"/>
        </w:rPr>
        <w:t>Прирост капитала  в Италии облагается по налоговым ставкам 12,5% и 26%</w:t>
      </w:r>
      <w:r w:rsidR="00423B23">
        <w:rPr>
          <w:sz w:val="28"/>
          <w:szCs w:val="28"/>
        </w:rPr>
        <w:t xml:space="preserve">. </w:t>
      </w:r>
      <w:r w:rsidR="00423B23" w:rsidRPr="00423B23">
        <w:rPr>
          <w:sz w:val="28"/>
          <w:szCs w:val="28"/>
        </w:rPr>
        <w:t>При покупке недвижимости в Италии и ее содержании владельцу придется оплачивать определенные государственные налоги и некоторые другие расходы. Однако, прежде чем мы углубимся в тему и расскажем о налогах на недвижимость в Италии, проясним очень важный факт. В целом, различные сборы, налоги и другие расходы, очень мало влияют на конечную стоимость покупки и - что важно для лиц, задумывающихся об инвестициях в итальянскую недвижимость - ничуть не снижают выгодность сделки.</w:t>
      </w:r>
    </w:p>
    <w:p w:rsidR="003D4784" w:rsidRDefault="0054244A" w:rsidP="0054244A">
      <w:pPr>
        <w:pStyle w:val="a4"/>
        <w:shd w:val="clear" w:color="auto" w:fill="FFFFFF"/>
        <w:spacing w:before="0" w:beforeAutospacing="0" w:after="380" w:afterAutospacing="0" w:line="360" w:lineRule="auto"/>
        <w:rPr>
          <w:sz w:val="28"/>
          <w:szCs w:val="28"/>
        </w:rPr>
      </w:pPr>
      <w:r w:rsidRPr="0007781C">
        <w:rPr>
          <w:sz w:val="28"/>
          <w:szCs w:val="28"/>
        </w:rPr>
        <w:t xml:space="preserve">Оценим, к примеру размер жилищного налога на недвижимость, кадастровая стоимость которой составляет 100.000 евро. если речь идет о первичной </w:t>
      </w:r>
    </w:p>
    <w:p w:rsidR="0054244A" w:rsidRPr="0007781C" w:rsidRDefault="0054244A" w:rsidP="0054244A">
      <w:pPr>
        <w:pStyle w:val="a4"/>
        <w:shd w:val="clear" w:color="auto" w:fill="FFFFFF"/>
        <w:spacing w:before="0" w:beforeAutospacing="0" w:after="380" w:afterAutospacing="0" w:line="360" w:lineRule="auto"/>
        <w:rPr>
          <w:sz w:val="28"/>
          <w:szCs w:val="28"/>
        </w:rPr>
      </w:pPr>
      <w:r w:rsidRPr="0007781C">
        <w:rPr>
          <w:sz w:val="28"/>
          <w:szCs w:val="28"/>
        </w:rPr>
        <w:lastRenderedPageBreak/>
        <w:t>недвижимости, владелец дома в 2018 году не должен оплачивать этот налог, если же это вторичная недвижимость, владелец дома будет платить всего 300-400 евро в год. Таким образом, </w:t>
      </w:r>
      <w:hyperlink r:id="rId28" w:history="1">
        <w:r w:rsidRPr="0007781C">
          <w:rPr>
            <w:rStyle w:val="af1"/>
            <w:color w:val="auto"/>
            <w:sz w:val="28"/>
            <w:szCs w:val="28"/>
            <w:u w:val="none"/>
          </w:rPr>
          <w:t>инвестиции в недвижимость в Италии</w:t>
        </w:r>
      </w:hyperlink>
      <w:r w:rsidRPr="0007781C">
        <w:rPr>
          <w:sz w:val="28"/>
          <w:szCs w:val="28"/>
        </w:rPr>
        <w:t> остаются очень выгодным вложением средств, так как налоги и все прочие расходы совсем незначительно влияют на размер выгоды, которая будет получена </w:t>
      </w:r>
      <w:hyperlink r:id="rId29" w:history="1">
        <w:r w:rsidRPr="0007781C">
          <w:rPr>
            <w:rStyle w:val="af1"/>
            <w:color w:val="auto"/>
            <w:sz w:val="28"/>
            <w:szCs w:val="28"/>
            <w:u w:val="none"/>
          </w:rPr>
          <w:t>инвестором</w:t>
        </w:r>
      </w:hyperlink>
      <w:r w:rsidRPr="0007781C">
        <w:rPr>
          <w:sz w:val="28"/>
          <w:szCs w:val="28"/>
        </w:rPr>
        <w:t> в будущем.</w:t>
      </w:r>
    </w:p>
    <w:p w:rsidR="0054244A" w:rsidRPr="008A4C3C" w:rsidRDefault="00C765C4" w:rsidP="00C765C4">
      <w:pPr>
        <w:pStyle w:val="2"/>
        <w:spacing w:before="0" w:line="360" w:lineRule="auto"/>
        <w:ind w:firstLine="700"/>
        <w:rPr>
          <w:rFonts w:ascii="Times New Roman" w:hAnsi="Times New Roman" w:cs="Times New Roman"/>
          <w:bCs w:val="0"/>
          <w:color w:val="000000"/>
          <w:sz w:val="28"/>
          <w:szCs w:val="28"/>
        </w:rPr>
      </w:pPr>
      <w:r>
        <w:rPr>
          <w:rFonts w:ascii="Times New Roman" w:hAnsi="Times New Roman" w:cs="Times New Roman"/>
          <w:bCs w:val="0"/>
          <w:color w:val="000000"/>
          <w:sz w:val="28"/>
          <w:szCs w:val="28"/>
        </w:rPr>
        <w:t xml:space="preserve">                    </w:t>
      </w:r>
      <w:r w:rsidR="009536E6">
        <w:rPr>
          <w:rFonts w:ascii="Times New Roman" w:hAnsi="Times New Roman" w:cs="Times New Roman"/>
          <w:bCs w:val="0"/>
          <w:color w:val="000000"/>
          <w:sz w:val="28"/>
          <w:szCs w:val="28"/>
        </w:rPr>
        <w:t>6.4</w:t>
      </w:r>
      <w:r w:rsidR="007D549F">
        <w:rPr>
          <w:rFonts w:ascii="Times New Roman" w:hAnsi="Times New Roman" w:cs="Times New Roman"/>
          <w:bCs w:val="0"/>
          <w:color w:val="000000"/>
          <w:sz w:val="28"/>
          <w:szCs w:val="28"/>
        </w:rPr>
        <w:t>.</w:t>
      </w:r>
      <w:r w:rsidR="0054244A" w:rsidRPr="008A4C3C">
        <w:rPr>
          <w:rFonts w:ascii="Times New Roman" w:hAnsi="Times New Roman" w:cs="Times New Roman"/>
          <w:bCs w:val="0"/>
          <w:color w:val="000000"/>
          <w:sz w:val="28"/>
          <w:szCs w:val="28"/>
        </w:rPr>
        <w:t>СПЕЦИАЛЬНЫЕ ФОНДЫ</w:t>
      </w:r>
    </w:p>
    <w:p w:rsidR="0054244A" w:rsidRPr="00617BEA" w:rsidRDefault="0054244A" w:rsidP="0054244A">
      <w:pPr>
        <w:pStyle w:val="a3"/>
        <w:spacing w:line="360" w:lineRule="auto"/>
        <w:ind w:firstLine="700"/>
        <w:jc w:val="both"/>
        <w:rPr>
          <w:rFonts w:ascii="Times New Roman" w:hAnsi="Times New Roman" w:cs="Times New Roman"/>
          <w:sz w:val="28"/>
          <w:szCs w:val="28"/>
        </w:rPr>
      </w:pPr>
      <w:r w:rsidRPr="00617BEA">
        <w:rPr>
          <w:rFonts w:ascii="Times New Roman" w:hAnsi="Times New Roman" w:cs="Times New Roman"/>
          <w:sz w:val="28"/>
          <w:szCs w:val="28"/>
        </w:rPr>
        <w:t xml:space="preserve">Среди специальных фондов важную роль играют фонды (по итальянской  терминологии — институты) социального  обеспечения. Они не включаются в  бюджет центрального правительства. </w:t>
      </w:r>
    </w:p>
    <w:p w:rsidR="0054244A" w:rsidRPr="00617BEA" w:rsidRDefault="0054244A" w:rsidP="0054244A">
      <w:pPr>
        <w:pStyle w:val="a3"/>
        <w:spacing w:line="360" w:lineRule="auto"/>
        <w:ind w:firstLine="697"/>
        <w:rPr>
          <w:rFonts w:ascii="Times New Roman" w:hAnsi="Times New Roman" w:cs="Times New Roman"/>
          <w:sz w:val="28"/>
          <w:szCs w:val="28"/>
        </w:rPr>
      </w:pPr>
      <w:r w:rsidRPr="00617BEA">
        <w:rPr>
          <w:rFonts w:ascii="Times New Roman" w:hAnsi="Times New Roman" w:cs="Times New Roman"/>
          <w:sz w:val="28"/>
          <w:szCs w:val="28"/>
        </w:rPr>
        <w:t xml:space="preserve">По </w:t>
      </w:r>
      <w:r w:rsidR="006D04B8">
        <w:rPr>
          <w:rFonts w:ascii="Times New Roman" w:hAnsi="Times New Roman" w:cs="Times New Roman"/>
          <w:sz w:val="28"/>
          <w:szCs w:val="28"/>
        </w:rPr>
        <w:t xml:space="preserve"> </w:t>
      </w:r>
      <w:r w:rsidRPr="00617BEA">
        <w:rPr>
          <w:rFonts w:ascii="Times New Roman" w:hAnsi="Times New Roman" w:cs="Times New Roman"/>
          <w:sz w:val="28"/>
          <w:szCs w:val="28"/>
        </w:rPr>
        <w:t>статистике</w:t>
      </w:r>
      <w:r w:rsidR="006D04B8">
        <w:rPr>
          <w:rFonts w:ascii="Times New Roman" w:hAnsi="Times New Roman" w:cs="Times New Roman"/>
          <w:sz w:val="28"/>
          <w:szCs w:val="28"/>
        </w:rPr>
        <w:t xml:space="preserve"> </w:t>
      </w:r>
      <w:r w:rsidRPr="00617BEA">
        <w:rPr>
          <w:rFonts w:ascii="Times New Roman" w:hAnsi="Times New Roman" w:cs="Times New Roman"/>
          <w:sz w:val="28"/>
          <w:szCs w:val="28"/>
        </w:rPr>
        <w:t xml:space="preserve"> национальных счетов в общих  расходах государственной администрации  совокупная доля расходов институтов социального обеспечения возросла с 21,3% в 1951 г. Наибольшее значение среди них имеют Национальный институт социального страхования, выплачивающий пенсии и пособия по старости, инвалидности, безработице и по случаю потери кормильца лицам, работающим по найму, или их семьям, за исключением государственных служащих и лиц, работающих на государственных автономных предприятиях (его расходы в 1973 г. составили 8,4 тыс. млрд. лир), Национальный институт страхования по болезни (2,7 тыс. млрд. лир), Национальное учреждение социального страхования государственных служащих (726 млрд. лир) и Национальный институт страхования от несчастных случаев на производстве (670 млрд. лир). </w:t>
      </w:r>
      <w:r w:rsidRPr="00617BEA">
        <w:rPr>
          <w:rFonts w:ascii="Times New Roman" w:hAnsi="Times New Roman" w:cs="Times New Roman"/>
          <w:sz w:val="28"/>
          <w:szCs w:val="28"/>
        </w:rPr>
        <w:br/>
        <w:t xml:space="preserve">Поступления институтов социального обеспечения формируются главным образом за счет взносов предпринимателей, трудящихся и государства. В 1973 г. из общей суммы поступлений всех институтов социального обеспечения (12,7 тыс. млрд. лир) на взносы предпринимателей приходилось 7,8 тыс. млрд. лир, государства — 2,1 тыс. млрд. лир, трудящихся—1,9 тыс. млрд. лир, различные доходы составили около 300 млрд. лир, прочие поступления — примерно 600 млрд. лир. Взносы предпринимателей </w:t>
      </w:r>
      <w:r w:rsidRPr="00617BEA">
        <w:rPr>
          <w:rFonts w:ascii="Times New Roman" w:hAnsi="Times New Roman" w:cs="Times New Roman"/>
          <w:sz w:val="28"/>
          <w:szCs w:val="28"/>
        </w:rPr>
        <w:lastRenderedPageBreak/>
        <w:t>фактически также уплачиваются трудящимися, на которых перелагаются эти взносы через механизм цен.</w:t>
      </w:r>
    </w:p>
    <w:p w:rsidR="0054244A" w:rsidRDefault="0054244A" w:rsidP="0054244A">
      <w:pPr>
        <w:pStyle w:val="2"/>
        <w:spacing w:before="0" w:line="360" w:lineRule="auto"/>
        <w:ind w:firstLine="700"/>
        <w:jc w:val="center"/>
        <w:rPr>
          <w:rFonts w:ascii="Times New Roman" w:hAnsi="Times New Roman" w:cs="Times New Roman"/>
          <w:bCs w:val="0"/>
          <w:color w:val="000000"/>
          <w:sz w:val="28"/>
          <w:szCs w:val="28"/>
        </w:rPr>
      </w:pPr>
    </w:p>
    <w:p w:rsidR="0054244A" w:rsidRPr="008A4C3C" w:rsidRDefault="009536E6" w:rsidP="0054244A">
      <w:pPr>
        <w:pStyle w:val="2"/>
        <w:spacing w:before="0" w:line="360" w:lineRule="auto"/>
        <w:ind w:firstLine="700"/>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t>6.5</w:t>
      </w:r>
      <w:r w:rsidR="007D549F">
        <w:rPr>
          <w:rFonts w:ascii="Times New Roman" w:hAnsi="Times New Roman" w:cs="Times New Roman"/>
          <w:bCs w:val="0"/>
          <w:color w:val="000000"/>
          <w:sz w:val="28"/>
          <w:szCs w:val="28"/>
        </w:rPr>
        <w:t>.</w:t>
      </w:r>
      <w:r w:rsidR="0054244A" w:rsidRPr="008A4C3C">
        <w:rPr>
          <w:rFonts w:ascii="Times New Roman" w:hAnsi="Times New Roman" w:cs="Times New Roman"/>
          <w:bCs w:val="0"/>
          <w:color w:val="000000"/>
          <w:sz w:val="28"/>
          <w:szCs w:val="28"/>
        </w:rPr>
        <w:t>ФИНАНСЫ  ГОСУДАРСТВЕННЫХ ПРЕДПРИЯТИЙ</w:t>
      </w:r>
    </w:p>
    <w:p w:rsidR="0054244A" w:rsidRDefault="0054244A" w:rsidP="0054244A">
      <w:pPr>
        <w:pStyle w:val="a3"/>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8A4C3C">
        <w:rPr>
          <w:rFonts w:ascii="Times New Roman" w:hAnsi="Times New Roman" w:cs="Times New Roman"/>
          <w:sz w:val="28"/>
          <w:szCs w:val="28"/>
        </w:rPr>
        <w:t>государстве</w:t>
      </w:r>
      <w:r>
        <w:rPr>
          <w:rFonts w:ascii="Times New Roman" w:hAnsi="Times New Roman" w:cs="Times New Roman"/>
          <w:sz w:val="28"/>
          <w:szCs w:val="28"/>
        </w:rPr>
        <w:t xml:space="preserve">нного сектора в Италии происходило различными путями, что обусловило наличие многообразных </w:t>
      </w:r>
      <w:r w:rsidRPr="008A4C3C">
        <w:rPr>
          <w:rFonts w:ascii="Times New Roman" w:hAnsi="Times New Roman" w:cs="Times New Roman"/>
          <w:sz w:val="28"/>
          <w:szCs w:val="28"/>
        </w:rPr>
        <w:t>форм го</w:t>
      </w:r>
      <w:r>
        <w:rPr>
          <w:rFonts w:ascii="Times New Roman" w:hAnsi="Times New Roman" w:cs="Times New Roman"/>
          <w:sz w:val="28"/>
          <w:szCs w:val="28"/>
        </w:rPr>
        <w:t>сударственной собственности. К важнейшим из них относятся: смешанные предприятия, входящие в министерство государственных</w:t>
      </w:r>
      <w:r w:rsidRPr="008A4C3C">
        <w:rPr>
          <w:rFonts w:ascii="Times New Roman" w:hAnsi="Times New Roman" w:cs="Times New Roman"/>
          <w:sz w:val="28"/>
          <w:szCs w:val="28"/>
        </w:rPr>
        <w:t xml:space="preserve"> </w:t>
      </w:r>
      <w:r>
        <w:rPr>
          <w:rFonts w:ascii="Times New Roman" w:hAnsi="Times New Roman" w:cs="Times New Roman"/>
          <w:sz w:val="28"/>
          <w:szCs w:val="28"/>
        </w:rPr>
        <w:t xml:space="preserve">участий, их капитал или целиком принадлежит государству, или частично — отдельным </w:t>
      </w:r>
      <w:r w:rsidRPr="008A4C3C">
        <w:rPr>
          <w:rFonts w:ascii="Times New Roman" w:hAnsi="Times New Roman" w:cs="Times New Roman"/>
          <w:sz w:val="28"/>
          <w:szCs w:val="28"/>
        </w:rPr>
        <w:t xml:space="preserve">лицам; </w:t>
      </w:r>
      <w:r>
        <w:rPr>
          <w:rFonts w:ascii="Times New Roman" w:hAnsi="Times New Roman" w:cs="Times New Roman"/>
          <w:sz w:val="28"/>
          <w:szCs w:val="28"/>
        </w:rPr>
        <w:t xml:space="preserve">автономные предприятия, имеющие свой самостоятельный </w:t>
      </w:r>
      <w:r w:rsidRPr="008A4C3C">
        <w:rPr>
          <w:rFonts w:ascii="Times New Roman" w:hAnsi="Times New Roman" w:cs="Times New Roman"/>
          <w:sz w:val="28"/>
          <w:szCs w:val="28"/>
        </w:rPr>
        <w:t>бюджет и управляемые соответствующими министерствами; публично-правовые предприятия, цель деятельности которых не состоит  в извлечении прибыли; муниципальные  предприятия, контролируемые местными органами власти. Государство контролирует по существу все пассажирские и товарные перевозки по железным дорогам. Больших размеров достигло огосударствление в кредитной системе Италии. На государственный Национальный институт страхования приходится половина активов компаний по страхованию жизни и около трети активов страховых компаний. Рост государственной собственности обусловил увеличение роли государства и контролируемых им предприятий в инвестициях в экономику страны.</w:t>
      </w:r>
    </w:p>
    <w:p w:rsidR="0054244A" w:rsidRPr="008A4C3C" w:rsidRDefault="0054244A" w:rsidP="0054244A">
      <w:pPr>
        <w:pStyle w:val="a3"/>
        <w:spacing w:line="360" w:lineRule="auto"/>
        <w:ind w:firstLine="700"/>
        <w:jc w:val="both"/>
        <w:rPr>
          <w:rFonts w:ascii="Times New Roman" w:hAnsi="Times New Roman" w:cs="Times New Roman"/>
          <w:sz w:val="28"/>
          <w:szCs w:val="28"/>
        </w:rPr>
      </w:pPr>
    </w:p>
    <w:p w:rsidR="00A27B64" w:rsidRDefault="00A27B64" w:rsidP="00423B23">
      <w:pPr>
        <w:spacing w:line="360" w:lineRule="auto"/>
        <w:rPr>
          <w:rFonts w:ascii="Times New Roman" w:hAnsi="Times New Roman" w:cs="Times New Roman"/>
          <w:sz w:val="28"/>
          <w:szCs w:val="28"/>
        </w:rPr>
      </w:pPr>
    </w:p>
    <w:p w:rsidR="007D549F" w:rsidRDefault="007D549F" w:rsidP="00423B23">
      <w:pPr>
        <w:spacing w:line="360" w:lineRule="auto"/>
        <w:rPr>
          <w:rFonts w:ascii="Times New Roman" w:hAnsi="Times New Roman" w:cs="Times New Roman"/>
          <w:sz w:val="28"/>
          <w:szCs w:val="28"/>
        </w:rPr>
      </w:pPr>
    </w:p>
    <w:p w:rsidR="007D549F" w:rsidRDefault="007D549F" w:rsidP="00423B23">
      <w:pPr>
        <w:spacing w:line="360" w:lineRule="auto"/>
        <w:rPr>
          <w:rFonts w:ascii="Times New Roman" w:hAnsi="Times New Roman" w:cs="Times New Roman"/>
          <w:sz w:val="28"/>
          <w:szCs w:val="28"/>
        </w:rPr>
      </w:pPr>
    </w:p>
    <w:p w:rsidR="007D549F" w:rsidRDefault="007D549F" w:rsidP="00423B23">
      <w:pPr>
        <w:spacing w:line="360" w:lineRule="auto"/>
        <w:rPr>
          <w:rFonts w:ascii="Times New Roman" w:hAnsi="Times New Roman" w:cs="Times New Roman"/>
          <w:sz w:val="28"/>
          <w:szCs w:val="28"/>
        </w:rPr>
      </w:pPr>
    </w:p>
    <w:p w:rsidR="007D549F" w:rsidRDefault="007D549F" w:rsidP="00423B23">
      <w:pPr>
        <w:spacing w:line="360" w:lineRule="auto"/>
        <w:rPr>
          <w:rFonts w:ascii="Times New Roman" w:hAnsi="Times New Roman" w:cs="Times New Roman"/>
          <w:sz w:val="28"/>
          <w:szCs w:val="28"/>
        </w:rPr>
      </w:pPr>
    </w:p>
    <w:p w:rsidR="007D549F" w:rsidRDefault="007D549F" w:rsidP="00423B23">
      <w:pPr>
        <w:spacing w:line="360" w:lineRule="auto"/>
        <w:rPr>
          <w:rFonts w:ascii="Times New Roman" w:hAnsi="Times New Roman" w:cs="Times New Roman"/>
          <w:sz w:val="28"/>
          <w:szCs w:val="28"/>
        </w:rPr>
      </w:pPr>
    </w:p>
    <w:p w:rsidR="007D549F" w:rsidRDefault="007D549F" w:rsidP="00423B23">
      <w:pPr>
        <w:spacing w:line="360" w:lineRule="auto"/>
        <w:rPr>
          <w:rFonts w:ascii="Times New Roman" w:hAnsi="Times New Roman" w:cs="Times New Roman"/>
          <w:b/>
          <w:color w:val="000000"/>
          <w:sz w:val="28"/>
          <w:szCs w:val="28"/>
        </w:rPr>
      </w:pPr>
      <w:r>
        <w:rPr>
          <w:rFonts w:ascii="Times New Roman" w:hAnsi="Times New Roman" w:cs="Times New Roman"/>
          <w:b/>
          <w:sz w:val="28"/>
          <w:szCs w:val="28"/>
        </w:rPr>
        <w:lastRenderedPageBreak/>
        <w:t xml:space="preserve">                      </w:t>
      </w:r>
      <w:r w:rsidRPr="00407389">
        <w:rPr>
          <w:rFonts w:ascii="Times New Roman" w:hAnsi="Times New Roman" w:cs="Times New Roman"/>
          <w:b/>
          <w:sz w:val="28"/>
          <w:szCs w:val="28"/>
        </w:rPr>
        <w:t>Глава7.</w:t>
      </w:r>
      <w:r w:rsidRPr="00407389">
        <w:rPr>
          <w:rFonts w:ascii="Times New Roman" w:hAnsi="Times New Roman" w:cs="Times New Roman"/>
          <w:b/>
          <w:color w:val="000000"/>
          <w:sz w:val="28"/>
          <w:szCs w:val="28"/>
        </w:rPr>
        <w:t xml:space="preserve"> Финансовая система Японии</w:t>
      </w:r>
    </w:p>
    <w:p w:rsidR="007D549F" w:rsidRDefault="007D549F" w:rsidP="00423B23">
      <w:pPr>
        <w:spacing w:line="360" w:lineRule="auto"/>
        <w:rPr>
          <w:rFonts w:ascii="Times New Roman" w:hAnsi="Times New Roman" w:cs="Times New Roman"/>
          <w:b/>
          <w:sz w:val="28"/>
          <w:szCs w:val="28"/>
        </w:rPr>
      </w:pPr>
      <w:r w:rsidRPr="007D549F">
        <w:rPr>
          <w:rFonts w:ascii="Times New Roman" w:hAnsi="Times New Roman" w:cs="Times New Roman"/>
          <w:b/>
          <w:sz w:val="28"/>
          <w:szCs w:val="28"/>
        </w:rPr>
        <w:t xml:space="preserve">                          7.1.Характеристика экономики Японии</w:t>
      </w:r>
    </w:p>
    <w:p w:rsidR="007D549F" w:rsidRPr="00C765C4" w:rsidRDefault="007D549F" w:rsidP="00C765C4">
      <w:pPr>
        <w:pStyle w:val="a3"/>
        <w:spacing w:line="360" w:lineRule="auto"/>
        <w:ind w:firstLine="708"/>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Япония. Столица: Токио. Площадь: 377864 км</w:t>
      </w:r>
      <w:r w:rsidRPr="003D4784">
        <w:rPr>
          <w:rFonts w:ascii="Times New Roman" w:eastAsia="Times New Roman,Italic" w:hAnsi="Times New Roman" w:cs="Times New Roman"/>
          <w:sz w:val="28"/>
          <w:szCs w:val="28"/>
          <w:vertAlign w:val="superscript"/>
        </w:rPr>
        <w:t>2</w:t>
      </w:r>
      <w:r w:rsidRPr="00617BEA">
        <w:rPr>
          <w:rFonts w:ascii="Times New Roman" w:eastAsia="Times New Roman,Italic" w:hAnsi="Times New Roman" w:cs="Times New Roman"/>
          <w:sz w:val="28"/>
          <w:szCs w:val="28"/>
        </w:rPr>
        <w:t>.</w:t>
      </w:r>
      <w:r w:rsidR="00C765C4">
        <w:rPr>
          <w:rFonts w:ascii="Times New Roman" w:eastAsia="Times New Roman,Italic" w:hAnsi="Times New Roman" w:cs="Times New Roman"/>
          <w:sz w:val="28"/>
          <w:szCs w:val="28"/>
        </w:rPr>
        <w:t xml:space="preserve"> </w:t>
      </w:r>
      <w:r w:rsidRPr="00617BEA">
        <w:rPr>
          <w:rFonts w:ascii="Times New Roman" w:hAnsi="Times New Roman" w:cs="Times New Roman"/>
          <w:sz w:val="28"/>
          <w:szCs w:val="28"/>
        </w:rPr>
        <w:t xml:space="preserve">Население Японии составляет 125,9 млн. человек. </w:t>
      </w:r>
    </w:p>
    <w:p w:rsidR="007D549F" w:rsidRPr="00617BEA" w:rsidRDefault="007D549F" w:rsidP="007D549F">
      <w:pPr>
        <w:pStyle w:val="a3"/>
        <w:spacing w:line="360" w:lineRule="auto"/>
        <w:ind w:firstLine="708"/>
        <w:jc w:val="both"/>
        <w:rPr>
          <w:rFonts w:ascii="Times New Roman" w:hAnsi="Times New Roman" w:cs="Times New Roman"/>
          <w:sz w:val="28"/>
          <w:szCs w:val="28"/>
        </w:rPr>
      </w:pPr>
      <w:r w:rsidRPr="00617BEA">
        <w:rPr>
          <w:rFonts w:ascii="Times New Roman" w:hAnsi="Times New Roman" w:cs="Times New Roman"/>
          <w:sz w:val="28"/>
          <w:szCs w:val="28"/>
        </w:rPr>
        <w:t xml:space="preserve">Япония – конституционная монархия. Глава государства – император. Законодательный орган – парламент, который состоит из двух палат: палаты </w:t>
      </w:r>
    </w:p>
    <w:p w:rsidR="007D549F" w:rsidRPr="00617BEA" w:rsidRDefault="007D549F" w:rsidP="007D549F">
      <w:pPr>
        <w:pStyle w:val="a3"/>
        <w:spacing w:line="360" w:lineRule="auto"/>
        <w:jc w:val="both"/>
        <w:rPr>
          <w:rFonts w:ascii="Times New Roman" w:eastAsia="Times New Roman,Italic" w:hAnsi="Times New Roman" w:cs="Times New Roman"/>
          <w:sz w:val="28"/>
          <w:szCs w:val="28"/>
        </w:rPr>
      </w:pPr>
      <w:r w:rsidRPr="00617BEA">
        <w:rPr>
          <w:rFonts w:ascii="Times New Roman" w:hAnsi="Times New Roman" w:cs="Times New Roman"/>
          <w:sz w:val="28"/>
          <w:szCs w:val="28"/>
        </w:rPr>
        <w:t>представителей (512) и палаты советников (252 депутата). Срок полномочий депутатов палаты представителей – 4 года и палаты советников – 6 лет. Исполнительная власть представлена кабинетом министров во главе с премьер – министром.</w:t>
      </w:r>
    </w:p>
    <w:p w:rsidR="007D549F" w:rsidRPr="00617BEA" w:rsidRDefault="007D549F" w:rsidP="007D549F">
      <w:pPr>
        <w:pStyle w:val="a3"/>
        <w:spacing w:line="360" w:lineRule="auto"/>
        <w:ind w:firstLine="708"/>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iCs/>
          <w:sz w:val="28"/>
          <w:szCs w:val="28"/>
        </w:rPr>
        <w:t>Государственный строй</w:t>
      </w:r>
      <w:r w:rsidRPr="00617BEA">
        <w:rPr>
          <w:rFonts w:ascii="Times New Roman" w:eastAsia="Times New Roman,Italic" w:hAnsi="Times New Roman" w:cs="Times New Roman"/>
          <w:sz w:val="28"/>
          <w:szCs w:val="28"/>
        </w:rPr>
        <w:t>: конституционная монархия. Япония - страна,</w:t>
      </w:r>
      <w:r>
        <w:rPr>
          <w:rFonts w:ascii="Times New Roman" w:eastAsia="Times New Roman,Italic" w:hAnsi="Times New Roman" w:cs="Times New Roman"/>
          <w:sz w:val="28"/>
          <w:szCs w:val="28"/>
        </w:rPr>
        <w:t xml:space="preserve"> </w:t>
      </w:r>
      <w:r w:rsidRPr="00617BEA">
        <w:rPr>
          <w:rFonts w:ascii="Times New Roman" w:eastAsia="Times New Roman,Italic" w:hAnsi="Times New Roman" w:cs="Times New Roman"/>
          <w:sz w:val="28"/>
          <w:szCs w:val="28"/>
        </w:rPr>
        <w:t>сумевшая в исторически короткий срок стать одним из мировых лидеров.</w:t>
      </w:r>
    </w:p>
    <w:p w:rsidR="007D549F" w:rsidRPr="00617BEA" w:rsidRDefault="007D549F" w:rsidP="007D549F">
      <w:pPr>
        <w:pStyle w:val="a3"/>
        <w:spacing w:line="360" w:lineRule="auto"/>
        <w:ind w:firstLine="708"/>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iCs/>
          <w:sz w:val="28"/>
          <w:szCs w:val="28"/>
        </w:rPr>
        <w:t>Несмотря на ограниченность собственных природных</w:t>
      </w:r>
      <w:r w:rsidRPr="00617BEA">
        <w:rPr>
          <w:rFonts w:ascii="Times New Roman" w:eastAsia="Times New Roman,Italic" w:hAnsi="Times New Roman" w:cs="Times New Roman"/>
          <w:i/>
          <w:iCs/>
          <w:sz w:val="28"/>
          <w:szCs w:val="28"/>
        </w:rPr>
        <w:t xml:space="preserve"> </w:t>
      </w:r>
      <w:r w:rsidRPr="00617BEA">
        <w:rPr>
          <w:rFonts w:ascii="Times New Roman" w:eastAsia="Times New Roman,Italic" w:hAnsi="Times New Roman" w:cs="Times New Roman"/>
          <w:sz w:val="28"/>
          <w:szCs w:val="28"/>
        </w:rPr>
        <w:t>богатств и малую</w:t>
      </w:r>
      <w:r>
        <w:rPr>
          <w:rFonts w:ascii="Times New Roman" w:eastAsia="Times New Roman,Italic" w:hAnsi="Times New Roman" w:cs="Times New Roman"/>
          <w:sz w:val="28"/>
          <w:szCs w:val="28"/>
        </w:rPr>
        <w:t xml:space="preserve"> </w:t>
      </w:r>
      <w:r w:rsidRPr="00617BEA">
        <w:rPr>
          <w:rFonts w:ascii="Times New Roman" w:eastAsia="Times New Roman,Italic" w:hAnsi="Times New Roman" w:cs="Times New Roman"/>
          <w:sz w:val="28"/>
          <w:szCs w:val="28"/>
        </w:rPr>
        <w:t>площадь пригодной для обработки земли (располагая 2,5% населения Земли и 0,3% площади), Япония по своему экономическому потенциалу прочно</w:t>
      </w:r>
      <w:r>
        <w:rPr>
          <w:rFonts w:ascii="Times New Roman" w:eastAsia="Times New Roman,Italic" w:hAnsi="Times New Roman" w:cs="Times New Roman"/>
          <w:sz w:val="28"/>
          <w:szCs w:val="28"/>
        </w:rPr>
        <w:t xml:space="preserve"> </w:t>
      </w:r>
      <w:r w:rsidRPr="00617BEA">
        <w:rPr>
          <w:rFonts w:ascii="Times New Roman" w:eastAsia="Times New Roman,Italic" w:hAnsi="Times New Roman" w:cs="Times New Roman"/>
          <w:sz w:val="28"/>
          <w:szCs w:val="28"/>
        </w:rPr>
        <w:t xml:space="preserve">закрепилась </w:t>
      </w:r>
      <w:r w:rsidRPr="00617BEA">
        <w:rPr>
          <w:rFonts w:ascii="Times New Roman" w:eastAsia="Times New Roman,Italic" w:hAnsi="Times New Roman" w:cs="Times New Roman"/>
          <w:iCs/>
          <w:sz w:val="28"/>
          <w:szCs w:val="28"/>
        </w:rPr>
        <w:t>на 2-м месте в мире</w:t>
      </w:r>
      <w:r w:rsidRPr="00617BEA">
        <w:rPr>
          <w:rFonts w:ascii="Times New Roman" w:eastAsia="Times New Roman,Italic" w:hAnsi="Times New Roman" w:cs="Times New Roman"/>
          <w:i/>
          <w:iCs/>
          <w:sz w:val="28"/>
          <w:szCs w:val="28"/>
        </w:rPr>
        <w:t xml:space="preserve"> </w:t>
      </w:r>
      <w:r w:rsidRPr="00617BEA">
        <w:rPr>
          <w:rFonts w:ascii="Times New Roman" w:eastAsia="Times New Roman,Italic" w:hAnsi="Times New Roman" w:cs="Times New Roman"/>
          <w:sz w:val="28"/>
          <w:szCs w:val="28"/>
        </w:rPr>
        <w:t>после США.</w:t>
      </w:r>
    </w:p>
    <w:p w:rsidR="007D549F" w:rsidRPr="00617BEA" w:rsidRDefault="007D549F" w:rsidP="007D549F">
      <w:pPr>
        <w:pStyle w:val="a3"/>
        <w:spacing w:line="360" w:lineRule="auto"/>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iCs/>
          <w:sz w:val="28"/>
          <w:szCs w:val="28"/>
        </w:rPr>
        <w:t>Денежная единица</w:t>
      </w:r>
      <w:r w:rsidRPr="00617BEA">
        <w:rPr>
          <w:rFonts w:ascii="Times New Roman" w:eastAsia="Times New Roman,Italic" w:hAnsi="Times New Roman" w:cs="Times New Roman"/>
          <w:sz w:val="28"/>
          <w:szCs w:val="28"/>
        </w:rPr>
        <w:t>: иена (= 100 иенов).</w:t>
      </w:r>
    </w:p>
    <w:p w:rsidR="007D549F" w:rsidRPr="00617BEA" w:rsidRDefault="007D549F" w:rsidP="007D549F">
      <w:pPr>
        <w:pStyle w:val="a3"/>
        <w:spacing w:line="360" w:lineRule="auto"/>
        <w:ind w:firstLine="708"/>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ВНП страны превышал 9% мирового ВНП, по объему ВНП на душу</w:t>
      </w:r>
      <w:r>
        <w:rPr>
          <w:rFonts w:ascii="Times New Roman" w:eastAsia="Times New Roman,Italic" w:hAnsi="Times New Roman" w:cs="Times New Roman"/>
          <w:sz w:val="28"/>
          <w:szCs w:val="28"/>
        </w:rPr>
        <w:t xml:space="preserve"> </w:t>
      </w:r>
      <w:r w:rsidRPr="00617BEA">
        <w:rPr>
          <w:rFonts w:ascii="Times New Roman" w:eastAsia="Times New Roman,Italic" w:hAnsi="Times New Roman" w:cs="Times New Roman"/>
          <w:sz w:val="28"/>
          <w:szCs w:val="28"/>
        </w:rPr>
        <w:t>населения Япония опередила США. На долю Японии приходится около 12%</w:t>
      </w:r>
    </w:p>
    <w:p w:rsidR="007D549F" w:rsidRPr="00617BEA" w:rsidRDefault="007D549F" w:rsidP="007D549F">
      <w:pPr>
        <w:pStyle w:val="a3"/>
        <w:spacing w:line="360" w:lineRule="auto"/>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мирового промышленного производства.</w:t>
      </w:r>
    </w:p>
    <w:p w:rsidR="007D549F" w:rsidRPr="00617BEA" w:rsidRDefault="007D549F" w:rsidP="007D549F">
      <w:pPr>
        <w:pStyle w:val="a3"/>
        <w:spacing w:line="360" w:lineRule="auto"/>
        <w:ind w:firstLine="708"/>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iCs/>
          <w:sz w:val="28"/>
          <w:szCs w:val="28"/>
        </w:rPr>
        <w:t>Страна занимает 1 место</w:t>
      </w:r>
      <w:r w:rsidRPr="00617BEA">
        <w:rPr>
          <w:rFonts w:ascii="Times New Roman" w:eastAsia="Times New Roman,Italic" w:hAnsi="Times New Roman" w:cs="Times New Roman"/>
          <w:i/>
          <w:iCs/>
          <w:sz w:val="28"/>
          <w:szCs w:val="28"/>
        </w:rPr>
        <w:t xml:space="preserve"> </w:t>
      </w:r>
      <w:r w:rsidRPr="00617BEA">
        <w:rPr>
          <w:rFonts w:ascii="Times New Roman" w:eastAsia="Times New Roman,Italic" w:hAnsi="Times New Roman" w:cs="Times New Roman"/>
          <w:sz w:val="28"/>
          <w:szCs w:val="28"/>
        </w:rPr>
        <w:t>в мире по производству судов, автомобилей,</w:t>
      </w:r>
    </w:p>
    <w:p w:rsidR="007D549F" w:rsidRPr="00617BEA" w:rsidRDefault="007D549F" w:rsidP="007D549F">
      <w:pPr>
        <w:pStyle w:val="a3"/>
        <w:spacing w:line="360" w:lineRule="auto"/>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тракторов, металлообрабатывающего оборудования, бытовой электронной</w:t>
      </w:r>
    </w:p>
    <w:p w:rsidR="007D549F" w:rsidRPr="00617BEA" w:rsidRDefault="007D549F" w:rsidP="007D549F">
      <w:pPr>
        <w:pStyle w:val="a3"/>
        <w:spacing w:line="360" w:lineRule="auto"/>
        <w:jc w:val="both"/>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техники, роботов. Промышленность страны почти полностью работает на</w:t>
      </w:r>
      <w:r>
        <w:rPr>
          <w:rFonts w:ascii="Times New Roman" w:eastAsia="Times New Roman,Italic" w:hAnsi="Times New Roman" w:cs="Times New Roman"/>
          <w:sz w:val="28"/>
          <w:szCs w:val="28"/>
        </w:rPr>
        <w:t xml:space="preserve"> </w:t>
      </w:r>
      <w:r w:rsidRPr="00617BEA">
        <w:rPr>
          <w:rFonts w:ascii="Times New Roman" w:eastAsia="Times New Roman,Italic" w:hAnsi="Times New Roman" w:cs="Times New Roman"/>
          <w:sz w:val="28"/>
          <w:szCs w:val="28"/>
        </w:rPr>
        <w:t>импортируемом  сырье. Япония лидирует в производстве стали, автомобилей и мотоциклов, пластических материалов, а также электронного оборудования</w:t>
      </w:r>
    </w:p>
    <w:p w:rsidR="00C765C4" w:rsidRDefault="007D549F" w:rsidP="007D549F">
      <w:pPr>
        <w:pStyle w:val="a3"/>
        <w:spacing w:line="360" w:lineRule="auto"/>
        <w:ind w:firstLine="708"/>
        <w:jc w:val="both"/>
        <w:rPr>
          <w:rFonts w:ascii="Times New Roman" w:eastAsia="Times New Roman,Italic" w:hAnsi="Times New Roman" w:cs="Times New Roman"/>
          <w:iCs/>
          <w:sz w:val="28"/>
          <w:szCs w:val="28"/>
        </w:rPr>
      </w:pPr>
      <w:r w:rsidRPr="00617BEA">
        <w:rPr>
          <w:rFonts w:ascii="Times New Roman" w:hAnsi="Times New Roman" w:cs="Times New Roman"/>
          <w:sz w:val="28"/>
          <w:szCs w:val="28"/>
        </w:rPr>
        <w:t>В рамках широкомасштабных преобразований в Японии была проведена</w:t>
      </w:r>
      <w:r>
        <w:rPr>
          <w:rFonts w:ascii="Times New Roman" w:hAnsi="Times New Roman" w:cs="Times New Roman"/>
          <w:sz w:val="28"/>
          <w:szCs w:val="28"/>
        </w:rPr>
        <w:t xml:space="preserve"> </w:t>
      </w:r>
      <w:r w:rsidRPr="00617BEA">
        <w:rPr>
          <w:rFonts w:ascii="Times New Roman" w:eastAsia="Times New Roman,Italic" w:hAnsi="Times New Roman" w:cs="Times New Roman"/>
          <w:iCs/>
          <w:sz w:val="28"/>
          <w:szCs w:val="28"/>
        </w:rPr>
        <w:t xml:space="preserve">бюджетная реформа, направленная на оздоровление </w:t>
      </w:r>
    </w:p>
    <w:p w:rsidR="007D549F" w:rsidRPr="00617BEA" w:rsidRDefault="00C765C4" w:rsidP="00C765C4">
      <w:pPr>
        <w:pStyle w:val="a3"/>
        <w:spacing w:line="360" w:lineRule="auto"/>
        <w:jc w:val="both"/>
        <w:rPr>
          <w:rFonts w:ascii="Times New Roman" w:hAnsi="Times New Roman" w:cs="Times New Roman"/>
          <w:sz w:val="28"/>
          <w:szCs w:val="28"/>
        </w:rPr>
      </w:pPr>
      <w:r>
        <w:rPr>
          <w:rFonts w:ascii="Times New Roman" w:eastAsia="Times New Roman,Italic" w:hAnsi="Times New Roman" w:cs="Times New Roman"/>
          <w:iCs/>
          <w:sz w:val="28"/>
          <w:szCs w:val="28"/>
        </w:rPr>
        <w:t>г</w:t>
      </w:r>
      <w:r w:rsidR="007D549F" w:rsidRPr="00617BEA">
        <w:rPr>
          <w:rFonts w:ascii="Times New Roman" w:eastAsia="Times New Roman,Italic" w:hAnsi="Times New Roman" w:cs="Times New Roman"/>
          <w:iCs/>
          <w:sz w:val="28"/>
          <w:szCs w:val="28"/>
        </w:rPr>
        <w:t>осударственных</w:t>
      </w:r>
      <w:r>
        <w:rPr>
          <w:rFonts w:ascii="Times New Roman" w:hAnsi="Times New Roman" w:cs="Times New Roman"/>
          <w:sz w:val="28"/>
          <w:szCs w:val="28"/>
        </w:rPr>
        <w:t xml:space="preserve"> </w:t>
      </w:r>
      <w:r w:rsidR="007D549F" w:rsidRPr="00617BEA">
        <w:rPr>
          <w:rFonts w:ascii="Times New Roman" w:eastAsia="Times New Roman,Italic" w:hAnsi="Times New Roman" w:cs="Times New Roman"/>
          <w:iCs/>
          <w:sz w:val="28"/>
          <w:szCs w:val="28"/>
        </w:rPr>
        <w:t>финансов</w:t>
      </w:r>
      <w:r w:rsidR="007D549F" w:rsidRPr="00617BEA">
        <w:rPr>
          <w:rFonts w:ascii="Times New Roman" w:hAnsi="Times New Roman" w:cs="Times New Roman"/>
          <w:sz w:val="28"/>
          <w:szCs w:val="28"/>
        </w:rPr>
        <w:t>:</w:t>
      </w:r>
    </w:p>
    <w:p w:rsidR="007D549F" w:rsidRPr="00617BEA" w:rsidRDefault="007D549F" w:rsidP="007D549F">
      <w:pPr>
        <w:pStyle w:val="a3"/>
        <w:spacing w:line="360" w:lineRule="auto"/>
        <w:jc w:val="both"/>
        <w:rPr>
          <w:rFonts w:ascii="Times New Roman" w:hAnsi="Times New Roman" w:cs="Times New Roman"/>
          <w:sz w:val="28"/>
          <w:szCs w:val="28"/>
        </w:rPr>
      </w:pPr>
      <w:r w:rsidRPr="00617BEA">
        <w:rPr>
          <w:rFonts w:ascii="Times New Roman" w:hAnsi="Times New Roman" w:cs="Times New Roman"/>
          <w:sz w:val="28"/>
          <w:szCs w:val="28"/>
        </w:rPr>
        <w:t>- введены принципы строгого балансирования статей бюджета и его</w:t>
      </w:r>
    </w:p>
    <w:p w:rsidR="007D549F" w:rsidRPr="00617BEA" w:rsidRDefault="00C252F5" w:rsidP="007D549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w:t>
      </w:r>
      <w:r w:rsidR="007D549F" w:rsidRPr="00617BEA">
        <w:rPr>
          <w:rFonts w:ascii="Times New Roman" w:hAnsi="Times New Roman" w:cs="Times New Roman"/>
          <w:sz w:val="28"/>
          <w:szCs w:val="28"/>
        </w:rPr>
        <w:t>ез</w:t>
      </w:r>
      <w:r w:rsidR="007D549F">
        <w:rPr>
          <w:rFonts w:ascii="Times New Roman" w:hAnsi="Times New Roman" w:cs="Times New Roman"/>
          <w:sz w:val="28"/>
          <w:szCs w:val="28"/>
        </w:rPr>
        <w:t xml:space="preserve"> </w:t>
      </w:r>
      <w:r w:rsidR="007D549F" w:rsidRPr="00617BEA">
        <w:rPr>
          <w:rFonts w:ascii="Times New Roman" w:hAnsi="Times New Roman" w:cs="Times New Roman"/>
          <w:sz w:val="28"/>
          <w:szCs w:val="28"/>
        </w:rPr>
        <w:t>дефицитности;</w:t>
      </w:r>
    </w:p>
    <w:p w:rsidR="007D549F" w:rsidRPr="00617BEA" w:rsidRDefault="007D549F" w:rsidP="007D549F">
      <w:pPr>
        <w:pStyle w:val="a3"/>
        <w:spacing w:line="360" w:lineRule="auto"/>
        <w:jc w:val="both"/>
        <w:rPr>
          <w:rFonts w:ascii="Times New Roman" w:hAnsi="Times New Roman" w:cs="Times New Roman"/>
          <w:sz w:val="28"/>
          <w:szCs w:val="28"/>
        </w:rPr>
      </w:pPr>
      <w:r w:rsidRPr="00617BEA">
        <w:rPr>
          <w:rFonts w:ascii="Times New Roman" w:hAnsi="Times New Roman" w:cs="Times New Roman"/>
          <w:sz w:val="28"/>
          <w:szCs w:val="28"/>
        </w:rPr>
        <w:t>- прекращены компенсации военным заводам за конверсию;</w:t>
      </w:r>
    </w:p>
    <w:p w:rsidR="007D549F" w:rsidRDefault="007D549F" w:rsidP="007D549F">
      <w:pPr>
        <w:pStyle w:val="a3"/>
        <w:spacing w:line="360" w:lineRule="auto"/>
        <w:jc w:val="both"/>
        <w:rPr>
          <w:rFonts w:ascii="Times New Roman" w:hAnsi="Times New Roman" w:cs="Times New Roman"/>
          <w:sz w:val="28"/>
          <w:szCs w:val="28"/>
        </w:rPr>
      </w:pPr>
      <w:r w:rsidRPr="00617BEA">
        <w:rPr>
          <w:rFonts w:ascii="Times New Roman" w:hAnsi="Times New Roman" w:cs="Times New Roman"/>
          <w:sz w:val="28"/>
          <w:szCs w:val="28"/>
        </w:rPr>
        <w:t>- убыточным предприятиям не предоставлялись субсидии.</w:t>
      </w:r>
    </w:p>
    <w:p w:rsidR="00C765C4" w:rsidRDefault="00C765C4" w:rsidP="007D549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Динамика и уровень жизни Японии (таблица 17).</w:t>
      </w:r>
    </w:p>
    <w:p w:rsidR="00C765C4" w:rsidRPr="00617BEA" w:rsidRDefault="00C765C4" w:rsidP="007D549F">
      <w:pPr>
        <w:pStyle w:val="a3"/>
        <w:spacing w:line="360" w:lineRule="auto"/>
        <w:jc w:val="both"/>
        <w:rPr>
          <w:rFonts w:ascii="Times New Roman" w:eastAsia="Times New Roman,Italic" w:hAnsi="Times New Roman" w:cs="Times New Roman"/>
          <w:sz w:val="28"/>
          <w:szCs w:val="28"/>
        </w:rPr>
      </w:pPr>
      <w:r>
        <w:rPr>
          <w:rFonts w:ascii="Times New Roman" w:hAnsi="Times New Roman" w:cs="Times New Roman"/>
          <w:sz w:val="28"/>
          <w:szCs w:val="28"/>
        </w:rPr>
        <w:t xml:space="preserve">                                                                                            Таблица 17</w:t>
      </w:r>
    </w:p>
    <w:p w:rsidR="007D549F" w:rsidRDefault="007D549F" w:rsidP="007D549F">
      <w:pPr>
        <w:spacing w:line="360" w:lineRule="auto"/>
        <w:jc w:val="center"/>
        <w:rPr>
          <w:rFonts w:ascii="Times New Roman" w:hAnsi="Times New Roman" w:cs="Times New Roman"/>
          <w:b/>
          <w:sz w:val="28"/>
          <w:szCs w:val="28"/>
        </w:rPr>
      </w:pPr>
      <w:r w:rsidRPr="00526C07">
        <w:rPr>
          <w:rFonts w:ascii="Times New Roman" w:hAnsi="Times New Roman" w:cs="Times New Roman"/>
          <w:b/>
          <w:sz w:val="28"/>
          <w:szCs w:val="28"/>
        </w:rPr>
        <w:t>Динамика и уровень жизни Японии</w:t>
      </w:r>
      <w:r>
        <w:rPr>
          <w:rFonts w:ascii="Times New Roman" w:hAnsi="Times New Roman" w:cs="Times New Roman"/>
          <w:b/>
          <w:sz w:val="28"/>
          <w:szCs w:val="28"/>
        </w:rPr>
        <w:t xml:space="preserve"> в 2018г.</w:t>
      </w:r>
    </w:p>
    <w:tbl>
      <w:tblPr>
        <w:tblStyle w:val="a8"/>
        <w:tblW w:w="0" w:type="auto"/>
        <w:tblLook w:val="04A0"/>
      </w:tblPr>
      <w:tblGrid>
        <w:gridCol w:w="7196"/>
        <w:gridCol w:w="2375"/>
      </w:tblGrid>
      <w:tr w:rsidR="007D549F" w:rsidTr="00C252F5">
        <w:tc>
          <w:tcPr>
            <w:tcW w:w="7196" w:type="dxa"/>
            <w:shd w:val="clear" w:color="auto" w:fill="DBE5F1" w:themeFill="accent1" w:themeFillTint="33"/>
          </w:tcPr>
          <w:p w:rsidR="007D549F" w:rsidRDefault="007D549F" w:rsidP="007D549F">
            <w:pPr>
              <w:spacing w:line="360" w:lineRule="auto"/>
              <w:jc w:val="center"/>
              <w:rPr>
                <w:rFonts w:ascii="Times New Roman" w:hAnsi="Times New Roman" w:cs="Times New Roman"/>
                <w:b/>
                <w:sz w:val="28"/>
                <w:szCs w:val="28"/>
              </w:rPr>
            </w:pPr>
            <w:r>
              <w:rPr>
                <w:rFonts w:ascii="Times New Roman" w:hAnsi="Times New Roman" w:cs="Times New Roman"/>
                <w:sz w:val="24"/>
                <w:szCs w:val="24"/>
              </w:rPr>
              <w:t>Наименование</w:t>
            </w:r>
          </w:p>
        </w:tc>
        <w:tc>
          <w:tcPr>
            <w:tcW w:w="2375" w:type="dxa"/>
            <w:shd w:val="clear" w:color="auto" w:fill="DBE5F1" w:themeFill="accent1" w:themeFillTint="33"/>
          </w:tcPr>
          <w:p w:rsidR="007D549F" w:rsidRPr="00DF63A8" w:rsidRDefault="007D549F" w:rsidP="007D549F">
            <w:pPr>
              <w:spacing w:line="360" w:lineRule="auto"/>
              <w:rPr>
                <w:rFonts w:ascii="Times New Roman" w:hAnsi="Times New Roman" w:cs="Times New Roman"/>
                <w:sz w:val="28"/>
                <w:szCs w:val="28"/>
              </w:rPr>
            </w:pPr>
            <w:r w:rsidRPr="00DF63A8">
              <w:rPr>
                <w:rFonts w:ascii="Times New Roman" w:hAnsi="Times New Roman" w:cs="Times New Roman"/>
                <w:sz w:val="28"/>
                <w:szCs w:val="28"/>
              </w:rPr>
              <w:t>количество</w:t>
            </w:r>
          </w:p>
        </w:tc>
      </w:tr>
      <w:tr w:rsidR="007D549F" w:rsidTr="007D549F">
        <w:tc>
          <w:tcPr>
            <w:tcW w:w="7196" w:type="dxa"/>
          </w:tcPr>
          <w:p w:rsidR="007D549F" w:rsidRDefault="007D549F" w:rsidP="007D54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Население 127,3</w:t>
            </w:r>
          </w:p>
          <w:p w:rsidR="007D549F" w:rsidRPr="00DF63A8" w:rsidRDefault="007D549F" w:rsidP="007D549F">
            <w:pPr>
              <w:autoSpaceDE w:val="0"/>
              <w:autoSpaceDN w:val="0"/>
              <w:adjustRightInd w:val="0"/>
              <w:rPr>
                <w:rFonts w:ascii="Times New Roman" w:hAnsi="Times New Roman" w:cs="Times New Roman"/>
                <w:sz w:val="24"/>
                <w:szCs w:val="24"/>
              </w:rPr>
            </w:pPr>
          </w:p>
        </w:tc>
        <w:tc>
          <w:tcPr>
            <w:tcW w:w="2375" w:type="dxa"/>
          </w:tcPr>
          <w:p w:rsidR="007D549F" w:rsidRPr="00DF63A8" w:rsidRDefault="007D549F" w:rsidP="007D54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127,3</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ВВП, трлн. Долл. США</w:t>
            </w:r>
          </w:p>
        </w:tc>
        <w:tc>
          <w:tcPr>
            <w:tcW w:w="2375"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4,902</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ВВП на душу населения, млрд. долл.</w:t>
            </w:r>
          </w:p>
        </w:tc>
        <w:tc>
          <w:tcPr>
            <w:tcW w:w="2375"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36315</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Темп роста ВВП, %</w:t>
            </w:r>
          </w:p>
        </w:tc>
        <w:tc>
          <w:tcPr>
            <w:tcW w:w="2375" w:type="dxa"/>
          </w:tcPr>
          <w:p w:rsidR="007D549F" w:rsidRPr="00C765C4" w:rsidRDefault="007D549F" w:rsidP="007D549F">
            <w:pPr>
              <w:spacing w:line="360" w:lineRule="auto"/>
              <w:rPr>
                <w:rFonts w:ascii="Times New Roman" w:hAnsi="Times New Roman" w:cs="Times New Roman"/>
                <w:sz w:val="28"/>
                <w:szCs w:val="28"/>
              </w:rPr>
            </w:pPr>
            <w:r w:rsidRPr="00C765C4">
              <w:rPr>
                <w:rFonts w:ascii="Times New Roman" w:hAnsi="Times New Roman" w:cs="Times New Roman"/>
                <w:sz w:val="28"/>
                <w:szCs w:val="28"/>
              </w:rPr>
              <w:t>2</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Государственный долг, % к ВВП</w:t>
            </w:r>
          </w:p>
        </w:tc>
        <w:tc>
          <w:tcPr>
            <w:tcW w:w="2375" w:type="dxa"/>
          </w:tcPr>
          <w:p w:rsidR="007D549F" w:rsidRPr="00DF63A8" w:rsidRDefault="007D549F" w:rsidP="007D549F">
            <w:pPr>
              <w:spacing w:line="360" w:lineRule="auto"/>
              <w:rPr>
                <w:rFonts w:ascii="Times New Roman" w:hAnsi="Times New Roman" w:cs="Times New Roman"/>
                <w:sz w:val="28"/>
                <w:szCs w:val="28"/>
              </w:rPr>
            </w:pPr>
            <w:r w:rsidRPr="00DF63A8">
              <w:rPr>
                <w:rFonts w:ascii="Times New Roman" w:hAnsi="Times New Roman" w:cs="Times New Roman"/>
                <w:sz w:val="28"/>
                <w:szCs w:val="28"/>
              </w:rPr>
              <w:t>226,1</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Темп роста промышленного производства, %</w:t>
            </w:r>
          </w:p>
        </w:tc>
        <w:tc>
          <w:tcPr>
            <w:tcW w:w="2375" w:type="dxa"/>
          </w:tcPr>
          <w:p w:rsidR="007D549F" w:rsidRPr="0032606C" w:rsidRDefault="007D549F" w:rsidP="007D549F">
            <w:pPr>
              <w:spacing w:line="360" w:lineRule="auto"/>
              <w:rPr>
                <w:rFonts w:ascii="Times New Roman" w:hAnsi="Times New Roman" w:cs="Times New Roman"/>
                <w:sz w:val="28"/>
                <w:szCs w:val="28"/>
              </w:rPr>
            </w:pPr>
            <w:r w:rsidRPr="0032606C">
              <w:rPr>
                <w:rFonts w:ascii="Times New Roman" w:hAnsi="Times New Roman" w:cs="Times New Roman"/>
                <w:sz w:val="28"/>
                <w:szCs w:val="28"/>
              </w:rPr>
              <w:t>1</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Инфляция, %</w:t>
            </w:r>
          </w:p>
        </w:tc>
        <w:tc>
          <w:tcPr>
            <w:tcW w:w="2375" w:type="dxa"/>
          </w:tcPr>
          <w:p w:rsidR="007D549F" w:rsidRPr="0032606C" w:rsidRDefault="007D549F" w:rsidP="007D549F">
            <w:pPr>
              <w:spacing w:line="360" w:lineRule="auto"/>
              <w:rPr>
                <w:rFonts w:ascii="Times New Roman" w:hAnsi="Times New Roman" w:cs="Times New Roman"/>
                <w:sz w:val="28"/>
                <w:szCs w:val="28"/>
              </w:rPr>
            </w:pPr>
            <w:r w:rsidRPr="0032606C">
              <w:rPr>
                <w:rFonts w:ascii="Times New Roman" w:hAnsi="Times New Roman" w:cs="Times New Roman"/>
                <w:sz w:val="28"/>
                <w:szCs w:val="28"/>
              </w:rPr>
              <w:t>0,2</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Уровень безработицы, %</w:t>
            </w:r>
          </w:p>
        </w:tc>
        <w:tc>
          <w:tcPr>
            <w:tcW w:w="2375" w:type="dxa"/>
          </w:tcPr>
          <w:p w:rsidR="007D549F" w:rsidRPr="0032606C" w:rsidRDefault="007D549F" w:rsidP="007D549F">
            <w:pPr>
              <w:spacing w:line="360" w:lineRule="auto"/>
              <w:rPr>
                <w:rFonts w:ascii="Times New Roman" w:hAnsi="Times New Roman" w:cs="Times New Roman"/>
                <w:sz w:val="28"/>
                <w:szCs w:val="28"/>
              </w:rPr>
            </w:pPr>
            <w:r w:rsidRPr="0032606C">
              <w:rPr>
                <w:rFonts w:ascii="Times New Roman" w:hAnsi="Times New Roman" w:cs="Times New Roman"/>
                <w:sz w:val="28"/>
                <w:szCs w:val="28"/>
              </w:rPr>
              <w:t>4,1</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Объем экспорта, млрд. долл. США</w:t>
            </w:r>
          </w:p>
        </w:tc>
        <w:tc>
          <w:tcPr>
            <w:tcW w:w="2375"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697,0</w:t>
            </w:r>
          </w:p>
        </w:tc>
      </w:tr>
      <w:tr w:rsidR="007D549F" w:rsidTr="007D549F">
        <w:tc>
          <w:tcPr>
            <w:tcW w:w="7196"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Объем импорта, млрд. долл. США</w:t>
            </w:r>
          </w:p>
        </w:tc>
        <w:tc>
          <w:tcPr>
            <w:tcW w:w="2375" w:type="dxa"/>
          </w:tcPr>
          <w:p w:rsidR="007D549F" w:rsidRPr="0032606C" w:rsidRDefault="007D549F" w:rsidP="007D549F">
            <w:pPr>
              <w:spacing w:line="360" w:lineRule="auto"/>
              <w:rPr>
                <w:rFonts w:ascii="Times New Roman" w:hAnsi="Times New Roman" w:cs="Times New Roman"/>
                <w:sz w:val="28"/>
                <w:szCs w:val="28"/>
              </w:rPr>
            </w:pPr>
            <w:r w:rsidRPr="0032606C">
              <w:rPr>
                <w:rFonts w:ascii="Times New Roman" w:hAnsi="Times New Roman" w:cs="Times New Roman"/>
                <w:sz w:val="28"/>
                <w:szCs w:val="28"/>
              </w:rPr>
              <w:t>766,6</w:t>
            </w:r>
          </w:p>
        </w:tc>
      </w:tr>
      <w:tr w:rsidR="007D549F" w:rsidTr="007D549F">
        <w:tc>
          <w:tcPr>
            <w:tcW w:w="7196" w:type="dxa"/>
          </w:tcPr>
          <w:p w:rsidR="007D549F" w:rsidRDefault="007D549F" w:rsidP="007D549F">
            <w:pPr>
              <w:autoSpaceDE w:val="0"/>
              <w:autoSpaceDN w:val="0"/>
              <w:adjustRightInd w:val="0"/>
              <w:rPr>
                <w:rFonts w:ascii="Times New Roman" w:hAnsi="Times New Roman" w:cs="Times New Roman"/>
                <w:sz w:val="24"/>
                <w:szCs w:val="24"/>
              </w:rPr>
            </w:pPr>
          </w:p>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ВНП, млрд. долл.</w:t>
            </w:r>
          </w:p>
        </w:tc>
        <w:tc>
          <w:tcPr>
            <w:tcW w:w="2375"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4652</w:t>
            </w:r>
          </w:p>
        </w:tc>
      </w:tr>
      <w:tr w:rsidR="007D549F" w:rsidTr="007D549F">
        <w:tc>
          <w:tcPr>
            <w:tcW w:w="7196" w:type="dxa"/>
          </w:tcPr>
          <w:p w:rsidR="007D549F" w:rsidRDefault="007D549F" w:rsidP="007D54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ВНП на душу населения, долл.</w:t>
            </w:r>
          </w:p>
        </w:tc>
        <w:tc>
          <w:tcPr>
            <w:tcW w:w="2375" w:type="dxa"/>
          </w:tcPr>
          <w:p w:rsidR="007D549F" w:rsidRDefault="007D549F" w:rsidP="007D549F">
            <w:pPr>
              <w:spacing w:line="360" w:lineRule="auto"/>
              <w:rPr>
                <w:rFonts w:ascii="Times New Roman" w:hAnsi="Times New Roman" w:cs="Times New Roman"/>
                <w:b/>
                <w:sz w:val="28"/>
                <w:szCs w:val="28"/>
              </w:rPr>
            </w:pPr>
            <w:r>
              <w:rPr>
                <w:rFonts w:ascii="Times New Roman" w:hAnsi="Times New Roman" w:cs="Times New Roman"/>
                <w:sz w:val="24"/>
                <w:szCs w:val="24"/>
              </w:rPr>
              <w:t>23420</w:t>
            </w:r>
          </w:p>
        </w:tc>
      </w:tr>
    </w:tbl>
    <w:p w:rsidR="007D549F" w:rsidRDefault="007D549F" w:rsidP="007D549F">
      <w:pPr>
        <w:pStyle w:val="a4"/>
        <w:shd w:val="clear" w:color="auto" w:fill="FFFFFF"/>
        <w:spacing w:before="0" w:beforeAutospacing="0" w:after="360" w:afterAutospacing="0"/>
        <w:rPr>
          <w:color w:val="222222"/>
          <w:sz w:val="28"/>
          <w:szCs w:val="28"/>
          <w:shd w:val="clear" w:color="auto" w:fill="FFFFFF"/>
        </w:rPr>
      </w:pPr>
    </w:p>
    <w:p w:rsidR="007D549F" w:rsidRPr="007D549F" w:rsidRDefault="00C765C4" w:rsidP="007D549F">
      <w:pPr>
        <w:pStyle w:val="a4"/>
        <w:shd w:val="clear" w:color="auto" w:fill="FFFFFF"/>
        <w:spacing w:before="0" w:beforeAutospacing="0" w:after="360" w:afterAutospacing="0" w:line="360" w:lineRule="auto"/>
        <w:rPr>
          <w:sz w:val="28"/>
          <w:szCs w:val="28"/>
        </w:rPr>
      </w:pPr>
      <w:r>
        <w:rPr>
          <w:sz w:val="28"/>
          <w:szCs w:val="28"/>
          <w:shd w:val="clear" w:color="auto" w:fill="FFFFFF"/>
        </w:rPr>
        <w:t xml:space="preserve">  </w:t>
      </w:r>
      <w:r w:rsidR="007D549F" w:rsidRPr="007D549F">
        <w:rPr>
          <w:sz w:val="28"/>
          <w:szCs w:val="28"/>
          <w:shd w:val="clear" w:color="auto" w:fill="FFFFFF"/>
        </w:rPr>
        <w:t xml:space="preserve">По объему ВВП Япония на начало 2019 года занимала в мире 3-е место и уступала лишь США и КНР. </w:t>
      </w:r>
      <w:r w:rsidR="006C2E0E">
        <w:rPr>
          <w:sz w:val="28"/>
          <w:szCs w:val="28"/>
          <w:shd w:val="clear" w:color="auto" w:fill="FFFFFF"/>
        </w:rPr>
        <w:t xml:space="preserve">На </w:t>
      </w:r>
      <w:r w:rsidR="006C2E0E">
        <w:rPr>
          <w:sz w:val="28"/>
          <w:szCs w:val="28"/>
        </w:rPr>
        <w:t>р</w:t>
      </w:r>
      <w:r w:rsidR="007D549F" w:rsidRPr="007D549F">
        <w:rPr>
          <w:sz w:val="28"/>
          <w:szCs w:val="28"/>
        </w:rPr>
        <w:t>азмер ВВП Японии существенное влияние оказывает объем экспорта продукции электротехники, электроники, машиностроения. Интересно, что даже во время мирового кризиса 2008-2012 годов</w:t>
      </w:r>
      <w:r w:rsidR="00C252F5">
        <w:rPr>
          <w:sz w:val="28"/>
          <w:szCs w:val="28"/>
        </w:rPr>
        <w:t>, валово</w:t>
      </w:r>
      <w:r w:rsidR="007D549F" w:rsidRPr="007D549F">
        <w:rPr>
          <w:sz w:val="28"/>
          <w:szCs w:val="28"/>
        </w:rPr>
        <w:t>й внутренний продукт государства увеличивался. А в последующие 3 года было зафиксировано снижение этого показателя на 16,8 %.</w:t>
      </w:r>
      <w:r w:rsidR="006C2E0E">
        <w:rPr>
          <w:sz w:val="28"/>
          <w:szCs w:val="28"/>
        </w:rPr>
        <w:t xml:space="preserve"> </w:t>
      </w:r>
      <w:r w:rsidR="007D549F">
        <w:rPr>
          <w:sz w:val="28"/>
          <w:szCs w:val="28"/>
        </w:rPr>
        <w:t>Изменение ВВ</w:t>
      </w:r>
      <w:r>
        <w:rPr>
          <w:sz w:val="28"/>
          <w:szCs w:val="28"/>
        </w:rPr>
        <w:t>П  за последние годы</w:t>
      </w:r>
      <w:r w:rsidR="005A1219">
        <w:rPr>
          <w:sz w:val="28"/>
          <w:szCs w:val="28"/>
        </w:rPr>
        <w:t xml:space="preserve"> </w:t>
      </w:r>
      <w:r>
        <w:rPr>
          <w:sz w:val="28"/>
          <w:szCs w:val="28"/>
        </w:rPr>
        <w:t>( таблица 18</w:t>
      </w:r>
      <w:r w:rsidR="007D549F">
        <w:rPr>
          <w:sz w:val="28"/>
          <w:szCs w:val="28"/>
        </w:rPr>
        <w:t>)</w:t>
      </w:r>
      <w:r>
        <w:rPr>
          <w:sz w:val="28"/>
          <w:szCs w:val="28"/>
        </w:rPr>
        <w:t>.</w:t>
      </w:r>
    </w:p>
    <w:p w:rsidR="00C252F5"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D549F" w:rsidRDefault="00C252F5" w:rsidP="00423B2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2403">
        <w:rPr>
          <w:rFonts w:ascii="Times New Roman" w:hAnsi="Times New Roman" w:cs="Times New Roman"/>
          <w:sz w:val="28"/>
          <w:szCs w:val="28"/>
        </w:rPr>
        <w:t xml:space="preserve">  Таблица </w:t>
      </w:r>
      <w:r w:rsidR="00C765C4">
        <w:rPr>
          <w:rFonts w:ascii="Times New Roman" w:hAnsi="Times New Roman" w:cs="Times New Roman"/>
          <w:sz w:val="28"/>
          <w:szCs w:val="28"/>
        </w:rPr>
        <w:t>18</w:t>
      </w:r>
    </w:p>
    <w:p w:rsidR="007D549F" w:rsidRPr="0007781C" w:rsidRDefault="007D549F" w:rsidP="00423B23">
      <w:pPr>
        <w:spacing w:line="360" w:lineRule="auto"/>
        <w:rPr>
          <w:rFonts w:ascii="Times New Roman" w:hAnsi="Times New Roman" w:cs="Times New Roman"/>
          <w:b/>
          <w:sz w:val="28"/>
          <w:szCs w:val="28"/>
        </w:rPr>
      </w:pPr>
      <w:r w:rsidRPr="0007781C">
        <w:rPr>
          <w:rFonts w:ascii="Times New Roman" w:hAnsi="Times New Roman" w:cs="Times New Roman"/>
          <w:b/>
          <w:sz w:val="28"/>
          <w:szCs w:val="28"/>
        </w:rPr>
        <w:t xml:space="preserve">       </w:t>
      </w:r>
      <w:r w:rsidR="00212403" w:rsidRPr="0007781C">
        <w:rPr>
          <w:rFonts w:ascii="Times New Roman" w:hAnsi="Times New Roman" w:cs="Times New Roman"/>
          <w:b/>
          <w:sz w:val="28"/>
          <w:szCs w:val="28"/>
        </w:rPr>
        <w:t xml:space="preserve">                                </w:t>
      </w:r>
      <w:r w:rsidRPr="0007781C">
        <w:rPr>
          <w:rFonts w:ascii="Times New Roman" w:hAnsi="Times New Roman" w:cs="Times New Roman"/>
          <w:b/>
          <w:sz w:val="28"/>
          <w:szCs w:val="28"/>
        </w:rPr>
        <w:t xml:space="preserve"> </w:t>
      </w:r>
      <w:r w:rsidR="00212403" w:rsidRPr="0007781C">
        <w:rPr>
          <w:rFonts w:ascii="Times New Roman" w:hAnsi="Times New Roman" w:cs="Times New Roman"/>
          <w:b/>
          <w:sz w:val="28"/>
          <w:szCs w:val="28"/>
        </w:rPr>
        <w:t>ВВП Японии в 2013-2018годы</w:t>
      </w:r>
    </w:p>
    <w:tbl>
      <w:tblPr>
        <w:tblStyle w:val="a8"/>
        <w:tblW w:w="0" w:type="auto"/>
        <w:tblLook w:val="04A0"/>
      </w:tblPr>
      <w:tblGrid>
        <w:gridCol w:w="1595"/>
        <w:gridCol w:w="1596"/>
        <w:gridCol w:w="1616"/>
        <w:gridCol w:w="1560"/>
        <w:gridCol w:w="12"/>
        <w:gridCol w:w="1597"/>
        <w:gridCol w:w="1595"/>
      </w:tblGrid>
      <w:tr w:rsidR="007D549F" w:rsidTr="00C252F5">
        <w:tc>
          <w:tcPr>
            <w:tcW w:w="1595" w:type="dxa"/>
            <w:shd w:val="clear" w:color="auto" w:fill="DAEEF3" w:themeFill="accent5" w:themeFillTint="33"/>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годы</w:t>
            </w:r>
          </w:p>
        </w:tc>
        <w:tc>
          <w:tcPr>
            <w:tcW w:w="1596" w:type="dxa"/>
            <w:shd w:val="clear" w:color="auto" w:fill="DAEEF3" w:themeFill="accent5" w:themeFillTint="33"/>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ВВП в млрд.долл.</w:t>
            </w:r>
          </w:p>
        </w:tc>
        <w:tc>
          <w:tcPr>
            <w:tcW w:w="3188" w:type="dxa"/>
            <w:gridSpan w:val="3"/>
            <w:shd w:val="clear" w:color="auto" w:fill="DAEEF3" w:themeFill="accent5" w:themeFillTint="33"/>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ВВП на душу населения</w:t>
            </w:r>
          </w:p>
        </w:tc>
        <w:tc>
          <w:tcPr>
            <w:tcW w:w="1597" w:type="dxa"/>
            <w:shd w:val="clear" w:color="auto" w:fill="DAEEF3" w:themeFill="accent5" w:themeFillTint="33"/>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ВВП млрд. долл.</w:t>
            </w:r>
          </w:p>
        </w:tc>
        <w:tc>
          <w:tcPr>
            <w:tcW w:w="1595" w:type="dxa"/>
            <w:shd w:val="clear" w:color="auto" w:fill="DAEEF3" w:themeFill="accent5" w:themeFillTint="33"/>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Рост ВВП в %</w:t>
            </w:r>
          </w:p>
        </w:tc>
      </w:tr>
      <w:tr w:rsidR="007D549F" w:rsidTr="007D549F">
        <w:tc>
          <w:tcPr>
            <w:tcW w:w="1595" w:type="dxa"/>
          </w:tcPr>
          <w:p w:rsidR="007D549F" w:rsidRDefault="007D549F" w:rsidP="00423B23">
            <w:pPr>
              <w:spacing w:line="360" w:lineRule="auto"/>
              <w:rPr>
                <w:rFonts w:ascii="Times New Roman" w:hAnsi="Times New Roman" w:cs="Times New Roman"/>
                <w:sz w:val="28"/>
                <w:szCs w:val="28"/>
              </w:rPr>
            </w:pPr>
          </w:p>
        </w:tc>
        <w:tc>
          <w:tcPr>
            <w:tcW w:w="3212" w:type="dxa"/>
            <w:gridSpan w:val="2"/>
            <w:tcBorders>
              <w:right w:val="single" w:sz="4" w:space="0" w:color="auto"/>
            </w:tcBorders>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Текущие цены</w:t>
            </w:r>
          </w:p>
        </w:tc>
        <w:tc>
          <w:tcPr>
            <w:tcW w:w="3169" w:type="dxa"/>
            <w:gridSpan w:val="3"/>
            <w:tcBorders>
              <w:left w:val="single" w:sz="4" w:space="0" w:color="auto"/>
              <w:right w:val="single" w:sz="4" w:space="0" w:color="auto"/>
            </w:tcBorders>
          </w:tcPr>
          <w:p w:rsidR="007D549F" w:rsidRDefault="007D549F" w:rsidP="00423B23">
            <w:pPr>
              <w:spacing w:line="360" w:lineRule="auto"/>
              <w:rPr>
                <w:rFonts w:ascii="Times New Roman" w:hAnsi="Times New Roman" w:cs="Times New Roman"/>
                <w:sz w:val="28"/>
                <w:szCs w:val="28"/>
              </w:rPr>
            </w:pPr>
            <w:r>
              <w:rPr>
                <w:rFonts w:ascii="Times New Roman" w:hAnsi="Times New Roman" w:cs="Times New Roman"/>
                <w:sz w:val="28"/>
                <w:szCs w:val="28"/>
              </w:rPr>
              <w:t>Постоянные цены  1970</w:t>
            </w:r>
          </w:p>
        </w:tc>
        <w:tc>
          <w:tcPr>
            <w:tcW w:w="1595" w:type="dxa"/>
            <w:tcBorders>
              <w:left w:val="single" w:sz="4" w:space="0" w:color="auto"/>
            </w:tcBorders>
          </w:tcPr>
          <w:p w:rsidR="007D549F" w:rsidRDefault="007D549F" w:rsidP="00423B23">
            <w:pPr>
              <w:spacing w:line="360" w:lineRule="auto"/>
              <w:rPr>
                <w:rFonts w:ascii="Times New Roman" w:hAnsi="Times New Roman" w:cs="Times New Roman"/>
                <w:sz w:val="28"/>
                <w:szCs w:val="28"/>
              </w:rPr>
            </w:pPr>
          </w:p>
        </w:tc>
      </w:tr>
      <w:tr w:rsidR="00212403" w:rsidTr="00B23CD5">
        <w:tc>
          <w:tcPr>
            <w:tcW w:w="1595" w:type="dxa"/>
          </w:tcPr>
          <w:p w:rsidR="00212403"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2013</w:t>
            </w:r>
          </w:p>
        </w:tc>
        <w:tc>
          <w:tcPr>
            <w:tcW w:w="1596"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5155,7</w:t>
            </w:r>
          </w:p>
        </w:tc>
        <w:tc>
          <w:tcPr>
            <w:tcW w:w="3176" w:type="dxa"/>
            <w:gridSpan w:val="2"/>
            <w:tcBorders>
              <w:right w:val="single" w:sz="4" w:space="0" w:color="auto"/>
            </w:tcBorders>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40181</w:t>
            </w:r>
          </w:p>
        </w:tc>
        <w:tc>
          <w:tcPr>
            <w:tcW w:w="1609" w:type="dxa"/>
            <w:gridSpan w:val="2"/>
            <w:tcBorders>
              <w:left w:val="single" w:sz="4" w:space="0" w:color="auto"/>
              <w:right w:val="single" w:sz="4" w:space="0" w:color="auto"/>
            </w:tcBorders>
          </w:tcPr>
          <w:p w:rsidR="00212403" w:rsidRDefault="00212403" w:rsidP="00212403">
            <w:pPr>
              <w:spacing w:line="360" w:lineRule="auto"/>
              <w:ind w:left="97"/>
              <w:jc w:val="center"/>
              <w:rPr>
                <w:rFonts w:ascii="Times New Roman" w:hAnsi="Times New Roman" w:cs="Times New Roman"/>
                <w:sz w:val="28"/>
                <w:szCs w:val="28"/>
              </w:rPr>
            </w:pPr>
            <w:r>
              <w:rPr>
                <w:rFonts w:ascii="Times New Roman" w:hAnsi="Times New Roman" w:cs="Times New Roman"/>
                <w:sz w:val="28"/>
                <w:szCs w:val="28"/>
              </w:rPr>
              <w:t>642,2</w:t>
            </w:r>
          </w:p>
        </w:tc>
        <w:tc>
          <w:tcPr>
            <w:tcW w:w="1595" w:type="dxa"/>
            <w:tcBorders>
              <w:left w:val="single" w:sz="4" w:space="0" w:color="auto"/>
            </w:tcBorders>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212403" w:rsidTr="00B23CD5">
        <w:tc>
          <w:tcPr>
            <w:tcW w:w="1595" w:type="dxa"/>
          </w:tcPr>
          <w:p w:rsidR="00212403"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2014</w:t>
            </w:r>
          </w:p>
        </w:tc>
        <w:tc>
          <w:tcPr>
            <w:tcW w:w="1596"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4850,4</w:t>
            </w:r>
          </w:p>
        </w:tc>
        <w:tc>
          <w:tcPr>
            <w:tcW w:w="3188" w:type="dxa"/>
            <w:gridSpan w:val="3"/>
            <w:tcBorders>
              <w:right w:val="single" w:sz="4" w:space="0" w:color="auto"/>
            </w:tcBorders>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37846</w:t>
            </w:r>
          </w:p>
        </w:tc>
        <w:tc>
          <w:tcPr>
            <w:tcW w:w="1597" w:type="dxa"/>
            <w:tcBorders>
              <w:left w:val="single" w:sz="4" w:space="0" w:color="auto"/>
            </w:tcBorders>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644,7</w:t>
            </w:r>
          </w:p>
        </w:tc>
        <w:tc>
          <w:tcPr>
            <w:tcW w:w="1595"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0,37</w:t>
            </w:r>
          </w:p>
        </w:tc>
      </w:tr>
      <w:tr w:rsidR="00212403" w:rsidTr="00B23CD5">
        <w:tc>
          <w:tcPr>
            <w:tcW w:w="1595" w:type="dxa"/>
          </w:tcPr>
          <w:p w:rsidR="00212403"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2015</w:t>
            </w:r>
          </w:p>
        </w:tc>
        <w:tc>
          <w:tcPr>
            <w:tcW w:w="1596"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4389,5</w:t>
            </w:r>
          </w:p>
        </w:tc>
        <w:tc>
          <w:tcPr>
            <w:tcW w:w="3188" w:type="dxa"/>
            <w:gridSpan w:val="3"/>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34299</w:t>
            </w:r>
          </w:p>
        </w:tc>
        <w:tc>
          <w:tcPr>
            <w:tcW w:w="1597"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652,5</w:t>
            </w:r>
          </w:p>
        </w:tc>
        <w:tc>
          <w:tcPr>
            <w:tcW w:w="1595"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212403" w:rsidTr="00B23CD5">
        <w:tc>
          <w:tcPr>
            <w:tcW w:w="1595" w:type="dxa"/>
          </w:tcPr>
          <w:p w:rsidR="00212403"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2016</w:t>
            </w:r>
          </w:p>
        </w:tc>
        <w:tc>
          <w:tcPr>
            <w:tcW w:w="1596"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4926,7</w:t>
            </w:r>
          </w:p>
        </w:tc>
        <w:tc>
          <w:tcPr>
            <w:tcW w:w="3188" w:type="dxa"/>
            <w:gridSpan w:val="3"/>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38656</w:t>
            </w:r>
          </w:p>
        </w:tc>
        <w:tc>
          <w:tcPr>
            <w:tcW w:w="1597"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656,5</w:t>
            </w:r>
          </w:p>
        </w:tc>
        <w:tc>
          <w:tcPr>
            <w:tcW w:w="1595"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0,61</w:t>
            </w:r>
          </w:p>
        </w:tc>
      </w:tr>
      <w:tr w:rsidR="00212403" w:rsidTr="00B23CD5">
        <w:tc>
          <w:tcPr>
            <w:tcW w:w="1595" w:type="dxa"/>
          </w:tcPr>
          <w:p w:rsidR="00212403"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2017</w:t>
            </w:r>
          </w:p>
        </w:tc>
        <w:tc>
          <w:tcPr>
            <w:tcW w:w="1596"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4860,0</w:t>
            </w:r>
          </w:p>
        </w:tc>
        <w:tc>
          <w:tcPr>
            <w:tcW w:w="3188" w:type="dxa"/>
            <w:gridSpan w:val="3"/>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38122</w:t>
            </w:r>
          </w:p>
        </w:tc>
        <w:tc>
          <w:tcPr>
            <w:tcW w:w="1597"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669,2</w:t>
            </w:r>
          </w:p>
        </w:tc>
        <w:tc>
          <w:tcPr>
            <w:tcW w:w="1595"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212403" w:rsidTr="00B23CD5">
        <w:tc>
          <w:tcPr>
            <w:tcW w:w="1595" w:type="dxa"/>
          </w:tcPr>
          <w:p w:rsidR="00212403" w:rsidRDefault="00212403" w:rsidP="00423B23">
            <w:pPr>
              <w:spacing w:line="360" w:lineRule="auto"/>
              <w:rPr>
                <w:rFonts w:ascii="Times New Roman" w:hAnsi="Times New Roman" w:cs="Times New Roman"/>
                <w:sz w:val="28"/>
                <w:szCs w:val="28"/>
              </w:rPr>
            </w:pPr>
            <w:r>
              <w:rPr>
                <w:rFonts w:ascii="Times New Roman" w:hAnsi="Times New Roman" w:cs="Times New Roman"/>
                <w:sz w:val="28"/>
                <w:szCs w:val="28"/>
              </w:rPr>
              <w:t>2018</w:t>
            </w:r>
          </w:p>
        </w:tc>
        <w:tc>
          <w:tcPr>
            <w:tcW w:w="1596"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4971,3</w:t>
            </w:r>
          </w:p>
        </w:tc>
        <w:tc>
          <w:tcPr>
            <w:tcW w:w="3188" w:type="dxa"/>
            <w:gridSpan w:val="3"/>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39087</w:t>
            </w:r>
          </w:p>
        </w:tc>
        <w:tc>
          <w:tcPr>
            <w:tcW w:w="1597"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674,5</w:t>
            </w:r>
          </w:p>
        </w:tc>
        <w:tc>
          <w:tcPr>
            <w:tcW w:w="1595" w:type="dxa"/>
          </w:tcPr>
          <w:p w:rsidR="00212403" w:rsidRDefault="00212403" w:rsidP="00212403">
            <w:pPr>
              <w:spacing w:line="360" w:lineRule="auto"/>
              <w:jc w:val="center"/>
              <w:rPr>
                <w:rFonts w:ascii="Times New Roman" w:hAnsi="Times New Roman" w:cs="Times New Roman"/>
                <w:sz w:val="28"/>
                <w:szCs w:val="28"/>
              </w:rPr>
            </w:pPr>
            <w:r>
              <w:rPr>
                <w:rFonts w:ascii="Times New Roman" w:hAnsi="Times New Roman" w:cs="Times New Roman"/>
                <w:sz w:val="28"/>
                <w:szCs w:val="28"/>
              </w:rPr>
              <w:t>0,79</w:t>
            </w:r>
          </w:p>
        </w:tc>
      </w:tr>
    </w:tbl>
    <w:p w:rsidR="007D549F" w:rsidRDefault="007D549F" w:rsidP="00423B23">
      <w:pPr>
        <w:spacing w:line="360" w:lineRule="auto"/>
        <w:rPr>
          <w:rFonts w:ascii="Times New Roman" w:hAnsi="Times New Roman" w:cs="Times New Roman"/>
          <w:sz w:val="28"/>
          <w:szCs w:val="28"/>
        </w:rPr>
      </w:pPr>
    </w:p>
    <w:p w:rsidR="006C2E0E" w:rsidRDefault="005A1219" w:rsidP="00423B2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C2E0E">
        <w:rPr>
          <w:rFonts w:ascii="Times New Roman" w:hAnsi="Times New Roman" w:cs="Times New Roman"/>
          <w:sz w:val="28"/>
          <w:szCs w:val="28"/>
        </w:rPr>
        <w:t xml:space="preserve">Данные таблицы показывают, то в 2018году ВВП уменьшились по </w:t>
      </w:r>
      <w:r>
        <w:rPr>
          <w:rFonts w:ascii="Times New Roman" w:hAnsi="Times New Roman" w:cs="Times New Roman"/>
          <w:sz w:val="28"/>
          <w:szCs w:val="28"/>
        </w:rPr>
        <w:t>сравнению</w:t>
      </w:r>
      <w:r w:rsidR="006C2E0E">
        <w:rPr>
          <w:rFonts w:ascii="Times New Roman" w:hAnsi="Times New Roman" w:cs="Times New Roman"/>
          <w:sz w:val="28"/>
          <w:szCs w:val="28"/>
        </w:rPr>
        <w:t xml:space="preserve"> с 2013годом на 3,6%, на душу населения за этот период  сократились на 2,8%.</w:t>
      </w:r>
    </w:p>
    <w:p w:rsidR="006C2E0E" w:rsidRPr="006C2E0E" w:rsidRDefault="006C2E0E" w:rsidP="006C2E0E">
      <w:pPr>
        <w:pStyle w:val="a4"/>
        <w:shd w:val="clear" w:color="auto" w:fill="FFFFFF"/>
        <w:spacing w:before="0" w:beforeAutospacing="0" w:after="360" w:afterAutospacing="0" w:line="360" w:lineRule="auto"/>
        <w:rPr>
          <w:color w:val="222222"/>
          <w:sz w:val="28"/>
          <w:szCs w:val="28"/>
        </w:rPr>
      </w:pPr>
      <w:r>
        <w:rPr>
          <w:color w:val="222222"/>
          <w:sz w:val="28"/>
          <w:szCs w:val="28"/>
          <w:shd w:val="clear" w:color="auto" w:fill="FFFFFF"/>
        </w:rPr>
        <w:t xml:space="preserve">   </w:t>
      </w:r>
      <w:r w:rsidRPr="009E79F3">
        <w:rPr>
          <w:color w:val="222222"/>
          <w:sz w:val="28"/>
          <w:szCs w:val="28"/>
          <w:shd w:val="clear" w:color="auto" w:fill="FFFFFF"/>
        </w:rPr>
        <w:t>По объему ВВП Япония на начало 2019 года занимала в мире 3-е место и уступала лишь США и КНР. Динамика изменения этого показателя в 2010-2018 годах представлена на диаграмме. Единица измерения – млрд</w:t>
      </w:r>
      <w:r>
        <w:rPr>
          <w:color w:val="222222"/>
          <w:sz w:val="28"/>
          <w:szCs w:val="28"/>
          <w:shd w:val="clear" w:color="auto" w:fill="FFFFFF"/>
        </w:rPr>
        <w:t>.</w:t>
      </w:r>
      <w:r w:rsidRPr="009E79F3">
        <w:rPr>
          <w:color w:val="222222"/>
          <w:sz w:val="28"/>
          <w:szCs w:val="28"/>
          <w:shd w:val="clear" w:color="auto" w:fill="FFFFFF"/>
        </w:rPr>
        <w:t xml:space="preserve"> долларов</w:t>
      </w:r>
      <w:r>
        <w:rPr>
          <w:color w:val="222222"/>
          <w:sz w:val="28"/>
          <w:szCs w:val="28"/>
          <w:shd w:val="clear" w:color="auto" w:fill="FFFFFF"/>
        </w:rPr>
        <w:t>,</w:t>
      </w:r>
      <w:r w:rsidRPr="009E79F3">
        <w:rPr>
          <w:color w:val="222222"/>
          <w:sz w:val="28"/>
          <w:szCs w:val="28"/>
        </w:rPr>
        <w:t xml:space="preserve"> а размер ВВП Японии существенное влияние оказывает объем экспорта продукции электротехники, электроники, машиностроения. </w:t>
      </w:r>
      <w:r>
        <w:rPr>
          <w:color w:val="222222"/>
          <w:sz w:val="28"/>
          <w:szCs w:val="28"/>
        </w:rPr>
        <w:t xml:space="preserve"> А в </w:t>
      </w:r>
      <w:r w:rsidRPr="009E79F3">
        <w:rPr>
          <w:color w:val="222222"/>
          <w:sz w:val="28"/>
          <w:szCs w:val="28"/>
        </w:rPr>
        <w:t>последующие 3 года</w:t>
      </w:r>
      <w:r>
        <w:rPr>
          <w:color w:val="222222"/>
          <w:sz w:val="28"/>
          <w:szCs w:val="28"/>
        </w:rPr>
        <w:t>,</w:t>
      </w:r>
      <w:r w:rsidRPr="009E79F3">
        <w:rPr>
          <w:color w:val="222222"/>
          <w:sz w:val="28"/>
          <w:szCs w:val="28"/>
        </w:rPr>
        <w:t xml:space="preserve"> было зафиксировано снижение этого показателя на16,8 %.</w:t>
      </w:r>
      <w:r w:rsidRPr="002636B9">
        <w:rPr>
          <w:sz w:val="28"/>
          <w:szCs w:val="28"/>
        </w:rPr>
        <w:t>Всемирный Банк озвучил такой прогноз: в течение 3 лет ежегодный рост ВВП Японии составит в среднем от 0,4 до 1,5 %. В цифрах это выглядит так:</w:t>
      </w:r>
    </w:p>
    <w:p w:rsidR="006C2E0E" w:rsidRPr="002636B9" w:rsidRDefault="006C2E0E" w:rsidP="006C2E0E">
      <w:pPr>
        <w:numPr>
          <w:ilvl w:val="0"/>
          <w:numId w:val="11"/>
        </w:numPr>
        <w:shd w:val="clear" w:color="auto" w:fill="FFFFFF"/>
        <w:spacing w:before="100" w:beforeAutospacing="1" w:after="192" w:line="240" w:lineRule="auto"/>
        <w:ind w:left="0"/>
        <w:rPr>
          <w:rFonts w:ascii="Times New Roman" w:eastAsia="Times New Roman" w:hAnsi="Times New Roman" w:cs="Times New Roman"/>
          <w:sz w:val="28"/>
          <w:szCs w:val="28"/>
        </w:rPr>
      </w:pPr>
      <w:r w:rsidRPr="002636B9">
        <w:rPr>
          <w:rFonts w:ascii="Times New Roman" w:eastAsia="Times New Roman" w:hAnsi="Times New Roman" w:cs="Times New Roman"/>
          <w:sz w:val="28"/>
          <w:szCs w:val="28"/>
        </w:rPr>
        <w:t>2019 год – до 4,992 трлн</w:t>
      </w:r>
      <w:r>
        <w:rPr>
          <w:rFonts w:ascii="Times New Roman" w:eastAsia="Times New Roman" w:hAnsi="Times New Roman" w:cs="Times New Roman"/>
          <w:sz w:val="28"/>
          <w:szCs w:val="28"/>
        </w:rPr>
        <w:t>.</w:t>
      </w:r>
      <w:r w:rsidRPr="002636B9">
        <w:rPr>
          <w:rFonts w:ascii="Times New Roman" w:eastAsia="Times New Roman" w:hAnsi="Times New Roman" w:cs="Times New Roman"/>
          <w:sz w:val="28"/>
          <w:szCs w:val="28"/>
        </w:rPr>
        <w:t xml:space="preserve"> долл.;</w:t>
      </w:r>
    </w:p>
    <w:p w:rsidR="006C2E0E" w:rsidRPr="002636B9" w:rsidRDefault="006C2E0E" w:rsidP="006C2E0E">
      <w:pPr>
        <w:numPr>
          <w:ilvl w:val="0"/>
          <w:numId w:val="11"/>
        </w:numPr>
        <w:shd w:val="clear" w:color="auto" w:fill="FFFFFF"/>
        <w:spacing w:before="100" w:beforeAutospacing="1" w:after="192" w:line="240" w:lineRule="auto"/>
        <w:ind w:left="0"/>
        <w:rPr>
          <w:rFonts w:ascii="Times New Roman" w:eastAsia="Times New Roman" w:hAnsi="Times New Roman" w:cs="Times New Roman"/>
          <w:sz w:val="28"/>
          <w:szCs w:val="28"/>
        </w:rPr>
      </w:pPr>
      <w:r w:rsidRPr="002636B9">
        <w:rPr>
          <w:rFonts w:ascii="Times New Roman" w:eastAsia="Times New Roman" w:hAnsi="Times New Roman" w:cs="Times New Roman"/>
          <w:sz w:val="28"/>
          <w:szCs w:val="28"/>
        </w:rPr>
        <w:t>2020 год – 5,008 трлн</w:t>
      </w:r>
      <w:r>
        <w:rPr>
          <w:rFonts w:ascii="Times New Roman" w:eastAsia="Times New Roman" w:hAnsi="Times New Roman" w:cs="Times New Roman"/>
          <w:sz w:val="28"/>
          <w:szCs w:val="28"/>
        </w:rPr>
        <w:t>.</w:t>
      </w:r>
      <w:r w:rsidRPr="002636B9">
        <w:rPr>
          <w:rFonts w:ascii="Times New Roman" w:eastAsia="Times New Roman" w:hAnsi="Times New Roman" w:cs="Times New Roman"/>
          <w:sz w:val="28"/>
          <w:szCs w:val="28"/>
        </w:rPr>
        <w:t xml:space="preserve"> долл.;</w:t>
      </w:r>
    </w:p>
    <w:p w:rsidR="006C2E0E" w:rsidRDefault="006C2E0E" w:rsidP="006C2E0E">
      <w:pPr>
        <w:numPr>
          <w:ilvl w:val="0"/>
          <w:numId w:val="11"/>
        </w:numPr>
        <w:shd w:val="clear" w:color="auto" w:fill="FFFFFF"/>
        <w:spacing w:before="100" w:beforeAutospacing="1" w:after="192" w:line="240" w:lineRule="auto"/>
        <w:ind w:left="0"/>
        <w:rPr>
          <w:rFonts w:ascii="Times New Roman" w:eastAsia="Times New Roman" w:hAnsi="Times New Roman" w:cs="Times New Roman"/>
          <w:sz w:val="28"/>
          <w:szCs w:val="28"/>
        </w:rPr>
      </w:pPr>
      <w:r w:rsidRPr="002636B9">
        <w:rPr>
          <w:rFonts w:ascii="Times New Roman" w:eastAsia="Times New Roman" w:hAnsi="Times New Roman" w:cs="Times New Roman"/>
          <w:sz w:val="28"/>
          <w:szCs w:val="28"/>
        </w:rPr>
        <w:t>2021 год – 5,015 трлн</w:t>
      </w:r>
      <w:r>
        <w:rPr>
          <w:rFonts w:ascii="Times New Roman" w:eastAsia="Times New Roman" w:hAnsi="Times New Roman" w:cs="Times New Roman"/>
          <w:sz w:val="28"/>
          <w:szCs w:val="28"/>
        </w:rPr>
        <w:t>.</w:t>
      </w:r>
      <w:r w:rsidRPr="002636B9">
        <w:rPr>
          <w:rFonts w:ascii="Times New Roman" w:eastAsia="Times New Roman" w:hAnsi="Times New Roman" w:cs="Times New Roman"/>
          <w:sz w:val="28"/>
          <w:szCs w:val="28"/>
        </w:rPr>
        <w:t xml:space="preserve"> долл.</w:t>
      </w:r>
    </w:p>
    <w:p w:rsidR="006C2E0E" w:rsidRDefault="006C2E0E" w:rsidP="006C2E0E">
      <w:pPr>
        <w:shd w:val="clear" w:color="auto" w:fill="FFFFFF"/>
        <w:spacing w:before="100" w:beforeAutospacing="1" w:after="192" w:line="240" w:lineRule="auto"/>
        <w:rPr>
          <w:rFonts w:ascii="Times New Roman" w:eastAsia="Times New Roman" w:hAnsi="Times New Roman" w:cs="Times New Roman"/>
          <w:sz w:val="28"/>
          <w:szCs w:val="28"/>
        </w:rPr>
      </w:pPr>
    </w:p>
    <w:p w:rsidR="006C2E0E" w:rsidRDefault="006C2E0E" w:rsidP="006C2E0E">
      <w:pPr>
        <w:pStyle w:val="a4"/>
        <w:shd w:val="clear" w:color="auto" w:fill="FFFFFF"/>
        <w:spacing w:before="0" w:beforeAutospacing="0" w:after="360" w:afterAutospacing="0" w:line="360" w:lineRule="auto"/>
        <w:rPr>
          <w:color w:val="222222"/>
          <w:sz w:val="28"/>
          <w:szCs w:val="28"/>
        </w:rPr>
      </w:pPr>
      <w:r w:rsidRPr="002636B9">
        <w:rPr>
          <w:color w:val="222222"/>
          <w:sz w:val="28"/>
          <w:szCs w:val="28"/>
        </w:rPr>
        <w:lastRenderedPageBreak/>
        <w:t>В пересчете на душу населения величина ВВП Японии на конец</w:t>
      </w:r>
      <w:r w:rsidR="005A1219">
        <w:rPr>
          <w:color w:val="222222"/>
          <w:sz w:val="28"/>
          <w:szCs w:val="28"/>
        </w:rPr>
        <w:t>,</w:t>
      </w:r>
      <w:r w:rsidRPr="002636B9">
        <w:rPr>
          <w:color w:val="222222"/>
          <w:sz w:val="28"/>
          <w:szCs w:val="28"/>
        </w:rPr>
        <w:t xml:space="preserve"> 2019 года составила 39 306 долларов. За год значение этого показателя выросло на 2,51 %. Такие невысокие темпы прироста являются следствием того, что при определенном уровне технологий экономика Японии достигла порога развития. </w:t>
      </w:r>
    </w:p>
    <w:p w:rsidR="006C2E0E" w:rsidRPr="00617BEA" w:rsidRDefault="007951B0" w:rsidP="006C2E0E">
      <w:pPr>
        <w:autoSpaceDE w:val="0"/>
        <w:autoSpaceDN w:val="0"/>
        <w:adjustRightInd w:val="0"/>
        <w:spacing w:after="0" w:line="360" w:lineRule="auto"/>
        <w:rPr>
          <w:rFonts w:ascii="Times New Roman" w:eastAsia="Times New Roman,Italic" w:hAnsi="Times New Roman" w:cs="Times New Roman"/>
          <w:b/>
          <w:sz w:val="28"/>
          <w:szCs w:val="28"/>
        </w:rPr>
      </w:pPr>
      <w:r>
        <w:rPr>
          <w:rFonts w:ascii="Times New Roman" w:eastAsia="Times New Roman,Italic" w:hAnsi="Times New Roman" w:cs="Times New Roman"/>
          <w:b/>
          <w:iCs/>
          <w:sz w:val="28"/>
          <w:szCs w:val="28"/>
        </w:rPr>
        <w:t xml:space="preserve">         7</w:t>
      </w:r>
      <w:r w:rsidR="005A1219">
        <w:rPr>
          <w:rFonts w:ascii="Times New Roman" w:eastAsia="Times New Roman,Italic" w:hAnsi="Times New Roman" w:cs="Times New Roman"/>
          <w:b/>
          <w:iCs/>
          <w:sz w:val="28"/>
          <w:szCs w:val="28"/>
        </w:rPr>
        <w:t>.2.</w:t>
      </w:r>
      <w:r w:rsidR="006C2E0E" w:rsidRPr="00617BEA">
        <w:rPr>
          <w:rFonts w:ascii="Times New Roman" w:eastAsia="Times New Roman,Italic" w:hAnsi="Times New Roman" w:cs="Times New Roman"/>
          <w:b/>
          <w:iCs/>
          <w:sz w:val="28"/>
          <w:szCs w:val="28"/>
        </w:rPr>
        <w:t>Финансовая система Японии</w:t>
      </w:r>
      <w:r w:rsidR="006C2E0E" w:rsidRPr="00617BEA">
        <w:rPr>
          <w:rFonts w:ascii="Times New Roman" w:eastAsia="Times New Roman,Italic" w:hAnsi="Times New Roman" w:cs="Times New Roman"/>
          <w:b/>
          <w:i/>
          <w:iCs/>
          <w:sz w:val="28"/>
          <w:szCs w:val="28"/>
        </w:rPr>
        <w:t xml:space="preserve"> </w:t>
      </w:r>
      <w:r w:rsidR="006C2E0E" w:rsidRPr="00617BEA">
        <w:rPr>
          <w:rFonts w:ascii="Times New Roman" w:eastAsia="Times New Roman,Italic" w:hAnsi="Times New Roman" w:cs="Times New Roman"/>
          <w:b/>
          <w:sz w:val="28"/>
          <w:szCs w:val="28"/>
        </w:rPr>
        <w:t>включает в себя четыре звена:</w:t>
      </w:r>
    </w:p>
    <w:p w:rsidR="006C2E0E" w:rsidRPr="00617BEA" w:rsidRDefault="006C2E0E" w:rsidP="006C2E0E">
      <w:pPr>
        <w:pStyle w:val="a3"/>
        <w:spacing w:line="360" w:lineRule="auto"/>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 бюджетную систему;</w:t>
      </w:r>
    </w:p>
    <w:p w:rsidR="006C2E0E" w:rsidRPr="00617BEA" w:rsidRDefault="006C2E0E" w:rsidP="006C2E0E">
      <w:pPr>
        <w:pStyle w:val="a3"/>
        <w:spacing w:line="360" w:lineRule="auto"/>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 специальные государственные фонды;</w:t>
      </w:r>
    </w:p>
    <w:p w:rsidR="006C2E0E" w:rsidRPr="00617BEA" w:rsidRDefault="006C2E0E" w:rsidP="006C2E0E">
      <w:pPr>
        <w:pStyle w:val="a3"/>
        <w:spacing w:line="360" w:lineRule="auto"/>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 почтово-сберегательные кассы;</w:t>
      </w:r>
    </w:p>
    <w:p w:rsidR="006C2E0E" w:rsidRPr="00617BEA" w:rsidRDefault="006C2E0E" w:rsidP="006C2E0E">
      <w:pPr>
        <w:pStyle w:val="a3"/>
        <w:spacing w:line="360" w:lineRule="auto"/>
        <w:rPr>
          <w:rFonts w:ascii="Times New Roman" w:eastAsia="Times New Roman,Italic" w:hAnsi="Times New Roman" w:cs="Times New Roman"/>
          <w:sz w:val="28"/>
          <w:szCs w:val="28"/>
        </w:rPr>
      </w:pPr>
      <w:r w:rsidRPr="00617BEA">
        <w:rPr>
          <w:rFonts w:ascii="Times New Roman" w:eastAsia="Times New Roman,Italic" w:hAnsi="Times New Roman" w:cs="Times New Roman"/>
          <w:sz w:val="28"/>
          <w:szCs w:val="28"/>
        </w:rPr>
        <w:t>- госсектор.</w:t>
      </w:r>
    </w:p>
    <w:p w:rsidR="006C2E0E" w:rsidRPr="00617BEA" w:rsidRDefault="006C2E0E" w:rsidP="006C2E0E">
      <w:pPr>
        <w:pStyle w:val="a3"/>
        <w:spacing w:line="360" w:lineRule="auto"/>
        <w:rPr>
          <w:rFonts w:ascii="Times New Roman" w:hAnsi="Times New Roman" w:cs="Times New Roman"/>
          <w:b/>
          <w:sz w:val="28"/>
          <w:szCs w:val="28"/>
        </w:rPr>
      </w:pPr>
      <w:r w:rsidRPr="00617BEA">
        <w:rPr>
          <w:rFonts w:ascii="Times New Roman" w:hAnsi="Times New Roman" w:cs="Times New Roman"/>
          <w:b/>
          <w:sz w:val="28"/>
          <w:szCs w:val="28"/>
        </w:rPr>
        <w:t xml:space="preserve">Основные звенья финансовой системы Японии: </w:t>
      </w:r>
    </w:p>
    <w:p w:rsidR="006C2E0E" w:rsidRPr="00617BEA" w:rsidRDefault="006C2E0E" w:rsidP="006C2E0E">
      <w:pPr>
        <w:pStyle w:val="a3"/>
        <w:spacing w:line="360" w:lineRule="auto"/>
        <w:rPr>
          <w:rFonts w:ascii="Times New Roman" w:hAnsi="Times New Roman" w:cs="Times New Roman"/>
          <w:sz w:val="28"/>
          <w:szCs w:val="28"/>
        </w:rPr>
      </w:pPr>
      <w:r w:rsidRPr="00617BEA">
        <w:rPr>
          <w:rFonts w:ascii="Times New Roman" w:hAnsi="Times New Roman" w:cs="Times New Roman"/>
          <w:sz w:val="28"/>
          <w:szCs w:val="28"/>
        </w:rPr>
        <w:t xml:space="preserve">- Бюджет центрального правительства (генеральный счет); </w:t>
      </w:r>
    </w:p>
    <w:p w:rsidR="006C2E0E" w:rsidRPr="00617BEA" w:rsidRDefault="006C2E0E" w:rsidP="006C2E0E">
      <w:pPr>
        <w:pStyle w:val="a3"/>
        <w:spacing w:line="360" w:lineRule="auto"/>
        <w:rPr>
          <w:rFonts w:ascii="Times New Roman" w:hAnsi="Times New Roman" w:cs="Times New Roman"/>
          <w:sz w:val="28"/>
          <w:szCs w:val="28"/>
        </w:rPr>
      </w:pPr>
      <w:r w:rsidRPr="00617BEA">
        <w:rPr>
          <w:rFonts w:ascii="Times New Roman" w:hAnsi="Times New Roman" w:cs="Times New Roman"/>
          <w:sz w:val="28"/>
          <w:szCs w:val="28"/>
        </w:rPr>
        <w:t xml:space="preserve">- Бюджетов местных органов власти; </w:t>
      </w:r>
    </w:p>
    <w:p w:rsidR="006C2E0E" w:rsidRPr="00617BEA" w:rsidRDefault="006C2E0E" w:rsidP="006C2E0E">
      <w:pPr>
        <w:pStyle w:val="a3"/>
        <w:spacing w:line="360" w:lineRule="auto"/>
        <w:rPr>
          <w:rFonts w:ascii="Times New Roman" w:hAnsi="Times New Roman" w:cs="Times New Roman"/>
          <w:sz w:val="28"/>
          <w:szCs w:val="28"/>
        </w:rPr>
      </w:pPr>
      <w:r w:rsidRPr="00617BEA">
        <w:rPr>
          <w:rFonts w:ascii="Times New Roman" w:hAnsi="Times New Roman" w:cs="Times New Roman"/>
          <w:sz w:val="28"/>
          <w:szCs w:val="28"/>
        </w:rPr>
        <w:t xml:space="preserve">- Специальные счета, находящихся в ведении центральных и местных органов власти; </w:t>
      </w:r>
    </w:p>
    <w:p w:rsidR="006C2E0E" w:rsidRPr="00617BEA" w:rsidRDefault="006C2E0E" w:rsidP="006C2E0E">
      <w:pPr>
        <w:pStyle w:val="a3"/>
        <w:spacing w:line="360" w:lineRule="auto"/>
        <w:rPr>
          <w:rFonts w:ascii="Times New Roman" w:hAnsi="Times New Roman" w:cs="Times New Roman"/>
          <w:sz w:val="28"/>
          <w:szCs w:val="28"/>
        </w:rPr>
      </w:pPr>
      <w:r w:rsidRPr="00617BEA">
        <w:rPr>
          <w:rFonts w:ascii="Times New Roman" w:hAnsi="Times New Roman" w:cs="Times New Roman"/>
          <w:sz w:val="28"/>
          <w:szCs w:val="28"/>
        </w:rPr>
        <w:t xml:space="preserve">- Финансы субъектов хозяйствования; </w:t>
      </w:r>
    </w:p>
    <w:p w:rsidR="006C2E0E" w:rsidRPr="00617BEA" w:rsidRDefault="006C2E0E" w:rsidP="006C2E0E">
      <w:pPr>
        <w:pStyle w:val="a3"/>
        <w:spacing w:line="360" w:lineRule="auto"/>
        <w:rPr>
          <w:rFonts w:ascii="Times New Roman" w:hAnsi="Times New Roman" w:cs="Times New Roman"/>
          <w:sz w:val="28"/>
          <w:szCs w:val="28"/>
        </w:rPr>
      </w:pPr>
      <w:r w:rsidRPr="00617BEA">
        <w:rPr>
          <w:rFonts w:ascii="Times New Roman" w:hAnsi="Times New Roman" w:cs="Times New Roman"/>
          <w:sz w:val="28"/>
          <w:szCs w:val="28"/>
        </w:rPr>
        <w:t>- Государственный кредит.</w:t>
      </w:r>
    </w:p>
    <w:p w:rsidR="006C2E0E" w:rsidRPr="00F22CFB" w:rsidRDefault="00755C02" w:rsidP="006C2E0E">
      <w:pPr>
        <w:spacing w:line="360" w:lineRule="auto"/>
        <w:rPr>
          <w:rFonts w:ascii="Times New Roman" w:eastAsia="Times New Roman,Italic" w:hAnsi="Times New Roman" w:cs="Times New Roman"/>
          <w:sz w:val="28"/>
          <w:szCs w:val="28"/>
        </w:rPr>
      </w:pPr>
      <w:r w:rsidRPr="00755C02">
        <w:rPr>
          <w:rFonts w:ascii="Times New Roman" w:hAnsi="Times New Roman" w:cs="Times New Roman"/>
          <w:b/>
          <w:noProof/>
          <w:sz w:val="28"/>
          <w:szCs w:val="28"/>
        </w:rPr>
        <w:pict>
          <v:shape id="_x0000_s1247" type="#_x0000_t32" style="position:absolute;margin-left:109.6pt;margin-top:168.8pt;width:143.2pt;height:22.95pt;z-index:251859968" o:connectortype="straight">
            <v:stroke endarrow="block"/>
          </v:shape>
        </w:pict>
      </w:r>
      <w:r w:rsidRPr="00755C02">
        <w:rPr>
          <w:rFonts w:ascii="Times New Roman" w:hAnsi="Times New Roman" w:cs="Times New Roman"/>
          <w:b/>
          <w:noProof/>
          <w:sz w:val="28"/>
          <w:szCs w:val="28"/>
        </w:rPr>
        <w:pict>
          <v:shape id="_x0000_s1246" type="#_x0000_t32" style="position:absolute;margin-left:74.75pt;margin-top:168.8pt;width:0;height:26.9pt;z-index:251858944" o:connectortype="straight">
            <v:stroke endarrow="block"/>
          </v:shape>
        </w:pict>
      </w:r>
      <w:r w:rsidRPr="00755C02">
        <w:rPr>
          <w:rFonts w:ascii="Times New Roman" w:hAnsi="Times New Roman" w:cs="Times New Roman"/>
          <w:b/>
          <w:noProof/>
          <w:sz w:val="28"/>
          <w:szCs w:val="28"/>
        </w:rPr>
        <w:pict>
          <v:rect id="_x0000_s1244" style="position:absolute;margin-left:20.15pt;margin-top:195.7pt;width:125.05pt;height:35.6pt;z-index:251856896" fillcolor="#daeef3 [664]" strokecolor="#0070c0" strokeweight="2.25pt">
            <v:textbox>
              <w:txbxContent>
                <w:p w:rsidR="00923B5E" w:rsidRPr="00472E13" w:rsidRDefault="00923B5E" w:rsidP="006C2E0E">
                  <w:pPr>
                    <w:jc w:val="center"/>
                    <w:rPr>
                      <w:rFonts w:ascii="Times New Roman" w:hAnsi="Times New Roman" w:cs="Times New Roman"/>
                      <w:b/>
                    </w:rPr>
                  </w:pPr>
                  <w:r w:rsidRPr="00472E13">
                    <w:rPr>
                      <w:rFonts w:ascii="Times New Roman" w:hAnsi="Times New Roman" w:cs="Times New Roman"/>
                      <w:b/>
                    </w:rPr>
                    <w:t>Государственный бюджет</w:t>
                  </w:r>
                </w:p>
              </w:txbxContent>
            </v:textbox>
          </v:rect>
        </w:pict>
      </w:r>
      <w:r w:rsidRPr="00755C02">
        <w:rPr>
          <w:rFonts w:ascii="Times New Roman" w:hAnsi="Times New Roman" w:cs="Times New Roman"/>
          <w:b/>
          <w:noProof/>
          <w:sz w:val="28"/>
          <w:szCs w:val="28"/>
        </w:rPr>
        <w:pict>
          <v:shape id="_x0000_s1243" type="#_x0000_t32" style="position:absolute;margin-left:397.6pt;margin-top:85.7pt;width:0;height:23.75pt;z-index:251855872" o:connectortype="straight">
            <v:stroke endarrow="block"/>
          </v:shape>
        </w:pict>
      </w:r>
      <w:r w:rsidRPr="00755C02">
        <w:rPr>
          <w:rFonts w:ascii="Times New Roman" w:hAnsi="Times New Roman" w:cs="Times New Roman"/>
          <w:b/>
          <w:noProof/>
          <w:sz w:val="28"/>
          <w:szCs w:val="28"/>
        </w:rPr>
        <w:pict>
          <v:shape id="_x0000_s1242" type="#_x0000_t32" style="position:absolute;margin-left:287.6pt;margin-top:85.7pt;width:.8pt;height:23.75pt;z-index:251854848" o:connectortype="straight">
            <v:stroke endarrow="block"/>
          </v:shape>
        </w:pict>
      </w:r>
      <w:r w:rsidRPr="00755C02">
        <w:rPr>
          <w:rFonts w:ascii="Times New Roman" w:hAnsi="Times New Roman" w:cs="Times New Roman"/>
          <w:b/>
          <w:noProof/>
          <w:sz w:val="28"/>
          <w:szCs w:val="28"/>
        </w:rPr>
        <w:pict>
          <v:shape id="_x0000_s1241" type="#_x0000_t32" style="position:absolute;margin-left:172.9pt;margin-top:85.7pt;width:.8pt;height:23.75pt;z-index:251853824" o:connectortype="straight">
            <v:stroke endarrow="block"/>
          </v:shape>
        </w:pict>
      </w:r>
      <w:r w:rsidRPr="00755C02">
        <w:rPr>
          <w:rFonts w:ascii="Times New Roman" w:hAnsi="Times New Roman" w:cs="Times New Roman"/>
          <w:b/>
          <w:noProof/>
          <w:sz w:val="28"/>
          <w:szCs w:val="28"/>
        </w:rPr>
        <w:pict>
          <v:shape id="_x0000_s1240" type="#_x0000_t32" style="position:absolute;margin-left:39.95pt;margin-top:85.7pt;width:0;height:23.75pt;z-index:251852800" o:connectortype="straight">
            <v:stroke endarrow="block"/>
          </v:shape>
        </w:pict>
      </w:r>
      <w:r w:rsidRPr="00755C02">
        <w:rPr>
          <w:rFonts w:ascii="Times New Roman" w:hAnsi="Times New Roman" w:cs="Times New Roman"/>
          <w:b/>
          <w:noProof/>
          <w:sz w:val="28"/>
          <w:szCs w:val="28"/>
        </w:rPr>
        <w:pict>
          <v:shape id="_x0000_s1239" type="#_x0000_t32" style="position:absolute;margin-left:212.45pt;margin-top:69.1pt;width:.8pt;height:15.85pt;flip:x;z-index:251851776" o:connectortype="straight">
            <v:stroke endarrow="block"/>
          </v:shape>
        </w:pict>
      </w:r>
      <w:r w:rsidRPr="00755C02">
        <w:rPr>
          <w:rFonts w:ascii="Times New Roman" w:hAnsi="Times New Roman" w:cs="Times New Roman"/>
          <w:b/>
          <w:noProof/>
          <w:sz w:val="28"/>
          <w:szCs w:val="28"/>
        </w:rPr>
        <w:pict>
          <v:rect id="_x0000_s1233" style="position:absolute;margin-left:123.8pt;margin-top:32.7pt;width:179.6pt;height:36.4pt;z-index:251845632" fillcolor="#daeef3 [664]" strokecolor="#0070c0" strokeweight="2.25pt">
            <v:textbox>
              <w:txbxContent>
                <w:p w:rsidR="00923B5E" w:rsidRPr="0032606C" w:rsidRDefault="00923B5E" w:rsidP="006C2E0E">
                  <w:pPr>
                    <w:rPr>
                      <w:rFonts w:ascii="Times New Roman" w:hAnsi="Times New Roman" w:cs="Times New Roman"/>
                      <w:b/>
                      <w:sz w:val="24"/>
                      <w:szCs w:val="24"/>
                    </w:rPr>
                  </w:pPr>
                  <w:r w:rsidRPr="0032606C">
                    <w:rPr>
                      <w:rFonts w:ascii="Times New Roman" w:hAnsi="Times New Roman" w:cs="Times New Roman"/>
                      <w:b/>
                      <w:sz w:val="24"/>
                      <w:szCs w:val="24"/>
                    </w:rPr>
                    <w:t>Финансовая система Японии</w:t>
                  </w:r>
                </w:p>
              </w:txbxContent>
            </v:textbox>
          </v:rect>
        </w:pict>
      </w:r>
      <w:r w:rsidRPr="00755C02">
        <w:rPr>
          <w:rFonts w:ascii="Times New Roman" w:hAnsi="Times New Roman" w:cs="Times New Roman"/>
          <w:b/>
          <w:noProof/>
          <w:sz w:val="28"/>
          <w:szCs w:val="28"/>
        </w:rPr>
        <w:pict>
          <v:shape id="_x0000_s1238" type="#_x0000_t32" style="position:absolute;margin-left:39.95pt;margin-top:84.95pt;width:357.65pt;height:.75pt;z-index:251850752" o:connectortype="straight"/>
        </w:pict>
      </w:r>
      <w:r w:rsidRPr="00755C02">
        <w:rPr>
          <w:rFonts w:ascii="Times New Roman" w:hAnsi="Times New Roman" w:cs="Times New Roman"/>
          <w:b/>
          <w:noProof/>
          <w:sz w:val="28"/>
          <w:szCs w:val="28"/>
        </w:rPr>
        <w:pict>
          <v:rect id="_x0000_s1234" style="position:absolute;margin-left:15.45pt;margin-top:109.45pt;width:94.15pt;height:59.35pt;z-index:251846656" fillcolor="#daeef3 [664]" strokecolor="#0070c0" strokeweight="2.25pt">
            <v:textbox>
              <w:txbxContent>
                <w:p w:rsidR="00923B5E" w:rsidRPr="0032606C" w:rsidRDefault="00923B5E" w:rsidP="006C2E0E">
                  <w:pPr>
                    <w:jc w:val="center"/>
                    <w:rPr>
                      <w:rFonts w:ascii="Times New Roman" w:hAnsi="Times New Roman" w:cs="Times New Roman"/>
                      <w:b/>
                    </w:rPr>
                  </w:pPr>
                  <w:r w:rsidRPr="0032606C">
                    <w:rPr>
                      <w:rFonts w:ascii="Times New Roman" w:hAnsi="Times New Roman" w:cs="Times New Roman"/>
                      <w:b/>
                    </w:rPr>
                    <w:t>Бюджетная система</w:t>
                  </w:r>
                </w:p>
              </w:txbxContent>
            </v:textbox>
          </v:rect>
        </w:pict>
      </w:r>
      <w:r w:rsidRPr="00755C02">
        <w:rPr>
          <w:rFonts w:ascii="Times New Roman" w:hAnsi="Times New Roman" w:cs="Times New Roman"/>
          <w:b/>
          <w:noProof/>
          <w:sz w:val="28"/>
          <w:szCs w:val="28"/>
        </w:rPr>
        <w:pict>
          <v:rect id="_x0000_s1237" style="position:absolute;margin-left:350.1pt;margin-top:109.45pt;width:88.65pt;height:59.35pt;z-index:251849728" fillcolor="#daeef3 [664]" strokecolor="#0070c0" strokeweight="2.25pt">
            <v:textbox>
              <w:txbxContent>
                <w:p w:rsidR="00923B5E" w:rsidRPr="00472E13" w:rsidRDefault="00923B5E" w:rsidP="006C2E0E">
                  <w:pPr>
                    <w:rPr>
                      <w:rFonts w:ascii="Times New Roman" w:hAnsi="Times New Roman" w:cs="Times New Roman"/>
                      <w:b/>
                    </w:rPr>
                  </w:pPr>
                  <w:r w:rsidRPr="00472E13">
                    <w:rPr>
                      <w:rFonts w:ascii="Times New Roman" w:hAnsi="Times New Roman" w:cs="Times New Roman"/>
                      <w:b/>
                    </w:rPr>
                    <w:t>Специальные фонды</w:t>
                  </w:r>
                </w:p>
              </w:txbxContent>
            </v:textbox>
          </v:rect>
        </w:pict>
      </w:r>
      <w:r w:rsidRPr="00755C02">
        <w:rPr>
          <w:rFonts w:ascii="Times New Roman" w:hAnsi="Times New Roman" w:cs="Times New Roman"/>
          <w:b/>
          <w:noProof/>
          <w:sz w:val="28"/>
          <w:szCs w:val="28"/>
        </w:rPr>
        <w:pict>
          <v:rect id="_x0000_s1236" style="position:absolute;margin-left:240.15pt;margin-top:109.45pt;width:89.4pt;height:59.35pt;z-index:251848704" fillcolor="#daeef3 [664]" strokecolor="#0070c0" strokeweight="2.25pt">
            <v:textbox>
              <w:txbxContent>
                <w:p w:rsidR="00923B5E" w:rsidRPr="00472E13" w:rsidRDefault="00923B5E" w:rsidP="006C2E0E">
                  <w:pPr>
                    <w:rPr>
                      <w:rFonts w:ascii="Times New Roman" w:hAnsi="Times New Roman" w:cs="Times New Roman"/>
                      <w:b/>
                    </w:rPr>
                  </w:pPr>
                  <w:r w:rsidRPr="00472E13">
                    <w:rPr>
                      <w:rFonts w:ascii="Times New Roman" w:hAnsi="Times New Roman" w:cs="Times New Roman"/>
                      <w:b/>
                    </w:rPr>
                    <w:t>Почтово-сберегательные кассы</w:t>
                  </w:r>
                </w:p>
              </w:txbxContent>
            </v:textbox>
          </v:rect>
        </w:pict>
      </w:r>
      <w:r w:rsidRPr="00755C02">
        <w:rPr>
          <w:rFonts w:ascii="Times New Roman" w:hAnsi="Times New Roman" w:cs="Times New Roman"/>
          <w:b/>
          <w:noProof/>
          <w:sz w:val="28"/>
          <w:szCs w:val="28"/>
        </w:rPr>
        <w:pict>
          <v:rect id="_x0000_s1235" style="position:absolute;margin-left:123.8pt;margin-top:109.45pt;width:94.15pt;height:59.35pt;z-index:251847680" fillcolor="#daeef3 [664]" strokecolor="#0070c0" strokeweight="2.25pt">
            <v:textbox>
              <w:txbxContent>
                <w:p w:rsidR="00923B5E" w:rsidRPr="00472E13" w:rsidRDefault="00923B5E" w:rsidP="006C2E0E">
                  <w:pPr>
                    <w:pStyle w:val="a3"/>
                    <w:rPr>
                      <w:rFonts w:ascii="Times New Roman" w:hAnsi="Times New Roman" w:cs="Times New Roman"/>
                      <w:b/>
                    </w:rPr>
                  </w:pPr>
                  <w:r w:rsidRPr="00472E13">
                    <w:rPr>
                      <w:rFonts w:ascii="Times New Roman" w:hAnsi="Times New Roman" w:cs="Times New Roman"/>
                      <w:b/>
                    </w:rPr>
                    <w:t>Финансы государственных предприятий</w:t>
                  </w:r>
                </w:p>
              </w:txbxContent>
            </v:textbox>
          </v:rect>
        </w:pict>
      </w:r>
    </w:p>
    <w:p w:rsidR="006C2E0E" w:rsidRPr="00472E13" w:rsidRDefault="006C2E0E" w:rsidP="006C2E0E">
      <w:pPr>
        <w:rPr>
          <w:rFonts w:ascii="Times New Roman" w:hAnsi="Times New Roman" w:cs="Times New Roman"/>
          <w:sz w:val="28"/>
          <w:szCs w:val="28"/>
        </w:rPr>
      </w:pPr>
    </w:p>
    <w:p w:rsidR="006C2E0E" w:rsidRPr="00472E13" w:rsidRDefault="006C2E0E" w:rsidP="006C2E0E">
      <w:pPr>
        <w:rPr>
          <w:rFonts w:ascii="Times New Roman" w:hAnsi="Times New Roman" w:cs="Times New Roman"/>
          <w:sz w:val="28"/>
          <w:szCs w:val="28"/>
        </w:rPr>
      </w:pPr>
    </w:p>
    <w:p w:rsidR="006C2E0E" w:rsidRPr="00472E13" w:rsidRDefault="006C2E0E" w:rsidP="006C2E0E">
      <w:pPr>
        <w:rPr>
          <w:rFonts w:ascii="Times New Roman" w:hAnsi="Times New Roman" w:cs="Times New Roman"/>
          <w:sz w:val="28"/>
          <w:szCs w:val="28"/>
        </w:rPr>
      </w:pPr>
    </w:p>
    <w:p w:rsidR="006C2E0E" w:rsidRPr="00472E13" w:rsidRDefault="006C2E0E" w:rsidP="006C2E0E">
      <w:pPr>
        <w:rPr>
          <w:rFonts w:ascii="Times New Roman" w:hAnsi="Times New Roman" w:cs="Times New Roman"/>
          <w:sz w:val="28"/>
          <w:szCs w:val="28"/>
        </w:rPr>
      </w:pPr>
    </w:p>
    <w:p w:rsidR="006C2E0E" w:rsidRPr="00472E13" w:rsidRDefault="006C2E0E" w:rsidP="006C2E0E">
      <w:pPr>
        <w:rPr>
          <w:rFonts w:ascii="Times New Roman" w:hAnsi="Times New Roman" w:cs="Times New Roman"/>
          <w:sz w:val="28"/>
          <w:szCs w:val="28"/>
        </w:rPr>
      </w:pPr>
    </w:p>
    <w:p w:rsidR="006C2E0E" w:rsidRPr="00472E13" w:rsidRDefault="00755C02" w:rsidP="006C2E0E">
      <w:pPr>
        <w:rPr>
          <w:rFonts w:ascii="Times New Roman" w:hAnsi="Times New Roman" w:cs="Times New Roman"/>
          <w:sz w:val="28"/>
          <w:szCs w:val="28"/>
        </w:rPr>
      </w:pPr>
      <w:r w:rsidRPr="00755C02">
        <w:rPr>
          <w:rFonts w:ascii="Times New Roman" w:hAnsi="Times New Roman" w:cs="Times New Roman"/>
          <w:b/>
          <w:noProof/>
          <w:sz w:val="28"/>
          <w:szCs w:val="28"/>
        </w:rPr>
        <w:pict>
          <v:rect id="_x0000_s1245" style="position:absolute;margin-left:185.55pt;margin-top:18.95pt;width:136.85pt;height:35.6pt;z-index:251857920" fillcolor="#daeef3 [664]" strokecolor="#0070c0" strokeweight="2.25pt">
            <v:textbox>
              <w:txbxContent>
                <w:p w:rsidR="00923B5E" w:rsidRPr="00472E13" w:rsidRDefault="00923B5E" w:rsidP="006C2E0E">
                  <w:pPr>
                    <w:rPr>
                      <w:rFonts w:ascii="Times New Roman" w:hAnsi="Times New Roman" w:cs="Times New Roman"/>
                      <w:b/>
                    </w:rPr>
                  </w:pPr>
                  <w:r w:rsidRPr="00472E13">
                    <w:rPr>
                      <w:rFonts w:ascii="Times New Roman" w:hAnsi="Times New Roman" w:cs="Times New Roman"/>
                      <w:b/>
                    </w:rPr>
                    <w:t>Бюджеты местных органов власти</w:t>
                  </w:r>
                </w:p>
              </w:txbxContent>
            </v:textbox>
          </v:rect>
        </w:pict>
      </w:r>
    </w:p>
    <w:p w:rsidR="006C2E0E" w:rsidRPr="00472E13" w:rsidRDefault="006C2E0E" w:rsidP="006C2E0E">
      <w:pPr>
        <w:rPr>
          <w:rFonts w:ascii="Times New Roman" w:hAnsi="Times New Roman" w:cs="Times New Roman"/>
          <w:sz w:val="28"/>
          <w:szCs w:val="28"/>
        </w:rPr>
      </w:pPr>
    </w:p>
    <w:p w:rsidR="006C2E0E" w:rsidRDefault="006C2E0E" w:rsidP="006C2E0E">
      <w:pPr>
        <w:rPr>
          <w:rFonts w:ascii="Times New Roman" w:hAnsi="Times New Roman" w:cs="Times New Roman"/>
          <w:sz w:val="28"/>
          <w:szCs w:val="28"/>
        </w:rPr>
      </w:pPr>
    </w:p>
    <w:p w:rsidR="006C2E0E" w:rsidRPr="000E575A" w:rsidRDefault="006C2E0E" w:rsidP="006C2E0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ab/>
      </w:r>
      <w:r w:rsidR="005A1219" w:rsidRPr="00423391">
        <w:rPr>
          <w:rFonts w:ascii="Times New Roman" w:hAnsi="Times New Roman" w:cs="Times New Roman"/>
          <w:b/>
          <w:sz w:val="24"/>
          <w:szCs w:val="24"/>
        </w:rPr>
        <w:t>Рис. 9</w:t>
      </w:r>
      <w:r w:rsidRPr="00423391">
        <w:rPr>
          <w:rFonts w:ascii="Times New Roman" w:hAnsi="Times New Roman" w:cs="Times New Roman"/>
          <w:b/>
          <w:sz w:val="24"/>
          <w:szCs w:val="24"/>
        </w:rPr>
        <w:t>. Состав финансовой системы Японии</w:t>
      </w:r>
    </w:p>
    <w:p w:rsidR="006C2E0E" w:rsidRDefault="006C2E0E" w:rsidP="006C2E0E">
      <w:pPr>
        <w:autoSpaceDE w:val="0"/>
        <w:autoSpaceDN w:val="0"/>
        <w:adjustRightInd w:val="0"/>
        <w:spacing w:after="0" w:line="240" w:lineRule="auto"/>
        <w:rPr>
          <w:rFonts w:ascii="Times New Roman" w:hAnsi="Times New Roman" w:cs="Times New Roman"/>
          <w:sz w:val="28"/>
          <w:szCs w:val="28"/>
        </w:rPr>
      </w:pPr>
    </w:p>
    <w:p w:rsidR="006C2E0E" w:rsidRPr="008A4C3C" w:rsidRDefault="006C2E0E" w:rsidP="00423391">
      <w:pPr>
        <w:pStyle w:val="a3"/>
        <w:spacing w:line="360" w:lineRule="auto"/>
        <w:jc w:val="both"/>
        <w:rPr>
          <w:rFonts w:ascii="Times New Roman" w:hAnsi="Times New Roman" w:cs="Times New Roman"/>
          <w:sz w:val="28"/>
          <w:szCs w:val="28"/>
        </w:rPr>
      </w:pPr>
      <w:r>
        <w:lastRenderedPageBreak/>
        <w:t xml:space="preserve">    </w:t>
      </w:r>
      <w:r w:rsidRPr="008A4C3C">
        <w:rPr>
          <w:rFonts w:ascii="Times New Roman" w:hAnsi="Times New Roman" w:cs="Times New Roman"/>
          <w:sz w:val="28"/>
          <w:szCs w:val="28"/>
        </w:rPr>
        <w:t xml:space="preserve">В Японии </w:t>
      </w:r>
      <w:r w:rsidRPr="008A4C3C">
        <w:rPr>
          <w:rFonts w:ascii="Times New Roman" w:eastAsia="Times New Roman,Italic" w:hAnsi="Times New Roman" w:cs="Times New Roman"/>
          <w:sz w:val="28"/>
          <w:szCs w:val="28"/>
        </w:rPr>
        <w:t xml:space="preserve">двухуровневая бюджетная система </w:t>
      </w:r>
      <w:r w:rsidRPr="008A4C3C">
        <w:rPr>
          <w:rFonts w:ascii="Times New Roman" w:hAnsi="Times New Roman" w:cs="Times New Roman"/>
          <w:sz w:val="28"/>
          <w:szCs w:val="28"/>
        </w:rPr>
        <w:t>с достаточно высокой</w:t>
      </w:r>
      <w:r>
        <w:rPr>
          <w:rFonts w:ascii="Times New Roman" w:hAnsi="Times New Roman" w:cs="Times New Roman"/>
          <w:sz w:val="28"/>
          <w:szCs w:val="28"/>
        </w:rPr>
        <w:t xml:space="preserve"> </w:t>
      </w:r>
      <w:r w:rsidRPr="008A4C3C">
        <w:rPr>
          <w:rFonts w:ascii="Times New Roman" w:hAnsi="Times New Roman" w:cs="Times New Roman"/>
          <w:sz w:val="28"/>
          <w:szCs w:val="28"/>
        </w:rPr>
        <w:t>автономией местных органов власти. В центральном бюджете аккумулируется около 45% доходов бюджета, в местные бюджеты поступает 55% доходов. Это больше, чем в других развитых государствах с унитарной системой устройства.</w:t>
      </w:r>
    </w:p>
    <w:p w:rsidR="006C2E0E" w:rsidRPr="008A4C3C" w:rsidRDefault="006C2E0E" w:rsidP="00423391">
      <w:pPr>
        <w:pStyle w:val="a3"/>
        <w:spacing w:line="360" w:lineRule="auto"/>
        <w:ind w:firstLine="708"/>
        <w:jc w:val="both"/>
        <w:rPr>
          <w:rFonts w:ascii="Times New Roman" w:hAnsi="Times New Roman" w:cs="Times New Roman"/>
          <w:sz w:val="28"/>
          <w:szCs w:val="28"/>
        </w:rPr>
      </w:pPr>
      <w:r w:rsidRPr="008A4C3C">
        <w:rPr>
          <w:rFonts w:ascii="Times New Roman" w:hAnsi="Times New Roman" w:cs="Times New Roman"/>
          <w:sz w:val="28"/>
          <w:szCs w:val="28"/>
        </w:rPr>
        <w:t>Однако такая структура доходов бюджетов двух уровней складывается лишь</w:t>
      </w:r>
      <w:r>
        <w:rPr>
          <w:rFonts w:ascii="Times New Roman" w:hAnsi="Times New Roman" w:cs="Times New Roman"/>
          <w:sz w:val="28"/>
          <w:szCs w:val="28"/>
        </w:rPr>
        <w:t xml:space="preserve"> </w:t>
      </w:r>
      <w:r w:rsidRPr="008A4C3C">
        <w:rPr>
          <w:rFonts w:ascii="Times New Roman" w:hAnsi="Times New Roman" w:cs="Times New Roman"/>
          <w:sz w:val="28"/>
          <w:szCs w:val="28"/>
        </w:rPr>
        <w:t>после бюджетного перераспределения средств в пользу местных бюджетов,</w:t>
      </w:r>
      <w:r>
        <w:rPr>
          <w:rFonts w:ascii="Times New Roman" w:hAnsi="Times New Roman" w:cs="Times New Roman"/>
          <w:sz w:val="28"/>
          <w:szCs w:val="28"/>
        </w:rPr>
        <w:t xml:space="preserve"> </w:t>
      </w:r>
      <w:r w:rsidRPr="008A4C3C">
        <w:rPr>
          <w:rFonts w:ascii="Times New Roman" w:hAnsi="Times New Roman" w:cs="Times New Roman"/>
          <w:sz w:val="28"/>
          <w:szCs w:val="28"/>
        </w:rPr>
        <w:t>которым достается лишь немногим более трети всех налоговых доходов</w:t>
      </w:r>
      <w:r>
        <w:rPr>
          <w:rFonts w:ascii="Times New Roman" w:hAnsi="Times New Roman" w:cs="Times New Roman"/>
          <w:sz w:val="28"/>
          <w:szCs w:val="28"/>
        </w:rPr>
        <w:t xml:space="preserve"> </w:t>
      </w:r>
      <w:r w:rsidRPr="008A4C3C">
        <w:rPr>
          <w:rFonts w:ascii="Times New Roman" w:hAnsi="Times New Roman" w:cs="Times New Roman"/>
          <w:sz w:val="28"/>
          <w:szCs w:val="28"/>
        </w:rPr>
        <w:t>страны.</w:t>
      </w:r>
    </w:p>
    <w:p w:rsidR="006C2E0E" w:rsidRDefault="006C2E0E" w:rsidP="00423391">
      <w:pPr>
        <w:pStyle w:val="a3"/>
        <w:spacing w:line="360" w:lineRule="auto"/>
        <w:jc w:val="both"/>
        <w:rPr>
          <w:rFonts w:ascii="Times New Roman" w:hAnsi="Times New Roman" w:cs="Times New Roman"/>
          <w:sz w:val="28"/>
          <w:szCs w:val="28"/>
        </w:rPr>
      </w:pPr>
      <w:r w:rsidRPr="008A4C3C">
        <w:rPr>
          <w:rFonts w:ascii="Times New Roman" w:hAnsi="Times New Roman" w:cs="Times New Roman"/>
          <w:sz w:val="28"/>
          <w:szCs w:val="28"/>
        </w:rPr>
        <w:t xml:space="preserve">    В </w:t>
      </w:r>
      <w:r w:rsidRPr="008A4C3C">
        <w:rPr>
          <w:rFonts w:ascii="Times New Roman" w:eastAsia="Times New Roman,Italic" w:hAnsi="Times New Roman" w:cs="Times New Roman"/>
          <w:sz w:val="28"/>
          <w:szCs w:val="28"/>
        </w:rPr>
        <w:t>административно</w:t>
      </w:r>
      <w:r w:rsidRPr="008A4C3C">
        <w:rPr>
          <w:rFonts w:ascii="Times New Roman" w:hAnsi="Times New Roman" w:cs="Times New Roman"/>
          <w:sz w:val="28"/>
          <w:szCs w:val="28"/>
        </w:rPr>
        <w:t>-</w:t>
      </w:r>
      <w:r w:rsidRPr="008A4C3C">
        <w:rPr>
          <w:rFonts w:ascii="Times New Roman" w:eastAsia="Times New Roman,Italic" w:hAnsi="Times New Roman" w:cs="Times New Roman"/>
          <w:sz w:val="28"/>
          <w:szCs w:val="28"/>
        </w:rPr>
        <w:t>территориальном отношении Япония</w:t>
      </w:r>
      <w:r>
        <w:rPr>
          <w:rFonts w:ascii="Times New Roman" w:eastAsia="Times New Roman,Italic" w:hAnsi="Times New Roman" w:cs="Times New Roman"/>
          <w:sz w:val="28"/>
          <w:szCs w:val="28"/>
        </w:rPr>
        <w:t xml:space="preserve"> </w:t>
      </w:r>
      <w:r w:rsidRPr="008A4C3C">
        <w:rPr>
          <w:rFonts w:ascii="Times New Roman" w:hAnsi="Times New Roman" w:cs="Times New Roman"/>
          <w:sz w:val="28"/>
          <w:szCs w:val="28"/>
        </w:rPr>
        <w:t>подразделяется на префектуры, в состав которых входят административные</w:t>
      </w:r>
      <w:r>
        <w:rPr>
          <w:rFonts w:ascii="Times New Roman" w:eastAsia="Times New Roman,Italic" w:hAnsi="Times New Roman" w:cs="Times New Roman"/>
          <w:sz w:val="28"/>
          <w:szCs w:val="28"/>
        </w:rPr>
        <w:t xml:space="preserve"> </w:t>
      </w:r>
      <w:r w:rsidRPr="008A4C3C">
        <w:rPr>
          <w:rFonts w:ascii="Times New Roman" w:hAnsi="Times New Roman" w:cs="Times New Roman"/>
          <w:sz w:val="28"/>
          <w:szCs w:val="28"/>
        </w:rPr>
        <w:t xml:space="preserve">единицы - города, поселки и деревни. </w:t>
      </w:r>
      <w:r w:rsidRPr="008A4C3C">
        <w:rPr>
          <w:rFonts w:ascii="Times New Roman" w:eastAsia="Times New Roman,Italic" w:hAnsi="Times New Roman" w:cs="Times New Roman"/>
          <w:sz w:val="28"/>
          <w:szCs w:val="28"/>
        </w:rPr>
        <w:t>Местные бюджеты</w:t>
      </w:r>
      <w:r w:rsidRPr="008A4C3C">
        <w:rPr>
          <w:rFonts w:ascii="Times New Roman" w:eastAsia="Times New Roman,Italic" w:hAnsi="Times New Roman" w:cs="Times New Roman"/>
          <w:i/>
          <w:sz w:val="28"/>
          <w:szCs w:val="28"/>
        </w:rPr>
        <w:t xml:space="preserve"> </w:t>
      </w:r>
      <w:r w:rsidRPr="008A4C3C">
        <w:rPr>
          <w:rFonts w:ascii="Times New Roman" w:hAnsi="Times New Roman" w:cs="Times New Roman"/>
          <w:sz w:val="28"/>
          <w:szCs w:val="28"/>
        </w:rPr>
        <w:t>включают 47</w:t>
      </w:r>
      <w:r>
        <w:rPr>
          <w:rFonts w:ascii="Times New Roman" w:eastAsia="Times New Roman,Italic" w:hAnsi="Times New Roman" w:cs="Times New Roman"/>
          <w:sz w:val="28"/>
          <w:szCs w:val="28"/>
        </w:rPr>
        <w:t xml:space="preserve"> </w:t>
      </w:r>
      <w:r w:rsidRPr="008A4C3C">
        <w:rPr>
          <w:rFonts w:ascii="Times New Roman" w:hAnsi="Times New Roman" w:cs="Times New Roman"/>
          <w:sz w:val="28"/>
          <w:szCs w:val="28"/>
        </w:rPr>
        <w:t>префектуральных, 647 городских, 1985 поселковых и около 3 тыс</w:t>
      </w:r>
      <w:r>
        <w:rPr>
          <w:rFonts w:ascii="Times New Roman" w:hAnsi="Times New Roman" w:cs="Times New Roman"/>
          <w:sz w:val="28"/>
          <w:szCs w:val="28"/>
        </w:rPr>
        <w:t>.</w:t>
      </w:r>
      <w:r w:rsidRPr="008A4C3C">
        <w:rPr>
          <w:rFonts w:ascii="Times New Roman" w:hAnsi="Times New Roman" w:cs="Times New Roman"/>
          <w:sz w:val="28"/>
          <w:szCs w:val="28"/>
        </w:rPr>
        <w:t xml:space="preserve"> деревенских бюджетов. В префектуральных, городских, поселковых и деревенских управлениях имеются финансовые отделы, ведающие местными финансами. производительных сил по территории страны. Основная часть всего промышленного потенциала находится в Тихоокеанском поясе, протянувшемся узкой (1 - 65 км) полосой по прибрежным низменностям.</w:t>
      </w:r>
    </w:p>
    <w:p w:rsidR="007951B0" w:rsidRDefault="007951B0" w:rsidP="007951B0">
      <w:pPr>
        <w:autoSpaceDE w:val="0"/>
        <w:autoSpaceDN w:val="0"/>
        <w:adjustRightInd w:val="0"/>
        <w:spacing w:after="0" w:line="360" w:lineRule="auto"/>
        <w:jc w:val="center"/>
        <w:rPr>
          <w:rFonts w:ascii="Times New Roman" w:hAnsi="Times New Roman" w:cs="Times New Roman"/>
          <w:b/>
          <w:bCs/>
          <w:sz w:val="28"/>
          <w:szCs w:val="28"/>
        </w:rPr>
      </w:pPr>
    </w:p>
    <w:p w:rsidR="007951B0" w:rsidRDefault="007951B0" w:rsidP="007951B0">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Pr="00533088">
        <w:rPr>
          <w:rFonts w:ascii="Times New Roman" w:hAnsi="Times New Roman" w:cs="Times New Roman"/>
          <w:b/>
          <w:bCs/>
          <w:sz w:val="28"/>
          <w:szCs w:val="28"/>
        </w:rPr>
        <w:t>3. Бюджетной системы Японии</w:t>
      </w:r>
    </w:p>
    <w:p w:rsidR="007951B0" w:rsidRPr="00D251BB" w:rsidRDefault="007951B0" w:rsidP="00D251BB">
      <w:pPr>
        <w:shd w:val="clear" w:color="auto" w:fill="FFFFFF" w:themeFill="background1"/>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Italic" w:hAnsi="Times New Roman" w:cs="Times New Roman"/>
          <w:iCs/>
          <w:sz w:val="28"/>
          <w:szCs w:val="28"/>
        </w:rPr>
        <w:t xml:space="preserve">   </w:t>
      </w:r>
      <w:r w:rsidRPr="00D251BB">
        <w:rPr>
          <w:rFonts w:ascii="Times New Roman" w:eastAsia="Times New Roman,Italic" w:hAnsi="Times New Roman" w:cs="Times New Roman"/>
          <w:iCs/>
          <w:sz w:val="28"/>
          <w:szCs w:val="28"/>
        </w:rPr>
        <w:t>Современная бюджетная система</w:t>
      </w:r>
      <w:r w:rsidRPr="00D251BB">
        <w:rPr>
          <w:rFonts w:ascii="Times New Roman" w:hAnsi="Times New Roman" w:cs="Times New Roman"/>
          <w:sz w:val="28"/>
          <w:szCs w:val="28"/>
        </w:rPr>
        <w:t>, как и вся система государственных</w:t>
      </w:r>
    </w:p>
    <w:p w:rsidR="00D251BB" w:rsidRPr="00D251BB" w:rsidRDefault="007951B0" w:rsidP="00D251BB">
      <w:pPr>
        <w:pStyle w:val="a4"/>
        <w:shd w:val="clear" w:color="auto" w:fill="FFFFFF" w:themeFill="background1"/>
        <w:spacing w:before="0" w:beforeAutospacing="0" w:line="360" w:lineRule="auto"/>
        <w:rPr>
          <w:color w:val="000000"/>
          <w:sz w:val="28"/>
          <w:szCs w:val="28"/>
        </w:rPr>
      </w:pPr>
      <w:r w:rsidRPr="00D251BB">
        <w:rPr>
          <w:sz w:val="28"/>
          <w:szCs w:val="28"/>
        </w:rPr>
        <w:t xml:space="preserve">финансов Японии, отличается значительной сложностью. </w:t>
      </w:r>
      <w:r w:rsidR="00D251BB" w:rsidRPr="00D251BB">
        <w:rPr>
          <w:color w:val="000000"/>
          <w:sz w:val="28"/>
          <w:szCs w:val="28"/>
        </w:rPr>
        <w:t>Япония, как и бол</w:t>
      </w:r>
      <w:r w:rsidR="00D251BB">
        <w:rPr>
          <w:color w:val="000000"/>
          <w:sz w:val="28"/>
          <w:szCs w:val="28"/>
        </w:rPr>
        <w:t>ьшинство  унитарных государств,</w:t>
      </w:r>
      <w:r w:rsidR="00423391">
        <w:rPr>
          <w:color w:val="000000"/>
          <w:sz w:val="28"/>
          <w:szCs w:val="28"/>
        </w:rPr>
        <w:t xml:space="preserve"> имеет двухуровневую    </w:t>
      </w:r>
      <w:r w:rsidR="00423391" w:rsidRPr="00D251BB">
        <w:rPr>
          <w:color w:val="000000"/>
          <w:sz w:val="28"/>
          <w:szCs w:val="28"/>
        </w:rPr>
        <w:t xml:space="preserve"> </w:t>
      </w:r>
      <w:r w:rsidR="00423391">
        <w:rPr>
          <w:color w:val="000000"/>
          <w:sz w:val="28"/>
          <w:szCs w:val="28"/>
        </w:rPr>
        <w:t xml:space="preserve">    </w:t>
      </w:r>
      <w:r w:rsidR="00D251BB" w:rsidRPr="00D251BB">
        <w:rPr>
          <w:color w:val="000000"/>
          <w:sz w:val="28"/>
          <w:szCs w:val="28"/>
        </w:rPr>
        <w:t>бюджетную систему. </w:t>
      </w:r>
      <w:r w:rsidR="00D251BB" w:rsidRPr="00D251BB">
        <w:rPr>
          <w:color w:val="000000"/>
          <w:sz w:val="28"/>
          <w:szCs w:val="28"/>
        </w:rPr>
        <w:br/>
        <w:t>Первый уровень – это государственный бюджет. Второй уровень – местные бюджеты.</w:t>
      </w:r>
      <w:r w:rsidR="00423391">
        <w:rPr>
          <w:color w:val="000000"/>
          <w:sz w:val="28"/>
          <w:szCs w:val="28"/>
        </w:rPr>
        <w:t xml:space="preserve"> </w:t>
      </w:r>
      <w:r w:rsidR="00D251BB" w:rsidRPr="00D251BB">
        <w:rPr>
          <w:color w:val="000000"/>
          <w:sz w:val="28"/>
          <w:szCs w:val="28"/>
        </w:rPr>
        <w:t xml:space="preserve">Всего </w:t>
      </w:r>
      <w:r w:rsidR="00423391">
        <w:rPr>
          <w:color w:val="000000"/>
          <w:sz w:val="28"/>
          <w:szCs w:val="28"/>
        </w:rPr>
        <w:t>в Японии насчитывается  около 47</w:t>
      </w:r>
      <w:r w:rsidR="00D251BB" w:rsidRPr="00D251BB">
        <w:rPr>
          <w:color w:val="000000"/>
          <w:sz w:val="28"/>
          <w:szCs w:val="28"/>
        </w:rPr>
        <w:t xml:space="preserve"> префекту</w:t>
      </w:r>
      <w:r w:rsidR="00423391">
        <w:rPr>
          <w:color w:val="000000"/>
          <w:sz w:val="28"/>
          <w:szCs w:val="28"/>
        </w:rPr>
        <w:t>р, которые объединяют около 3045</w:t>
      </w:r>
      <w:r w:rsidR="00D251BB" w:rsidRPr="00D251BB">
        <w:rPr>
          <w:color w:val="000000"/>
          <w:sz w:val="28"/>
          <w:szCs w:val="28"/>
        </w:rPr>
        <w:t xml:space="preserve"> городов, посёлков, районов, каждый из которых имеет самостоятельный бюджет.</w:t>
      </w:r>
    </w:p>
    <w:p w:rsidR="007951B0" w:rsidRPr="00281C69" w:rsidRDefault="00D251BB" w:rsidP="00D251BB">
      <w:pPr>
        <w:autoSpaceDE w:val="0"/>
        <w:autoSpaceDN w:val="0"/>
        <w:adjustRightInd w:val="0"/>
        <w:spacing w:after="0" w:line="360" w:lineRule="auto"/>
        <w:jc w:val="both"/>
        <w:rPr>
          <w:rFonts w:ascii="Times New Roman" w:eastAsia="Times New Roman,Italic" w:hAnsi="Times New Roman" w:cs="Times New Roman"/>
          <w:iCs/>
          <w:sz w:val="28"/>
          <w:szCs w:val="28"/>
        </w:rPr>
      </w:pPr>
      <w:r>
        <w:rPr>
          <w:rFonts w:ascii="Times New Roman" w:hAnsi="Times New Roman" w:cs="Times New Roman"/>
          <w:sz w:val="28"/>
          <w:szCs w:val="28"/>
        </w:rPr>
        <w:lastRenderedPageBreak/>
        <w:t xml:space="preserve"> </w:t>
      </w:r>
      <w:r w:rsidR="007951B0">
        <w:rPr>
          <w:rFonts w:ascii="Times New Roman" w:hAnsi="Times New Roman" w:cs="Times New Roman"/>
          <w:sz w:val="28"/>
          <w:szCs w:val="28"/>
        </w:rPr>
        <w:t>Ежегодно парламент утверждает общий (генеральный) счет центрального правительства, около 40 специальных счетов (автономных бюджетов), бюджеты ряда публичных и финансовых корпораций, а также государственную программу займов и инвестиций.</w:t>
      </w:r>
      <w:r w:rsidR="007951B0" w:rsidRPr="007951B0">
        <w:rPr>
          <w:rFonts w:ascii="Times New Roman" w:eastAsia="Times New Roman,Italic" w:hAnsi="Times New Roman" w:cs="Times New Roman"/>
          <w:iCs/>
          <w:sz w:val="28"/>
          <w:szCs w:val="28"/>
        </w:rPr>
        <w:t xml:space="preserve">     Бюджетная система</w:t>
      </w:r>
      <w:r w:rsidR="007951B0" w:rsidRPr="00533088">
        <w:rPr>
          <w:rFonts w:ascii="Times New Roman" w:eastAsia="Times New Roman,Italic" w:hAnsi="Times New Roman" w:cs="Times New Roman"/>
          <w:iCs/>
          <w:sz w:val="28"/>
          <w:szCs w:val="28"/>
        </w:rPr>
        <w:t xml:space="preserve"> </w:t>
      </w:r>
      <w:r w:rsidR="007951B0">
        <w:rPr>
          <w:rFonts w:ascii="Times New Roman" w:eastAsia="Times New Roman,Italic" w:hAnsi="Times New Roman" w:cs="Times New Roman"/>
          <w:sz w:val="28"/>
          <w:szCs w:val="28"/>
        </w:rPr>
        <w:t xml:space="preserve"> </w:t>
      </w:r>
      <w:r w:rsidR="007951B0" w:rsidRPr="00533088">
        <w:rPr>
          <w:rFonts w:ascii="Times New Roman" w:eastAsia="Times New Roman,Italic" w:hAnsi="Times New Roman" w:cs="Times New Roman"/>
          <w:sz w:val="28"/>
          <w:szCs w:val="28"/>
        </w:rPr>
        <w:t>Японии построена таким образом, что</w:t>
      </w:r>
      <w:r w:rsidR="00281C69">
        <w:rPr>
          <w:rFonts w:ascii="Times New Roman" w:eastAsia="Times New Roman,Italic" w:hAnsi="Times New Roman" w:cs="Times New Roman"/>
          <w:iCs/>
          <w:sz w:val="28"/>
          <w:szCs w:val="28"/>
        </w:rPr>
        <w:t xml:space="preserve"> </w:t>
      </w:r>
      <w:r w:rsidR="007951B0" w:rsidRPr="00533088">
        <w:rPr>
          <w:rFonts w:ascii="Times New Roman" w:eastAsia="Times New Roman,Italic" w:hAnsi="Times New Roman" w:cs="Times New Roman"/>
          <w:sz w:val="28"/>
          <w:szCs w:val="28"/>
        </w:rPr>
        <w:t xml:space="preserve">местные власти собирают чуть больше одной четверти от </w:t>
      </w:r>
      <w:r w:rsidR="007951B0">
        <w:rPr>
          <w:rFonts w:ascii="Times New Roman" w:eastAsia="Times New Roman,Italic" w:hAnsi="Times New Roman" w:cs="Times New Roman"/>
          <w:sz w:val="28"/>
          <w:szCs w:val="28"/>
        </w:rPr>
        <w:t xml:space="preserve"> </w:t>
      </w:r>
      <w:r w:rsidR="007951B0" w:rsidRPr="00533088">
        <w:rPr>
          <w:rFonts w:ascii="Times New Roman" w:eastAsia="Times New Roman,Italic" w:hAnsi="Times New Roman" w:cs="Times New Roman"/>
          <w:sz w:val="28"/>
          <w:szCs w:val="28"/>
        </w:rPr>
        <w:t>общих налоговых</w:t>
      </w:r>
      <w:r w:rsidR="00281C69">
        <w:rPr>
          <w:rFonts w:ascii="Times New Roman" w:eastAsia="Times New Roman,Italic" w:hAnsi="Times New Roman" w:cs="Times New Roman"/>
          <w:iCs/>
          <w:sz w:val="28"/>
          <w:szCs w:val="28"/>
        </w:rPr>
        <w:t xml:space="preserve"> </w:t>
      </w:r>
      <w:r w:rsidR="007951B0" w:rsidRPr="00533088">
        <w:rPr>
          <w:rFonts w:ascii="Times New Roman" w:eastAsia="Times New Roman,Italic" w:hAnsi="Times New Roman" w:cs="Times New Roman"/>
          <w:sz w:val="28"/>
          <w:szCs w:val="28"/>
        </w:rPr>
        <w:t>поступлений в стране.</w:t>
      </w:r>
    </w:p>
    <w:p w:rsidR="007951B0" w:rsidRPr="00533088" w:rsidRDefault="007951B0" w:rsidP="007951B0">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iCs/>
          <w:sz w:val="28"/>
          <w:szCs w:val="28"/>
        </w:rPr>
        <w:t>При распределении трансфертов</w:t>
      </w:r>
      <w:r w:rsidRPr="00533088">
        <w:rPr>
          <w:rFonts w:ascii="Times New Roman" w:eastAsia="Times New Roman,Italic" w:hAnsi="Times New Roman" w:cs="Times New Roman"/>
          <w:i/>
          <w:iCs/>
          <w:sz w:val="28"/>
          <w:szCs w:val="28"/>
        </w:rPr>
        <w:t xml:space="preserve"> </w:t>
      </w:r>
      <w:r w:rsidRPr="00533088">
        <w:rPr>
          <w:rFonts w:ascii="Times New Roman" w:eastAsia="Times New Roman,Italic" w:hAnsi="Times New Roman" w:cs="Times New Roman"/>
          <w:sz w:val="28"/>
          <w:szCs w:val="28"/>
        </w:rPr>
        <w:t>правительство исходит из того, что</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гражданин, проживающий в любой префектуре или городе, является</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одновременно гражданином Японии, и поэтому он должен получить</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определенный</w:t>
      </w:r>
      <w:r w:rsidRPr="00533088">
        <w:rPr>
          <w:rFonts w:ascii="Times New Roman" w:hAnsi="Times New Roman" w:cs="Times New Roman"/>
          <w:sz w:val="28"/>
          <w:szCs w:val="28"/>
        </w:rPr>
        <w:t xml:space="preserve"> набор общественных услуг независимо от того, каково</w:t>
      </w:r>
      <w:r>
        <w:rPr>
          <w:rFonts w:ascii="Times New Roman" w:eastAsia="Times New Roman,Italic" w:hAnsi="Times New Roman" w:cs="Times New Roman"/>
          <w:sz w:val="28"/>
          <w:szCs w:val="28"/>
        </w:rPr>
        <w:t xml:space="preserve"> </w:t>
      </w:r>
      <w:r w:rsidRPr="00533088">
        <w:rPr>
          <w:rFonts w:ascii="Times New Roman" w:hAnsi="Times New Roman" w:cs="Times New Roman"/>
          <w:sz w:val="28"/>
          <w:szCs w:val="28"/>
        </w:rPr>
        <w:t>финансовое положение местного органа власти. Трансферты распределяются</w:t>
      </w:r>
    </w:p>
    <w:p w:rsidR="007951B0" w:rsidRPr="00533088" w:rsidRDefault="007951B0" w:rsidP="007951B0">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между префектурами и муниципалитетами в неравных пропорциях. В среднем они составляют около 40% доходной части бюджетов префектур и 30% муниципалитетов, но за этими средними показателями стоит значительный разброс по отдельным регионам. Перераспределение налогов осуществляется по принципу полного или частичного сбалансирования разницы между основными финансовыми потребностями и основными финансовыми поступлениями.</w:t>
      </w:r>
    </w:p>
    <w:p w:rsidR="007951B0" w:rsidRPr="00533088" w:rsidRDefault="007951B0" w:rsidP="007951B0">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eastAsia="Times New Roman,Italic" w:hAnsi="Times New Roman" w:cs="Times New Roman"/>
          <w:iCs/>
          <w:sz w:val="28"/>
          <w:szCs w:val="28"/>
        </w:rPr>
        <w:t xml:space="preserve">    Отчисления из центрального бюджета</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получают нуждающиеся в</w:t>
      </w:r>
      <w:r>
        <w:rPr>
          <w:rFonts w:ascii="Times New Roman" w:hAnsi="Times New Roman" w:cs="Times New Roman"/>
          <w:sz w:val="28"/>
          <w:szCs w:val="28"/>
        </w:rPr>
        <w:t xml:space="preserve"> </w:t>
      </w:r>
      <w:r w:rsidRPr="00533088">
        <w:rPr>
          <w:rFonts w:ascii="Times New Roman" w:hAnsi="Times New Roman" w:cs="Times New Roman"/>
          <w:sz w:val="28"/>
          <w:szCs w:val="28"/>
        </w:rPr>
        <w:t>финансовой  помощи  префектуры  и муниципалитеты (последние не</w:t>
      </w:r>
      <w:r>
        <w:rPr>
          <w:rFonts w:ascii="Times New Roman" w:hAnsi="Times New Roman" w:cs="Times New Roman"/>
          <w:sz w:val="28"/>
          <w:szCs w:val="28"/>
        </w:rPr>
        <w:t xml:space="preserve"> </w:t>
      </w:r>
      <w:r w:rsidRPr="00533088">
        <w:rPr>
          <w:rFonts w:ascii="Times New Roman" w:hAnsi="Times New Roman" w:cs="Times New Roman"/>
          <w:sz w:val="28"/>
          <w:szCs w:val="28"/>
        </w:rPr>
        <w:t>непосредственно от правительства, а через префектуры). Большинство в Японии в той или иной форме получают трансферты от центрального</w:t>
      </w:r>
      <w:r>
        <w:rPr>
          <w:rFonts w:ascii="Times New Roman" w:hAnsi="Times New Roman" w:cs="Times New Roman"/>
          <w:sz w:val="28"/>
          <w:szCs w:val="28"/>
        </w:rPr>
        <w:t xml:space="preserve"> </w:t>
      </w:r>
      <w:r w:rsidRPr="00533088">
        <w:rPr>
          <w:rFonts w:ascii="Times New Roman" w:hAnsi="Times New Roman" w:cs="Times New Roman"/>
          <w:sz w:val="28"/>
          <w:szCs w:val="28"/>
        </w:rPr>
        <w:t>правительства. Помимо безвозвратных выплат правительство Японии</w:t>
      </w:r>
      <w:r>
        <w:rPr>
          <w:rFonts w:ascii="Times New Roman" w:hAnsi="Times New Roman" w:cs="Times New Roman"/>
          <w:sz w:val="28"/>
          <w:szCs w:val="28"/>
        </w:rPr>
        <w:t xml:space="preserve"> </w:t>
      </w:r>
      <w:r w:rsidRPr="00533088">
        <w:rPr>
          <w:rFonts w:ascii="Times New Roman" w:hAnsi="Times New Roman" w:cs="Times New Roman"/>
          <w:sz w:val="28"/>
          <w:szCs w:val="28"/>
        </w:rPr>
        <w:t xml:space="preserve">использует и </w:t>
      </w:r>
      <w:r w:rsidRPr="00533088">
        <w:rPr>
          <w:rFonts w:ascii="Times New Roman" w:eastAsia="Times New Roman,Italic" w:hAnsi="Times New Roman" w:cs="Times New Roman"/>
          <w:iCs/>
          <w:sz w:val="28"/>
          <w:szCs w:val="28"/>
        </w:rPr>
        <w:t>систему льготного целевого кредитования</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через программу</w:t>
      </w:r>
      <w:r>
        <w:rPr>
          <w:rFonts w:ascii="Times New Roman" w:hAnsi="Times New Roman" w:cs="Times New Roman"/>
          <w:sz w:val="28"/>
          <w:szCs w:val="28"/>
        </w:rPr>
        <w:t xml:space="preserve"> </w:t>
      </w:r>
      <w:r w:rsidRPr="00533088">
        <w:rPr>
          <w:rFonts w:ascii="Times New Roman" w:hAnsi="Times New Roman" w:cs="Times New Roman"/>
          <w:sz w:val="28"/>
          <w:szCs w:val="28"/>
        </w:rPr>
        <w:t xml:space="preserve">займов и инвестиций. </w:t>
      </w:r>
      <w:r w:rsidRPr="00533088">
        <w:rPr>
          <w:rFonts w:ascii="Times New Roman" w:eastAsia="Times New Roman,Italic" w:hAnsi="Times New Roman" w:cs="Times New Roman"/>
          <w:iCs/>
          <w:sz w:val="28"/>
          <w:szCs w:val="28"/>
        </w:rPr>
        <w:t>Местные бюджеты</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пополняются и за счет займов,</w:t>
      </w:r>
      <w:r>
        <w:rPr>
          <w:rFonts w:ascii="Times New Roman" w:hAnsi="Times New Roman" w:cs="Times New Roman"/>
          <w:sz w:val="28"/>
          <w:szCs w:val="28"/>
        </w:rPr>
        <w:t xml:space="preserve"> </w:t>
      </w:r>
      <w:r w:rsidRPr="00533088">
        <w:rPr>
          <w:rFonts w:ascii="Times New Roman" w:hAnsi="Times New Roman" w:cs="Times New Roman"/>
          <w:sz w:val="28"/>
          <w:szCs w:val="28"/>
        </w:rPr>
        <w:t>размещаемых на финансовом рынке путем открытой продажи облигаций</w:t>
      </w:r>
      <w:r>
        <w:rPr>
          <w:rFonts w:ascii="Times New Roman" w:hAnsi="Times New Roman" w:cs="Times New Roman"/>
          <w:sz w:val="28"/>
          <w:szCs w:val="28"/>
        </w:rPr>
        <w:t xml:space="preserve"> </w:t>
      </w:r>
      <w:r w:rsidRPr="00533088">
        <w:rPr>
          <w:rFonts w:ascii="Times New Roman" w:hAnsi="Times New Roman" w:cs="Times New Roman"/>
          <w:sz w:val="28"/>
          <w:szCs w:val="28"/>
        </w:rPr>
        <w:t>округов местного самоуправления.</w:t>
      </w:r>
    </w:p>
    <w:p w:rsidR="007951B0" w:rsidRPr="00533088" w:rsidRDefault="007951B0" w:rsidP="007951B0">
      <w:pPr>
        <w:autoSpaceDE w:val="0"/>
        <w:autoSpaceDN w:val="0"/>
        <w:adjustRightInd w:val="0"/>
        <w:spacing w:after="0" w:line="360" w:lineRule="auto"/>
        <w:ind w:firstLine="708"/>
        <w:jc w:val="both"/>
        <w:rPr>
          <w:rFonts w:ascii="Times New Roman" w:hAnsi="Times New Roman" w:cs="Times New Roman"/>
          <w:sz w:val="28"/>
          <w:szCs w:val="28"/>
        </w:rPr>
      </w:pPr>
      <w:r w:rsidRPr="007951B0">
        <w:rPr>
          <w:rFonts w:ascii="Times New Roman" w:eastAsia="Times New Roman,Italic" w:hAnsi="Times New Roman" w:cs="Times New Roman"/>
          <w:iCs/>
          <w:sz w:val="28"/>
          <w:szCs w:val="28"/>
        </w:rPr>
        <w:t>Механизм взаимодействия между уровнями бюджетной системы</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Японии осуществляется путем предоставления финансовой помощи местным</w:t>
      </w:r>
    </w:p>
    <w:p w:rsidR="007951B0" w:rsidRPr="00533088" w:rsidRDefault="007951B0" w:rsidP="007951B0">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lastRenderedPageBreak/>
        <w:t>бюджетам. Центральное правительство Японии практически всю финансовую помощь нижестоящим уровням власти распределяет в целях выравнивания расходных потребностей. Они определяются для таких статей, как содержание полиции, общественные работы, образование, социальное обеспечение и трудовые ресурсы, промышленность и экономика, а также общее управление.</w:t>
      </w:r>
      <w:r w:rsidR="00281C69" w:rsidRPr="00281C69">
        <w:rPr>
          <w:rFonts w:ascii="Times New Roman" w:hAnsi="Times New Roman" w:cs="Times New Roman"/>
          <w:sz w:val="28"/>
          <w:szCs w:val="28"/>
        </w:rPr>
        <w:t xml:space="preserve"> </w:t>
      </w:r>
      <w:r w:rsidR="00281C69">
        <w:rPr>
          <w:rFonts w:ascii="Times New Roman" w:hAnsi="Times New Roman" w:cs="Times New Roman"/>
          <w:sz w:val="28"/>
          <w:szCs w:val="28"/>
        </w:rPr>
        <w:t>Весь процесс движения финансовых потоков и механизм взаимодействия звеньев бюджетной системы отражен на (рисунке 10).</w:t>
      </w:r>
    </w:p>
    <w:p w:rsidR="007951B0" w:rsidRPr="00533088" w:rsidRDefault="007951B0" w:rsidP="007951B0">
      <w:pPr>
        <w:autoSpaceDE w:val="0"/>
        <w:autoSpaceDN w:val="0"/>
        <w:adjustRightInd w:val="0"/>
        <w:spacing w:after="0" w:line="360" w:lineRule="auto"/>
        <w:ind w:firstLine="708"/>
        <w:jc w:val="both"/>
        <w:rPr>
          <w:rFonts w:ascii="Times New Roman" w:hAnsi="Times New Roman" w:cs="Times New Roman"/>
          <w:sz w:val="28"/>
          <w:szCs w:val="28"/>
        </w:rPr>
      </w:pPr>
      <w:r w:rsidRPr="00533088">
        <w:rPr>
          <w:rFonts w:ascii="Times New Roman" w:hAnsi="Times New Roman" w:cs="Times New Roman"/>
          <w:sz w:val="28"/>
          <w:szCs w:val="28"/>
        </w:rPr>
        <w:t xml:space="preserve">В Японии </w:t>
      </w:r>
      <w:r w:rsidRPr="00533088">
        <w:rPr>
          <w:rFonts w:ascii="Times New Roman" w:eastAsia="Times New Roman,Italic" w:hAnsi="Times New Roman" w:cs="Times New Roman"/>
          <w:iCs/>
          <w:sz w:val="28"/>
          <w:szCs w:val="28"/>
        </w:rPr>
        <w:t xml:space="preserve">местные бюджеты </w:t>
      </w:r>
      <w:r w:rsidRPr="00533088">
        <w:rPr>
          <w:rFonts w:ascii="Times New Roman" w:hAnsi="Times New Roman" w:cs="Times New Roman"/>
          <w:sz w:val="28"/>
          <w:szCs w:val="28"/>
        </w:rPr>
        <w:t>получают только субсидии, но помимо</w:t>
      </w:r>
      <w:r>
        <w:rPr>
          <w:rFonts w:ascii="Times New Roman" w:hAnsi="Times New Roman" w:cs="Times New Roman"/>
          <w:sz w:val="28"/>
          <w:szCs w:val="28"/>
        </w:rPr>
        <w:t xml:space="preserve"> </w:t>
      </w:r>
      <w:r w:rsidRPr="00533088">
        <w:rPr>
          <w:rFonts w:ascii="Times New Roman" w:hAnsi="Times New Roman" w:cs="Times New Roman"/>
          <w:sz w:val="28"/>
          <w:szCs w:val="28"/>
        </w:rPr>
        <w:t>этого государство перепоручает местным властям часть расходов строго</w:t>
      </w:r>
      <w:r>
        <w:rPr>
          <w:rFonts w:ascii="Times New Roman" w:hAnsi="Times New Roman" w:cs="Times New Roman"/>
          <w:sz w:val="28"/>
          <w:szCs w:val="28"/>
        </w:rPr>
        <w:t xml:space="preserve"> </w:t>
      </w:r>
      <w:r w:rsidRPr="00533088">
        <w:rPr>
          <w:rFonts w:ascii="Times New Roman" w:hAnsi="Times New Roman" w:cs="Times New Roman"/>
          <w:sz w:val="28"/>
          <w:szCs w:val="28"/>
        </w:rPr>
        <w:t>целевого назначения: строительство портов, гидроэлектростанций, ликвидацию последствий стихийных бедствий и т.п.</w:t>
      </w:r>
    </w:p>
    <w:p w:rsidR="007951B0" w:rsidRDefault="007951B0" w:rsidP="007951B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Ресурсы местных финансов распределяются между отдельными префектурами очень неравномерно, что является следствием сложившегося размещения.</w:t>
      </w:r>
    </w:p>
    <w:p w:rsidR="007951B0" w:rsidRPr="00F22CFB" w:rsidRDefault="00755C02" w:rsidP="007951B0">
      <w:pPr>
        <w:pStyle w:val="a3"/>
        <w:jc w:val="center"/>
        <w:rPr>
          <w:rFonts w:ascii="Times New Roman" w:hAnsi="Times New Roman" w:cs="Times New Roman"/>
          <w:b/>
          <w:sz w:val="28"/>
          <w:szCs w:val="28"/>
        </w:rPr>
      </w:pPr>
      <w:r>
        <w:rPr>
          <w:rFonts w:ascii="Times New Roman" w:hAnsi="Times New Roman" w:cs="Times New Roman"/>
          <w:b/>
          <w:noProof/>
          <w:sz w:val="28"/>
          <w:szCs w:val="28"/>
        </w:rPr>
        <w:pict>
          <v:shape id="_x0000_s1265" type="#_x0000_t32" style="position:absolute;left:0;text-align:left;margin-left:114.35pt;margin-top:109.65pt;width:83.85pt;height:.8pt;z-index:251880448" o:connectortype="straight" strokecolor="#0070c0" strokeweight="1.5pt">
            <v:stroke endarrow="block"/>
          </v:shape>
        </w:pict>
      </w:r>
      <w:r>
        <w:rPr>
          <w:rFonts w:ascii="Times New Roman" w:hAnsi="Times New Roman" w:cs="Times New Roman"/>
          <w:b/>
          <w:noProof/>
          <w:sz w:val="28"/>
          <w:szCs w:val="28"/>
        </w:rPr>
        <w:pict>
          <v:rect id="_x0000_s1264" style="position:absolute;left:0;text-align:left;margin-left:198.2pt;margin-top:61.4pt;width:91pt;height:103.65pt;z-index:251879424" strokecolor="#0070c0" strokeweight="2.25pt">
            <v:textbox>
              <w:txbxContent>
                <w:p w:rsidR="00923B5E" w:rsidRDefault="00923B5E" w:rsidP="007951B0">
                  <w:pPr>
                    <w:pStyle w:val="a3"/>
                    <w:rPr>
                      <w:rFonts w:ascii="Times New Roman" w:hAnsi="Times New Roman" w:cs="Times New Roman"/>
                    </w:rPr>
                  </w:pPr>
                  <w:r w:rsidRPr="00700463">
                    <w:rPr>
                      <w:rFonts w:ascii="Times New Roman" w:hAnsi="Times New Roman" w:cs="Times New Roman"/>
                    </w:rPr>
                    <w:t>Социальные счета</w:t>
                  </w:r>
                </w:p>
                <w:p w:rsidR="00923B5E" w:rsidRDefault="00923B5E" w:rsidP="007951B0">
                  <w:pPr>
                    <w:pStyle w:val="a3"/>
                    <w:rPr>
                      <w:rFonts w:ascii="Times New Roman" w:hAnsi="Times New Roman" w:cs="Times New Roman"/>
                    </w:rPr>
                  </w:pPr>
                  <w:r>
                    <w:rPr>
                      <w:rFonts w:ascii="Times New Roman" w:hAnsi="Times New Roman" w:cs="Times New Roman"/>
                    </w:rPr>
                    <w:t>Предприятия</w:t>
                  </w:r>
                </w:p>
                <w:p w:rsidR="00923B5E" w:rsidRDefault="00923B5E" w:rsidP="007951B0">
                  <w:pPr>
                    <w:pStyle w:val="a3"/>
                    <w:rPr>
                      <w:rFonts w:ascii="Times New Roman" w:hAnsi="Times New Roman" w:cs="Times New Roman"/>
                    </w:rPr>
                  </w:pPr>
                  <w:r>
                    <w:rPr>
                      <w:rFonts w:ascii="Times New Roman" w:hAnsi="Times New Roman" w:cs="Times New Roman"/>
                    </w:rPr>
                    <w:t>Фондовое управление</w:t>
                  </w:r>
                </w:p>
                <w:p w:rsidR="00923B5E" w:rsidRPr="00700463" w:rsidRDefault="00923B5E" w:rsidP="007951B0">
                  <w:pPr>
                    <w:pStyle w:val="a3"/>
                    <w:rPr>
                      <w:rFonts w:ascii="Times New Roman" w:hAnsi="Times New Roman" w:cs="Times New Roman"/>
                    </w:rPr>
                  </w:pPr>
                  <w:r>
                    <w:rPr>
                      <w:rFonts w:ascii="Times New Roman" w:hAnsi="Times New Roman" w:cs="Times New Roman"/>
                    </w:rPr>
                    <w:t>Укрепление фондов</w:t>
                  </w:r>
                </w:p>
              </w:txbxContent>
            </v:textbox>
          </v:rect>
        </w:pict>
      </w:r>
      <w:r w:rsidR="007951B0" w:rsidRPr="00F22CFB">
        <w:rPr>
          <w:rFonts w:ascii="Times New Roman" w:hAnsi="Times New Roman" w:cs="Times New Roman"/>
          <w:b/>
          <w:sz w:val="28"/>
          <w:szCs w:val="28"/>
        </w:rPr>
        <w:t>Механизм взаимодействия звеньев финансовой</w:t>
      </w:r>
    </w:p>
    <w:p w:rsidR="007951B0" w:rsidRPr="00F22CFB" w:rsidRDefault="007951B0" w:rsidP="007951B0">
      <w:pPr>
        <w:pStyle w:val="a3"/>
        <w:jc w:val="center"/>
        <w:rPr>
          <w:rFonts w:ascii="Times New Roman" w:hAnsi="Times New Roman" w:cs="Times New Roman"/>
          <w:b/>
          <w:sz w:val="28"/>
          <w:szCs w:val="28"/>
        </w:rPr>
      </w:pPr>
      <w:r w:rsidRPr="00F22CFB">
        <w:rPr>
          <w:rFonts w:ascii="Times New Roman" w:hAnsi="Times New Roman" w:cs="Times New Roman"/>
          <w:b/>
          <w:sz w:val="28"/>
          <w:szCs w:val="28"/>
        </w:rPr>
        <w:t>системы Японии</w:t>
      </w:r>
    </w:p>
    <w:p w:rsidR="007951B0" w:rsidRPr="00F22CFB" w:rsidRDefault="00755C02" w:rsidP="007951B0">
      <w:pPr>
        <w:pStyle w:val="a3"/>
        <w:jc w:val="center"/>
        <w:rPr>
          <w:rFonts w:ascii="Times New Roman" w:hAnsi="Times New Roman" w:cs="Times New Roman"/>
          <w:b/>
          <w:sz w:val="28"/>
          <w:szCs w:val="28"/>
        </w:rPr>
      </w:pPr>
      <w:r>
        <w:rPr>
          <w:rFonts w:ascii="Times New Roman" w:hAnsi="Times New Roman" w:cs="Times New Roman"/>
          <w:b/>
          <w:noProof/>
          <w:sz w:val="28"/>
          <w:szCs w:val="28"/>
        </w:rPr>
        <w:pict>
          <v:rect id="_x0000_s1263" style="position:absolute;left:0;text-align:left;margin-left:11.5pt;margin-top:9.4pt;width:102.85pt;height:299.85pt;z-index:251878400" strokecolor="#0070c0" strokeweight="2.25pt">
            <v:textbox style="mso-next-textbox:#_x0000_s1263">
              <w:txbxContent>
                <w:p w:rsidR="00923B5E" w:rsidRDefault="00923B5E" w:rsidP="007951B0">
                  <w:pPr>
                    <w:rPr>
                      <w:rFonts w:ascii="Times New Roman" w:hAnsi="Times New Roman" w:cs="Times New Roman"/>
                    </w:rPr>
                  </w:pPr>
                  <w:r w:rsidRPr="003761E7">
                    <w:rPr>
                      <w:rFonts w:ascii="Times New Roman" w:hAnsi="Times New Roman" w:cs="Times New Roman"/>
                    </w:rPr>
                    <w:t>Генеральный общий счет</w:t>
                  </w:r>
                </w:p>
                <w:p w:rsidR="00923B5E" w:rsidRPr="003761E7" w:rsidRDefault="00923B5E" w:rsidP="007951B0">
                  <w:pPr>
                    <w:pStyle w:val="a3"/>
                    <w:rPr>
                      <w:rFonts w:ascii="Times New Roman" w:hAnsi="Times New Roman" w:cs="Times New Roman"/>
                    </w:rPr>
                  </w:pPr>
                  <w:r w:rsidRPr="003761E7">
                    <w:rPr>
                      <w:rFonts w:ascii="Times New Roman" w:hAnsi="Times New Roman" w:cs="Times New Roman"/>
                    </w:rPr>
                    <w:t>Доходы:</w:t>
                  </w:r>
                </w:p>
                <w:p w:rsidR="00923B5E" w:rsidRPr="003761E7" w:rsidRDefault="00923B5E" w:rsidP="007951B0">
                  <w:pPr>
                    <w:pStyle w:val="a3"/>
                    <w:rPr>
                      <w:rFonts w:ascii="Times New Roman" w:hAnsi="Times New Roman" w:cs="Times New Roman"/>
                    </w:rPr>
                  </w:pPr>
                  <w:r w:rsidRPr="003761E7">
                    <w:rPr>
                      <w:rFonts w:ascii="Times New Roman" w:hAnsi="Times New Roman" w:cs="Times New Roman"/>
                    </w:rPr>
                    <w:t>-налоги</w:t>
                  </w:r>
                </w:p>
                <w:p w:rsidR="00923B5E" w:rsidRDefault="00923B5E" w:rsidP="007951B0">
                  <w:pPr>
                    <w:pStyle w:val="a3"/>
                    <w:rPr>
                      <w:rFonts w:ascii="Times New Roman" w:hAnsi="Times New Roman" w:cs="Times New Roman"/>
                    </w:rPr>
                  </w:pPr>
                  <w:r w:rsidRPr="003761E7">
                    <w:rPr>
                      <w:rFonts w:ascii="Times New Roman" w:hAnsi="Times New Roman" w:cs="Times New Roman"/>
                    </w:rPr>
                    <w:t>-другие доход</w:t>
                  </w:r>
                  <w:r>
                    <w:rPr>
                      <w:rFonts w:ascii="Times New Roman" w:hAnsi="Times New Roman" w:cs="Times New Roman"/>
                    </w:rPr>
                    <w:t>ы</w:t>
                  </w:r>
                </w:p>
                <w:p w:rsidR="00923B5E" w:rsidRDefault="00923B5E" w:rsidP="007951B0">
                  <w:pPr>
                    <w:pStyle w:val="a3"/>
                    <w:rPr>
                      <w:rFonts w:ascii="Times New Roman" w:hAnsi="Times New Roman" w:cs="Times New Roman"/>
                    </w:rPr>
                  </w:pPr>
                  <w:r>
                    <w:rPr>
                      <w:rFonts w:ascii="Times New Roman" w:hAnsi="Times New Roman" w:cs="Times New Roman"/>
                    </w:rPr>
                    <w:t>-выпуск облигаций</w:t>
                  </w:r>
                </w:p>
                <w:p w:rsidR="00923B5E" w:rsidRDefault="00923B5E" w:rsidP="007951B0">
                  <w:pPr>
                    <w:pStyle w:val="a3"/>
                    <w:rPr>
                      <w:rFonts w:ascii="Times New Roman" w:hAnsi="Times New Roman" w:cs="Times New Roman"/>
                    </w:rPr>
                  </w:pPr>
                  <w:r>
                    <w:rPr>
                      <w:rFonts w:ascii="Times New Roman" w:hAnsi="Times New Roman" w:cs="Times New Roman"/>
                    </w:rPr>
                    <w:t>Расходы:</w:t>
                  </w:r>
                </w:p>
                <w:p w:rsidR="00923B5E" w:rsidRDefault="00923B5E" w:rsidP="007951B0">
                  <w:pPr>
                    <w:pStyle w:val="a3"/>
                    <w:rPr>
                      <w:rFonts w:ascii="Times New Roman" w:hAnsi="Times New Roman" w:cs="Times New Roman"/>
                    </w:rPr>
                  </w:pPr>
                  <w:r>
                    <w:rPr>
                      <w:rFonts w:ascii="Times New Roman" w:hAnsi="Times New Roman" w:cs="Times New Roman"/>
                    </w:rPr>
                    <w:t>-Социальное обеспечение</w:t>
                  </w:r>
                </w:p>
                <w:p w:rsidR="00923B5E" w:rsidRDefault="00923B5E" w:rsidP="007951B0">
                  <w:pPr>
                    <w:pStyle w:val="a3"/>
                    <w:rPr>
                      <w:rFonts w:ascii="Times New Roman" w:hAnsi="Times New Roman" w:cs="Times New Roman"/>
                    </w:rPr>
                  </w:pPr>
                  <w:r>
                    <w:rPr>
                      <w:rFonts w:ascii="Times New Roman" w:hAnsi="Times New Roman" w:cs="Times New Roman"/>
                    </w:rPr>
                    <w:t>-Общественные работы</w:t>
                  </w:r>
                </w:p>
                <w:p w:rsidR="00923B5E" w:rsidRDefault="00923B5E" w:rsidP="007951B0">
                  <w:pPr>
                    <w:pStyle w:val="a3"/>
                    <w:rPr>
                      <w:rFonts w:ascii="Times New Roman" w:hAnsi="Times New Roman" w:cs="Times New Roman"/>
                    </w:rPr>
                  </w:pPr>
                  <w:r>
                    <w:rPr>
                      <w:rFonts w:ascii="Times New Roman" w:hAnsi="Times New Roman" w:cs="Times New Roman"/>
                    </w:rPr>
                    <w:t>-образование и содействие науки</w:t>
                  </w:r>
                </w:p>
                <w:p w:rsidR="00923B5E" w:rsidRDefault="00923B5E" w:rsidP="007951B0">
                  <w:pPr>
                    <w:pStyle w:val="a3"/>
                    <w:rPr>
                      <w:rFonts w:ascii="Times New Roman" w:hAnsi="Times New Roman" w:cs="Times New Roman"/>
                    </w:rPr>
                  </w:pPr>
                  <w:r>
                    <w:rPr>
                      <w:rFonts w:ascii="Times New Roman" w:hAnsi="Times New Roman" w:cs="Times New Roman"/>
                    </w:rPr>
                    <w:t>-Национальная оборона</w:t>
                  </w:r>
                </w:p>
                <w:p w:rsidR="00923B5E" w:rsidRDefault="00923B5E" w:rsidP="007951B0">
                  <w:pPr>
                    <w:pStyle w:val="a3"/>
                    <w:rPr>
                      <w:rFonts w:ascii="Times New Roman" w:hAnsi="Times New Roman" w:cs="Times New Roman"/>
                    </w:rPr>
                  </w:pPr>
                  <w:r>
                    <w:rPr>
                      <w:rFonts w:ascii="Times New Roman" w:hAnsi="Times New Roman" w:cs="Times New Roman"/>
                    </w:rPr>
                    <w:t>-обслуживание долга</w:t>
                  </w:r>
                </w:p>
                <w:p w:rsidR="00923B5E" w:rsidRDefault="00923B5E" w:rsidP="007951B0">
                  <w:pPr>
                    <w:pStyle w:val="a3"/>
                    <w:rPr>
                      <w:rFonts w:ascii="Times New Roman" w:hAnsi="Times New Roman" w:cs="Times New Roman"/>
                    </w:rPr>
                  </w:pPr>
                  <w:r>
                    <w:rPr>
                      <w:rFonts w:ascii="Times New Roman" w:hAnsi="Times New Roman" w:cs="Times New Roman"/>
                    </w:rPr>
                    <w:t>-безвозмездные перечисления</w:t>
                  </w:r>
                </w:p>
                <w:p w:rsidR="00923B5E" w:rsidRPr="003761E7" w:rsidRDefault="00923B5E" w:rsidP="007951B0">
                  <w:pPr>
                    <w:pStyle w:val="a3"/>
                    <w:rPr>
                      <w:rFonts w:ascii="Times New Roman" w:hAnsi="Times New Roman" w:cs="Times New Roman"/>
                    </w:rPr>
                  </w:pPr>
                  <w:r>
                    <w:rPr>
                      <w:rFonts w:ascii="Times New Roman" w:hAnsi="Times New Roman" w:cs="Times New Roman"/>
                    </w:rPr>
                    <w:t>Для местного самоуправления</w:t>
                  </w:r>
                </w:p>
              </w:txbxContent>
            </v:textbox>
          </v:rect>
        </w:pict>
      </w:r>
    </w:p>
    <w:p w:rsidR="007951B0" w:rsidRDefault="00755C02" w:rsidP="007951B0">
      <w:pPr>
        <w:rPr>
          <w:rFonts w:ascii="Times New Roman" w:hAnsi="Times New Roman" w:cs="Times New Roman"/>
          <w:sz w:val="28"/>
          <w:szCs w:val="28"/>
        </w:rPr>
      </w:pPr>
      <w:r>
        <w:rPr>
          <w:rFonts w:ascii="Times New Roman" w:hAnsi="Times New Roman" w:cs="Times New Roman"/>
          <w:noProof/>
          <w:sz w:val="28"/>
          <w:szCs w:val="28"/>
        </w:rPr>
        <w:pict>
          <v:rect id="_x0000_s1271" style="position:absolute;margin-left:353.3pt;margin-top:8.25pt;width:87pt;height:259.5pt;z-index:251886592" strokecolor="#0070c0" strokeweight="2.25pt">
            <v:textbox style="mso-next-textbox:#_x0000_s1271">
              <w:txbxContent>
                <w:p w:rsidR="00923B5E" w:rsidRPr="000E575A" w:rsidRDefault="00923B5E" w:rsidP="007951B0">
                  <w:pPr>
                    <w:pStyle w:val="a3"/>
                    <w:rPr>
                      <w:rFonts w:ascii="Times New Roman" w:hAnsi="Times New Roman" w:cs="Times New Roman"/>
                    </w:rPr>
                  </w:pPr>
                  <w:r w:rsidRPr="000E575A">
                    <w:rPr>
                      <w:rFonts w:ascii="Times New Roman" w:hAnsi="Times New Roman" w:cs="Times New Roman"/>
                    </w:rPr>
                    <w:t>Капиталовложения и программа займов</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Поселения</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Водное снабжение</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Дороги</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Транспортировка</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Малый и средний</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бизнес</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Региональное</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p w:rsidR="00923B5E" w:rsidRDefault="00923B5E" w:rsidP="007951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Международная</w:t>
                  </w:r>
                </w:p>
                <w:p w:rsidR="00923B5E" w:rsidRDefault="00923B5E" w:rsidP="007951B0">
                  <w:pPr>
                    <w:rPr>
                      <w:rFonts w:ascii="Times New Roman" w:hAnsi="Times New Roman" w:cs="Times New Roman"/>
                    </w:rPr>
                  </w:pPr>
                  <w:r>
                    <w:rPr>
                      <w:rFonts w:ascii="Times New Roman" w:hAnsi="Times New Roman" w:cs="Times New Roman"/>
                      <w:sz w:val="24"/>
                      <w:szCs w:val="24"/>
                    </w:rPr>
                    <w:t>кооперация</w:t>
                  </w:r>
                </w:p>
                <w:p w:rsidR="00923B5E" w:rsidRPr="00700463" w:rsidRDefault="00923B5E" w:rsidP="007951B0">
                  <w:pPr>
                    <w:rPr>
                      <w:rFonts w:ascii="Times New Roman" w:hAnsi="Times New Roman" w:cs="Times New Roman"/>
                    </w:rPr>
                  </w:pPr>
                </w:p>
              </w:txbxContent>
            </v:textbox>
          </v:rect>
        </w:pict>
      </w:r>
    </w:p>
    <w:p w:rsidR="007951B0" w:rsidRDefault="00755C02" w:rsidP="007951B0">
      <w:pPr>
        <w:tabs>
          <w:tab w:val="left" w:pos="2532"/>
        </w:tabs>
        <w:rPr>
          <w:rFonts w:ascii="Times New Roman" w:hAnsi="Times New Roman" w:cs="Times New Roman"/>
        </w:rPr>
      </w:pPr>
      <w:r w:rsidRPr="00755C02">
        <w:rPr>
          <w:rFonts w:ascii="Times New Roman" w:hAnsi="Times New Roman" w:cs="Times New Roman"/>
          <w:noProof/>
          <w:sz w:val="28"/>
          <w:szCs w:val="28"/>
        </w:rPr>
        <w:pict>
          <v:shape id="_x0000_s1273" type="#_x0000_t32" style="position:absolute;margin-left:11.5pt;margin-top:24.05pt;width:98.1pt;height:1.55pt;flip:y;z-index:251888640" o:connectortype="straight" strokecolor="#0070c0" strokeweight="1.5pt"/>
        </w:pict>
      </w:r>
      <w:r w:rsidRPr="00755C02">
        <w:rPr>
          <w:rFonts w:ascii="Times New Roman" w:hAnsi="Times New Roman" w:cs="Times New Roman"/>
          <w:noProof/>
          <w:sz w:val="28"/>
          <w:szCs w:val="28"/>
        </w:rPr>
        <w:pict>
          <v:shape id="_x0000_s1272" type="#_x0000_t32" style="position:absolute;margin-left:198.2pt;margin-top:14.55pt;width:91pt;height:0;z-index:251887616" o:connectortype="straight" strokecolor="#0070c0" strokeweight="1.5pt"/>
        </w:pict>
      </w:r>
      <w:r w:rsidRPr="00755C02">
        <w:rPr>
          <w:rFonts w:ascii="Times New Roman" w:hAnsi="Times New Roman" w:cs="Times New Roman"/>
          <w:noProof/>
          <w:sz w:val="28"/>
          <w:szCs w:val="28"/>
        </w:rPr>
        <w:pict>
          <v:shape id="_x0000_s1266" type="#_x0000_t32" style="position:absolute;margin-left:114.35pt;margin-top:63.6pt;width:83.85pt;height:.8pt;flip:x;z-index:251881472" o:connectortype="straight" strokecolor="#0070c0" strokeweight="1.5pt">
            <v:stroke endarrow="block"/>
          </v:shape>
        </w:pict>
      </w:r>
      <w:r w:rsidR="007951B0">
        <w:rPr>
          <w:rFonts w:ascii="Times New Roman" w:hAnsi="Times New Roman" w:cs="Times New Roman"/>
          <w:sz w:val="28"/>
          <w:szCs w:val="28"/>
        </w:rPr>
        <w:t xml:space="preserve">   </w:t>
      </w:r>
      <w:r w:rsidR="007951B0">
        <w:rPr>
          <w:rFonts w:ascii="Times New Roman" w:hAnsi="Times New Roman" w:cs="Times New Roman"/>
          <w:sz w:val="28"/>
          <w:szCs w:val="28"/>
        </w:rPr>
        <w:tab/>
      </w:r>
      <w:r w:rsidR="007951B0" w:rsidRPr="00700463">
        <w:rPr>
          <w:rFonts w:ascii="Times New Roman" w:hAnsi="Times New Roman" w:cs="Times New Roman"/>
        </w:rPr>
        <w:t>Трансферт</w:t>
      </w:r>
    </w:p>
    <w:p w:rsidR="007951B0" w:rsidRDefault="00755C02" w:rsidP="007951B0">
      <w:pPr>
        <w:tabs>
          <w:tab w:val="left" w:pos="5902"/>
        </w:tabs>
        <w:rPr>
          <w:rFonts w:ascii="Times New Roman" w:hAnsi="Times New Roman" w:cs="Times New Roman"/>
        </w:rPr>
      </w:pPr>
      <w:r>
        <w:rPr>
          <w:rFonts w:ascii="Times New Roman" w:hAnsi="Times New Roman" w:cs="Times New Roman"/>
          <w:noProof/>
        </w:rPr>
        <w:pict>
          <v:shape id="_x0000_s1274" type="#_x0000_t32" style="position:absolute;margin-left:353.3pt;margin-top:12.95pt;width:87pt;height:0;z-index:251889664" o:connectortype="straight" strokecolor="#0070c0" strokeweight="1.5pt"/>
        </w:pict>
      </w:r>
      <w:r w:rsidR="007951B0">
        <w:rPr>
          <w:rFonts w:ascii="Times New Roman" w:hAnsi="Times New Roman" w:cs="Times New Roman"/>
        </w:rPr>
        <w:t xml:space="preserve">      займы</w:t>
      </w:r>
      <w:r w:rsidR="007951B0">
        <w:rPr>
          <w:rFonts w:ascii="Times New Roman" w:hAnsi="Times New Roman" w:cs="Times New Roman"/>
        </w:rPr>
        <w:tab/>
        <w:t>займы</w:t>
      </w:r>
    </w:p>
    <w:p w:rsidR="007951B0" w:rsidRDefault="00755C02" w:rsidP="007951B0">
      <w:pPr>
        <w:tabs>
          <w:tab w:val="left" w:pos="3323"/>
        </w:tabs>
        <w:rPr>
          <w:rFonts w:ascii="Times New Roman" w:hAnsi="Times New Roman" w:cs="Times New Roman"/>
        </w:rPr>
      </w:pPr>
      <w:r>
        <w:rPr>
          <w:rFonts w:ascii="Times New Roman" w:hAnsi="Times New Roman" w:cs="Times New Roman"/>
          <w:noProof/>
        </w:rPr>
        <w:pict>
          <v:shape id="_x0000_s1275" type="#_x0000_t32" style="position:absolute;margin-left:289.2pt;margin-top:6.6pt;width:64.1pt;height:.8pt;flip:x;z-index:251890688" o:connectortype="straight" strokecolor="#0070c0" strokeweight="1.5pt">
            <v:stroke endarrow="block"/>
          </v:shape>
        </w:pict>
      </w:r>
      <w:r>
        <w:rPr>
          <w:rFonts w:ascii="Times New Roman" w:hAnsi="Times New Roman" w:cs="Times New Roman"/>
          <w:noProof/>
        </w:rPr>
        <w:pict>
          <v:shape id="_x0000_s1269" type="#_x0000_t32" style="position:absolute;margin-left:114.35pt;margin-top:88.85pt;width:83.85pt;height:0;z-index:251884544" o:connectortype="straight" strokecolor="#0070c0" strokeweight="1.5pt">
            <v:stroke endarrow="block"/>
          </v:shape>
        </w:pict>
      </w:r>
      <w:r>
        <w:rPr>
          <w:rFonts w:ascii="Times New Roman" w:hAnsi="Times New Roman" w:cs="Times New Roman"/>
          <w:noProof/>
        </w:rPr>
        <w:pict>
          <v:rect id="_x0000_s1268" style="position:absolute;margin-left:198.2pt;margin-top:152.15pt;width:91pt;height:41.95pt;z-index:251883520" strokecolor="#0070c0" strokeweight="2.25pt">
            <v:textbox>
              <w:txbxContent>
                <w:p w:rsidR="00923B5E" w:rsidRPr="00700463" w:rsidRDefault="00923B5E" w:rsidP="007951B0">
                  <w:pPr>
                    <w:jc w:val="center"/>
                    <w:rPr>
                      <w:rFonts w:ascii="Times New Roman" w:hAnsi="Times New Roman" w:cs="Times New Roman"/>
                    </w:rPr>
                  </w:pPr>
                  <w:r w:rsidRPr="00700463">
                    <w:rPr>
                      <w:rFonts w:ascii="Times New Roman" w:hAnsi="Times New Roman" w:cs="Times New Roman"/>
                    </w:rPr>
                    <w:t>Агентство</w:t>
                  </w:r>
                </w:p>
              </w:txbxContent>
            </v:textbox>
          </v:rect>
        </w:pict>
      </w:r>
      <w:r>
        <w:rPr>
          <w:rFonts w:ascii="Times New Roman" w:hAnsi="Times New Roman" w:cs="Times New Roman"/>
          <w:noProof/>
        </w:rPr>
        <w:pict>
          <v:rect id="_x0000_s1267" style="position:absolute;margin-left:198.2pt;margin-top:62.75pt;width:94.15pt;height:47.5pt;z-index:251882496" strokecolor="#0070c0" strokeweight="2.25pt">
            <v:textbox>
              <w:txbxContent>
                <w:p w:rsidR="00923B5E" w:rsidRPr="00700463" w:rsidRDefault="00923B5E" w:rsidP="007951B0">
                  <w:pPr>
                    <w:jc w:val="center"/>
                    <w:rPr>
                      <w:rFonts w:ascii="Times New Roman" w:hAnsi="Times New Roman" w:cs="Times New Roman"/>
                    </w:rPr>
                  </w:pPr>
                  <w:r w:rsidRPr="00700463">
                    <w:rPr>
                      <w:rFonts w:ascii="Times New Roman" w:hAnsi="Times New Roman" w:cs="Times New Roman"/>
                    </w:rPr>
                    <w:t>Местное правительство</w:t>
                  </w:r>
                </w:p>
              </w:txbxContent>
            </v:textbox>
          </v:rect>
        </w:pict>
      </w:r>
      <w:r w:rsidR="007951B0">
        <w:rPr>
          <w:rFonts w:ascii="Times New Roman" w:hAnsi="Times New Roman" w:cs="Times New Roman"/>
        </w:rPr>
        <w:tab/>
      </w:r>
    </w:p>
    <w:p w:rsidR="007951B0" w:rsidRPr="00700463" w:rsidRDefault="007951B0" w:rsidP="007951B0">
      <w:pPr>
        <w:rPr>
          <w:rFonts w:ascii="Times New Roman" w:hAnsi="Times New Roman" w:cs="Times New Roman"/>
        </w:rPr>
      </w:pPr>
    </w:p>
    <w:p w:rsidR="007951B0" w:rsidRDefault="007951B0" w:rsidP="007951B0">
      <w:pPr>
        <w:rPr>
          <w:rFonts w:ascii="Times New Roman" w:hAnsi="Times New Roman" w:cs="Times New Roman"/>
        </w:rPr>
      </w:pPr>
    </w:p>
    <w:p w:rsidR="007951B0" w:rsidRDefault="00755C02" w:rsidP="007951B0">
      <w:pPr>
        <w:tabs>
          <w:tab w:val="left" w:pos="2658"/>
          <w:tab w:val="left" w:pos="6709"/>
        </w:tabs>
        <w:rPr>
          <w:rFonts w:ascii="Times New Roman" w:hAnsi="Times New Roman" w:cs="Times New Roman"/>
        </w:rPr>
      </w:pPr>
      <w:r>
        <w:rPr>
          <w:rFonts w:ascii="Times New Roman" w:hAnsi="Times New Roman" w:cs="Times New Roman"/>
          <w:noProof/>
        </w:rPr>
        <w:pict>
          <v:shape id="_x0000_s1276" type="#_x0000_t32" style="position:absolute;margin-left:289.2pt;margin-top:15.2pt;width:60.95pt;height:0;flip:x;z-index:251891712" o:connectortype="straight" strokecolor="#0070c0" strokeweight="1.5pt">
            <v:stroke endarrow="block"/>
          </v:shape>
        </w:pict>
      </w:r>
      <w:r>
        <w:rPr>
          <w:rFonts w:ascii="Times New Roman" w:hAnsi="Times New Roman" w:cs="Times New Roman"/>
          <w:noProof/>
        </w:rPr>
        <w:pict>
          <v:shape id="_x0000_s1270" type="#_x0000_t32" style="position:absolute;margin-left:114.35pt;margin-top:94.35pt;width:83.85pt;height:0;z-index:251885568" o:connectortype="straight" strokecolor="#0070c0" strokeweight="2.25pt">
            <v:stroke endarrow="block"/>
          </v:shape>
        </w:pict>
      </w:r>
      <w:r w:rsidR="007951B0">
        <w:rPr>
          <w:rFonts w:ascii="Times New Roman" w:hAnsi="Times New Roman" w:cs="Times New Roman"/>
        </w:rPr>
        <w:tab/>
        <w:t>Субсидии                                          займы</w:t>
      </w:r>
    </w:p>
    <w:p w:rsidR="007951B0" w:rsidRPr="00700463" w:rsidRDefault="007951B0" w:rsidP="007951B0">
      <w:pPr>
        <w:rPr>
          <w:rFonts w:ascii="Times New Roman" w:hAnsi="Times New Roman" w:cs="Times New Roman"/>
        </w:rPr>
      </w:pPr>
    </w:p>
    <w:p w:rsidR="007951B0" w:rsidRDefault="007951B0" w:rsidP="007951B0">
      <w:pPr>
        <w:rPr>
          <w:rFonts w:ascii="Times New Roman" w:hAnsi="Times New Roman" w:cs="Times New Roman"/>
        </w:rPr>
      </w:pPr>
    </w:p>
    <w:p w:rsidR="007951B0" w:rsidRDefault="00755C02" w:rsidP="007951B0">
      <w:pPr>
        <w:tabs>
          <w:tab w:val="left" w:pos="2674"/>
          <w:tab w:val="left" w:pos="6646"/>
        </w:tabs>
        <w:rPr>
          <w:rFonts w:ascii="Times New Roman" w:hAnsi="Times New Roman" w:cs="Times New Roman"/>
        </w:rPr>
      </w:pPr>
      <w:r>
        <w:rPr>
          <w:rFonts w:ascii="Times New Roman" w:hAnsi="Times New Roman" w:cs="Times New Roman"/>
          <w:noProof/>
        </w:rPr>
        <w:pict>
          <v:shape id="_x0000_s1277" type="#_x0000_t32" style="position:absolute;margin-left:286.8pt;margin-top:20.75pt;width:60.95pt;height:0;flip:x;z-index:251892736" o:connectortype="straight" strokecolor="#0070c0" strokeweight="1.5pt">
            <v:stroke endarrow="block"/>
          </v:shape>
        </w:pict>
      </w:r>
      <w:r w:rsidR="007951B0">
        <w:rPr>
          <w:rFonts w:ascii="Times New Roman" w:hAnsi="Times New Roman" w:cs="Times New Roman"/>
        </w:rPr>
        <w:tab/>
        <w:t xml:space="preserve">Инвестиции                                    </w:t>
      </w:r>
      <w:r w:rsidR="00281C69">
        <w:rPr>
          <w:rFonts w:ascii="Times New Roman" w:hAnsi="Times New Roman" w:cs="Times New Roman"/>
        </w:rPr>
        <w:t>инвестиции</w:t>
      </w:r>
    </w:p>
    <w:p w:rsidR="007951B0" w:rsidRPr="000E575A" w:rsidRDefault="007951B0" w:rsidP="007951B0">
      <w:pPr>
        <w:rPr>
          <w:rFonts w:ascii="Times New Roman" w:hAnsi="Times New Roman" w:cs="Times New Roman"/>
        </w:rPr>
      </w:pPr>
    </w:p>
    <w:p w:rsidR="007951B0" w:rsidRPr="000E575A" w:rsidRDefault="007951B0" w:rsidP="007951B0">
      <w:pPr>
        <w:rPr>
          <w:rFonts w:ascii="Times New Roman" w:hAnsi="Times New Roman" w:cs="Times New Roman"/>
        </w:rPr>
      </w:pPr>
    </w:p>
    <w:p w:rsidR="007951B0" w:rsidRPr="008A4C3C" w:rsidRDefault="007951B0" w:rsidP="007951B0">
      <w:pPr>
        <w:pStyle w:val="a3"/>
        <w:rPr>
          <w:rFonts w:ascii="Times New Roman" w:hAnsi="Times New Roman" w:cs="Times New Roman"/>
          <w:b/>
          <w:sz w:val="24"/>
          <w:szCs w:val="24"/>
        </w:rPr>
      </w:pPr>
      <w:r>
        <w:rPr>
          <w:rFonts w:ascii="Times New Roman" w:hAnsi="Times New Roman" w:cs="Times New Roman"/>
          <w:b/>
          <w:sz w:val="24"/>
          <w:szCs w:val="24"/>
        </w:rPr>
        <w:t>Рис.10</w:t>
      </w:r>
      <w:r w:rsidR="00423391">
        <w:rPr>
          <w:rFonts w:ascii="Times New Roman" w:hAnsi="Times New Roman" w:cs="Times New Roman"/>
          <w:b/>
          <w:sz w:val="24"/>
          <w:szCs w:val="24"/>
        </w:rPr>
        <w:t>.  Финансовые взаимодействия</w:t>
      </w:r>
      <w:r w:rsidRPr="008A4C3C">
        <w:rPr>
          <w:rFonts w:ascii="Times New Roman" w:hAnsi="Times New Roman" w:cs="Times New Roman"/>
          <w:b/>
          <w:sz w:val="24"/>
          <w:szCs w:val="24"/>
        </w:rPr>
        <w:t xml:space="preserve">  между уровнями бюджетной системы Японии</w:t>
      </w:r>
    </w:p>
    <w:p w:rsidR="007951B0" w:rsidRPr="00533088" w:rsidRDefault="007951B0" w:rsidP="007951B0">
      <w:pPr>
        <w:pStyle w:val="a3"/>
        <w:spacing w:line="360" w:lineRule="auto"/>
        <w:jc w:val="both"/>
        <w:rPr>
          <w:rFonts w:ascii="Times New Roman" w:eastAsia="Times New Roman,Italic" w:hAnsi="Times New Roman" w:cs="Times New Roman"/>
          <w:iCs/>
          <w:sz w:val="28"/>
          <w:szCs w:val="28"/>
        </w:rPr>
      </w:pPr>
    </w:p>
    <w:p w:rsidR="00281C69" w:rsidRPr="00533088" w:rsidRDefault="00281C69" w:rsidP="00281C69">
      <w:pPr>
        <w:pStyle w:val="a3"/>
        <w:spacing w:line="360" w:lineRule="auto"/>
        <w:ind w:firstLine="708"/>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iCs/>
          <w:sz w:val="28"/>
          <w:szCs w:val="28"/>
        </w:rPr>
        <w:lastRenderedPageBreak/>
        <w:t>Бюджетная система Японии</w:t>
      </w:r>
      <w:r w:rsidRPr="00533088">
        <w:rPr>
          <w:rFonts w:ascii="Times New Roman" w:eastAsia="Times New Roman,Italic" w:hAnsi="Times New Roman" w:cs="Times New Roman"/>
          <w:i/>
          <w:iCs/>
          <w:sz w:val="28"/>
          <w:szCs w:val="28"/>
        </w:rPr>
        <w:t xml:space="preserve"> </w:t>
      </w:r>
      <w:r w:rsidRPr="00533088">
        <w:rPr>
          <w:rFonts w:ascii="Times New Roman" w:eastAsia="Times New Roman,Italic" w:hAnsi="Times New Roman" w:cs="Times New Roman"/>
          <w:sz w:val="28"/>
          <w:szCs w:val="28"/>
        </w:rPr>
        <w:t>представляет собой совокупность таких</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элементов, как генеральный (общий) счет центрального правительства,</w:t>
      </w:r>
    </w:p>
    <w:p w:rsidR="00281C69" w:rsidRPr="00533088" w:rsidRDefault="00281C69" w:rsidP="00281C69">
      <w:pPr>
        <w:pStyle w:val="a3"/>
        <w:spacing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специальные счета, программы займов и инвестиций, местное правительство и агентства.</w:t>
      </w:r>
    </w:p>
    <w:p w:rsidR="00281C69" w:rsidRPr="00533088" w:rsidRDefault="00281C69" w:rsidP="00281C69">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iCs/>
          <w:sz w:val="28"/>
          <w:szCs w:val="28"/>
        </w:rPr>
        <w:t>Генеральный (общий) счет</w:t>
      </w:r>
      <w:r w:rsidRPr="00533088">
        <w:rPr>
          <w:rFonts w:ascii="Times New Roman" w:eastAsia="Times New Roman,Italic" w:hAnsi="Times New Roman" w:cs="Times New Roman"/>
          <w:i/>
          <w:iCs/>
          <w:sz w:val="28"/>
          <w:szCs w:val="28"/>
        </w:rPr>
        <w:t xml:space="preserve"> </w:t>
      </w:r>
      <w:r w:rsidRPr="00533088">
        <w:rPr>
          <w:rFonts w:ascii="Times New Roman" w:eastAsia="Times New Roman,Italic" w:hAnsi="Times New Roman" w:cs="Times New Roman"/>
          <w:sz w:val="28"/>
          <w:szCs w:val="28"/>
        </w:rPr>
        <w:t>центрального правительства состоит из</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доходной и расходной частей, где основные статьи доходов включают налоги, неналоговые доходы, выпуск облигаций, а важнейшие статьи расходов содержат средства на социальное обеспечение, общественные работы,</w:t>
      </w:r>
      <w:r w:rsidRPr="00533088">
        <w:rPr>
          <w:rFonts w:ascii="Times New Roman" w:hAnsi="Times New Roman" w:cs="Times New Roman"/>
          <w:sz w:val="28"/>
          <w:szCs w:val="28"/>
        </w:rPr>
        <w:t xml:space="preserve"> образование и содействие науке, на национальную оборону, обслуживание долга и налоговые гранты для местного самоуправления. С этого счета центральное правительство направляет инвестиции агентствам, а также </w:t>
      </w:r>
      <w:r w:rsidRPr="00533088">
        <w:rPr>
          <w:rFonts w:ascii="Times New Roman" w:eastAsia="Times New Roman,Italic" w:hAnsi="Times New Roman" w:cs="Times New Roman"/>
          <w:iCs/>
          <w:sz w:val="28"/>
          <w:szCs w:val="28"/>
        </w:rPr>
        <w:t>субсидии местному правительству</w:t>
      </w:r>
      <w:r w:rsidRPr="00533088">
        <w:rPr>
          <w:rFonts w:ascii="Times New Roman" w:hAnsi="Times New Roman" w:cs="Times New Roman"/>
          <w:sz w:val="28"/>
          <w:szCs w:val="28"/>
        </w:rPr>
        <w:t>, но помимо этого государство перепоручает местным властям часть расходов строго целевого назначения.</w:t>
      </w:r>
    </w:p>
    <w:p w:rsidR="00281C69" w:rsidRPr="000C566E" w:rsidRDefault="00281C69" w:rsidP="00281C69">
      <w:pPr>
        <w:autoSpaceDE w:val="0"/>
        <w:autoSpaceDN w:val="0"/>
        <w:adjustRightInd w:val="0"/>
        <w:spacing w:after="0" w:line="360" w:lineRule="auto"/>
        <w:ind w:firstLine="708"/>
        <w:jc w:val="both"/>
        <w:rPr>
          <w:rFonts w:ascii="Times New Roman" w:eastAsia="Times New Roman,Italic" w:hAnsi="Times New Roman" w:cs="Times New Roman"/>
          <w:iCs/>
          <w:sz w:val="28"/>
          <w:szCs w:val="28"/>
        </w:rPr>
      </w:pPr>
      <w:r w:rsidRPr="000C566E">
        <w:rPr>
          <w:rFonts w:ascii="Times New Roman" w:eastAsia="Times New Roman,Italic" w:hAnsi="Times New Roman" w:cs="Times New Roman"/>
          <w:iCs/>
          <w:sz w:val="28"/>
          <w:szCs w:val="28"/>
        </w:rPr>
        <w:t xml:space="preserve">Центральное правительство </w:t>
      </w:r>
      <w:r w:rsidRPr="000C566E">
        <w:rPr>
          <w:rFonts w:ascii="Times New Roman" w:hAnsi="Times New Roman" w:cs="Times New Roman"/>
          <w:sz w:val="28"/>
          <w:szCs w:val="28"/>
        </w:rPr>
        <w:t xml:space="preserve">направляет </w:t>
      </w:r>
      <w:r w:rsidRPr="000C566E">
        <w:rPr>
          <w:rFonts w:ascii="Times New Roman" w:eastAsia="Times New Roman,Italic" w:hAnsi="Times New Roman" w:cs="Times New Roman"/>
          <w:iCs/>
          <w:sz w:val="28"/>
          <w:szCs w:val="28"/>
        </w:rPr>
        <w:t>трансферты на специальные счета</w:t>
      </w:r>
      <w:r w:rsidRPr="000C566E">
        <w:rPr>
          <w:rFonts w:ascii="Times New Roman" w:hAnsi="Times New Roman" w:cs="Times New Roman"/>
          <w:sz w:val="28"/>
          <w:szCs w:val="28"/>
        </w:rPr>
        <w:t>, учреждаемые на основании законов в 3-х следующих основных случаях:</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для обеспечения специфических государственных обязательств;</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при распоряжении государством специфическими фондами;</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для организации учета при выделении специфических доходов,</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покрывающих специфические расходы.</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eastAsia="Times New Roman,Italic" w:hAnsi="Times New Roman" w:cs="Times New Roman"/>
          <w:iCs/>
          <w:sz w:val="28"/>
          <w:szCs w:val="28"/>
        </w:rPr>
        <w:t>Многочисленные специальные счета</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сведены  в основные группы:</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для государственных учреждений (монетный двор, почтово</w:t>
      </w:r>
      <w:r w:rsidR="00423391">
        <w:rPr>
          <w:rFonts w:ascii="Times New Roman" w:hAnsi="Times New Roman" w:cs="Times New Roman"/>
          <w:sz w:val="28"/>
          <w:szCs w:val="28"/>
        </w:rPr>
        <w:t>-</w:t>
      </w:r>
      <w:r>
        <w:rPr>
          <w:rFonts w:ascii="Times New Roman" w:hAnsi="Times New Roman" w:cs="Times New Roman"/>
          <w:sz w:val="28"/>
          <w:szCs w:val="28"/>
        </w:rPr>
        <w:t xml:space="preserve"> </w:t>
      </w:r>
      <w:r w:rsidRPr="00533088">
        <w:rPr>
          <w:rFonts w:ascii="Times New Roman" w:hAnsi="Times New Roman" w:cs="Times New Roman"/>
          <w:sz w:val="28"/>
          <w:szCs w:val="28"/>
        </w:rPr>
        <w:t>сберегательная служба и др.);</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всех видов страхования и пенсионного обеспечения;</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управления государственными образовательными учреждениями,</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больницами;</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xml:space="preserve">- государственных </w:t>
      </w:r>
      <w:r w:rsidR="00CB75DC">
        <w:rPr>
          <w:rFonts w:ascii="Times New Roman" w:hAnsi="Times New Roman" w:cs="Times New Roman"/>
          <w:sz w:val="28"/>
          <w:szCs w:val="28"/>
        </w:rPr>
        <w:t xml:space="preserve"> </w:t>
      </w:r>
      <w:r w:rsidRPr="00533088">
        <w:rPr>
          <w:rFonts w:ascii="Times New Roman" w:hAnsi="Times New Roman" w:cs="Times New Roman"/>
          <w:sz w:val="28"/>
          <w:szCs w:val="28"/>
        </w:rPr>
        <w:t>инвестиций</w:t>
      </w:r>
      <w:r w:rsidR="006D5E37">
        <w:rPr>
          <w:rFonts w:ascii="Times New Roman" w:hAnsi="Times New Roman" w:cs="Times New Roman"/>
          <w:sz w:val="28"/>
          <w:szCs w:val="28"/>
        </w:rPr>
        <w:t xml:space="preserve"> </w:t>
      </w:r>
      <w:r w:rsidRPr="00533088">
        <w:rPr>
          <w:rFonts w:ascii="Times New Roman" w:hAnsi="Times New Roman" w:cs="Times New Roman"/>
          <w:sz w:val="28"/>
          <w:szCs w:val="28"/>
        </w:rPr>
        <w:t xml:space="preserve"> и займов (развитие городов, бюро</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доверительных фондов и др.).</w:t>
      </w:r>
    </w:p>
    <w:p w:rsidR="006D5E37" w:rsidRPr="00533088" w:rsidRDefault="006D5E37" w:rsidP="006D5E37">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eastAsia="Times New Roman,Italic" w:hAnsi="Times New Roman" w:cs="Times New Roman"/>
          <w:iCs/>
          <w:sz w:val="28"/>
          <w:szCs w:val="28"/>
        </w:rPr>
        <w:t xml:space="preserve">К наиболее важным особенностям государственных расходов </w:t>
      </w:r>
      <w:r w:rsidRPr="00533088">
        <w:rPr>
          <w:rFonts w:ascii="Times New Roman" w:hAnsi="Times New Roman" w:cs="Times New Roman"/>
          <w:sz w:val="28"/>
          <w:szCs w:val="28"/>
        </w:rPr>
        <w:t>Японии можно отнести</w:t>
      </w:r>
      <w:r w:rsidRPr="00533088">
        <w:rPr>
          <w:rFonts w:ascii="Times New Roman" w:eastAsia="Times New Roman,Italic" w:hAnsi="Times New Roman" w:cs="Times New Roman"/>
          <w:iCs/>
          <w:sz w:val="28"/>
          <w:szCs w:val="28"/>
        </w:rPr>
        <w:t xml:space="preserve"> </w:t>
      </w:r>
      <w:r w:rsidRPr="00533088">
        <w:rPr>
          <w:rFonts w:ascii="Times New Roman" w:hAnsi="Times New Roman" w:cs="Times New Roman"/>
          <w:sz w:val="28"/>
          <w:szCs w:val="28"/>
        </w:rPr>
        <w:t>следующее.</w:t>
      </w:r>
    </w:p>
    <w:p w:rsidR="006D5E37" w:rsidRPr="0015057E" w:rsidRDefault="0057080E" w:rsidP="006D5E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w:t>
      </w:r>
      <w:r w:rsidR="006D5E37" w:rsidRPr="00533088">
        <w:rPr>
          <w:rFonts w:ascii="Times New Roman" w:hAnsi="Times New Roman" w:cs="Times New Roman"/>
          <w:sz w:val="28"/>
          <w:szCs w:val="28"/>
        </w:rPr>
        <w:t>Японии традиционно велики государственные капиталовложения -</w:t>
      </w:r>
      <w:r w:rsidR="006D5E37">
        <w:rPr>
          <w:rFonts w:ascii="Times New Roman" w:hAnsi="Times New Roman" w:cs="Times New Roman"/>
          <w:sz w:val="28"/>
          <w:szCs w:val="28"/>
        </w:rPr>
        <w:t xml:space="preserve"> </w:t>
      </w:r>
      <w:r w:rsidR="006D5E37" w:rsidRPr="00533088">
        <w:rPr>
          <w:rFonts w:ascii="Times New Roman" w:hAnsi="Times New Roman" w:cs="Times New Roman"/>
          <w:sz w:val="28"/>
          <w:szCs w:val="28"/>
        </w:rPr>
        <w:t>8,5-9% ВВП. Государственные капиталовложения в Японии осуществляются</w:t>
      </w:r>
      <w:r w:rsidR="006D5E37">
        <w:rPr>
          <w:rFonts w:ascii="Times New Roman" w:hAnsi="Times New Roman" w:cs="Times New Roman"/>
          <w:sz w:val="28"/>
          <w:szCs w:val="28"/>
        </w:rPr>
        <w:t xml:space="preserve"> </w:t>
      </w:r>
      <w:r w:rsidR="006D5E37" w:rsidRPr="00533088">
        <w:rPr>
          <w:rFonts w:ascii="Times New Roman" w:hAnsi="Times New Roman" w:cs="Times New Roman"/>
          <w:sz w:val="28"/>
          <w:szCs w:val="28"/>
        </w:rPr>
        <w:t xml:space="preserve">через </w:t>
      </w:r>
      <w:r w:rsidR="006D5E37" w:rsidRPr="00533088">
        <w:rPr>
          <w:rFonts w:ascii="Times New Roman" w:eastAsia="Times New Roman,Italic" w:hAnsi="Times New Roman" w:cs="Times New Roman"/>
          <w:iCs/>
          <w:sz w:val="28"/>
          <w:szCs w:val="28"/>
        </w:rPr>
        <w:t>программу государственных займов и инвестиций.</w:t>
      </w:r>
    </w:p>
    <w:p w:rsidR="006D5E37" w:rsidRPr="00533088" w:rsidRDefault="0057080E" w:rsidP="006D5E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D5E37" w:rsidRPr="00533088">
        <w:rPr>
          <w:rFonts w:ascii="Times New Roman" w:hAnsi="Times New Roman" w:cs="Times New Roman"/>
          <w:sz w:val="28"/>
          <w:szCs w:val="28"/>
        </w:rPr>
        <w:t xml:space="preserve">. </w:t>
      </w:r>
      <w:r w:rsidR="006D5E37" w:rsidRPr="00533088">
        <w:rPr>
          <w:rFonts w:ascii="Times New Roman" w:eastAsia="Times New Roman,Italic" w:hAnsi="Times New Roman" w:cs="Times New Roman"/>
          <w:iCs/>
          <w:sz w:val="28"/>
          <w:szCs w:val="28"/>
        </w:rPr>
        <w:t>Военные расходы</w:t>
      </w:r>
      <w:r w:rsidR="006D5E37" w:rsidRPr="00533088">
        <w:rPr>
          <w:rFonts w:ascii="Times New Roman" w:eastAsia="Times New Roman,Italic" w:hAnsi="Times New Roman" w:cs="Times New Roman"/>
          <w:i/>
          <w:iCs/>
          <w:sz w:val="28"/>
          <w:szCs w:val="28"/>
        </w:rPr>
        <w:t xml:space="preserve"> </w:t>
      </w:r>
      <w:r w:rsidR="006D5E37" w:rsidRPr="00533088">
        <w:rPr>
          <w:rFonts w:ascii="Times New Roman" w:hAnsi="Times New Roman" w:cs="Times New Roman"/>
          <w:sz w:val="28"/>
          <w:szCs w:val="28"/>
        </w:rPr>
        <w:t>составляют около 6% расходов бюджета центрального</w:t>
      </w:r>
    </w:p>
    <w:p w:rsidR="006D5E37" w:rsidRPr="00533088" w:rsidRDefault="006D5E37" w:rsidP="006D5E37">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правительства. Это связано с выполнением условий капитуляции Японии после поражения во  Второй мировой войне.</w:t>
      </w:r>
    </w:p>
    <w:p w:rsidR="006D5E37" w:rsidRPr="00533088" w:rsidRDefault="0057080E" w:rsidP="006D5E3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6D5E37" w:rsidRPr="00533088">
        <w:rPr>
          <w:rFonts w:ascii="Times New Roman" w:hAnsi="Times New Roman" w:cs="Times New Roman"/>
          <w:sz w:val="28"/>
          <w:szCs w:val="28"/>
        </w:rPr>
        <w:t xml:space="preserve">. </w:t>
      </w:r>
      <w:r w:rsidR="006D5E37" w:rsidRPr="00533088">
        <w:rPr>
          <w:rFonts w:ascii="Times New Roman" w:eastAsia="Times New Roman,Italic" w:hAnsi="Times New Roman" w:cs="Times New Roman"/>
          <w:iCs/>
          <w:sz w:val="28"/>
          <w:szCs w:val="28"/>
        </w:rPr>
        <w:t>Расходы по обслуживанию государственного долга</w:t>
      </w:r>
      <w:r w:rsidR="006D5E37" w:rsidRPr="00533088">
        <w:rPr>
          <w:rFonts w:ascii="Times New Roman" w:eastAsia="Times New Roman,Italic" w:hAnsi="Times New Roman" w:cs="Times New Roman"/>
          <w:i/>
          <w:iCs/>
          <w:sz w:val="28"/>
          <w:szCs w:val="28"/>
        </w:rPr>
        <w:t xml:space="preserve"> </w:t>
      </w:r>
      <w:r w:rsidR="006D5E37" w:rsidRPr="00533088">
        <w:rPr>
          <w:rFonts w:ascii="Times New Roman" w:hAnsi="Times New Roman" w:cs="Times New Roman"/>
          <w:sz w:val="28"/>
          <w:szCs w:val="28"/>
        </w:rPr>
        <w:t>велики и составляют</w:t>
      </w:r>
    </w:p>
    <w:p w:rsidR="006D5E37" w:rsidRPr="00533088" w:rsidRDefault="006D5E37" w:rsidP="006D5E37">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более 20% от расходов бюджета.</w:t>
      </w:r>
    </w:p>
    <w:p w:rsidR="006D5E37" w:rsidRPr="00533088" w:rsidRDefault="006D5E37" w:rsidP="006D5E37">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Характерной чертой бюджета Японии, заслуживающей отдельного</w:t>
      </w:r>
      <w:r>
        <w:rPr>
          <w:rFonts w:ascii="Times New Roman" w:hAnsi="Times New Roman" w:cs="Times New Roman"/>
          <w:sz w:val="28"/>
          <w:szCs w:val="28"/>
        </w:rPr>
        <w:t xml:space="preserve"> </w:t>
      </w:r>
      <w:r w:rsidRPr="00533088">
        <w:rPr>
          <w:rFonts w:ascii="Times New Roman" w:hAnsi="Times New Roman" w:cs="Times New Roman"/>
          <w:sz w:val="28"/>
          <w:szCs w:val="28"/>
        </w:rPr>
        <w:t xml:space="preserve">рассмотрения, является программа </w:t>
      </w:r>
      <w:r w:rsidRPr="00533088">
        <w:rPr>
          <w:rFonts w:ascii="Times New Roman" w:eastAsia="Times New Roman,Italic" w:hAnsi="Times New Roman" w:cs="Times New Roman"/>
          <w:iCs/>
          <w:sz w:val="28"/>
          <w:szCs w:val="28"/>
        </w:rPr>
        <w:t>государственных займов и инвестиций</w:t>
      </w:r>
      <w:r w:rsidRPr="00533088">
        <w:rPr>
          <w:rFonts w:ascii="Times New Roman" w:hAnsi="Times New Roman" w:cs="Times New Roman"/>
          <w:sz w:val="28"/>
          <w:szCs w:val="28"/>
        </w:rPr>
        <w:t>.</w:t>
      </w:r>
    </w:p>
    <w:p w:rsidR="006D5E37" w:rsidRPr="0015057E" w:rsidRDefault="006D5E37" w:rsidP="006D5E37">
      <w:pPr>
        <w:autoSpaceDE w:val="0"/>
        <w:autoSpaceDN w:val="0"/>
        <w:adjustRightInd w:val="0"/>
        <w:spacing w:after="0" w:line="360" w:lineRule="auto"/>
        <w:jc w:val="both"/>
        <w:rPr>
          <w:rFonts w:ascii="Times New Roman" w:eastAsia="Times New Roman,Italic" w:hAnsi="Times New Roman" w:cs="Times New Roman"/>
          <w:iCs/>
          <w:sz w:val="28"/>
          <w:szCs w:val="28"/>
        </w:rPr>
      </w:pPr>
      <w:r w:rsidRPr="00533088">
        <w:rPr>
          <w:rFonts w:ascii="Times New Roman" w:hAnsi="Times New Roman" w:cs="Times New Roman"/>
          <w:sz w:val="28"/>
          <w:szCs w:val="28"/>
        </w:rPr>
        <w:t xml:space="preserve">Государство принимает активное участие в перестройке </w:t>
      </w:r>
      <w:r w:rsidRPr="00533088">
        <w:rPr>
          <w:rFonts w:ascii="Times New Roman" w:eastAsia="Times New Roman,Italic" w:hAnsi="Times New Roman" w:cs="Times New Roman"/>
          <w:iCs/>
          <w:sz w:val="28"/>
          <w:szCs w:val="28"/>
        </w:rPr>
        <w:t>энергетического</w:t>
      </w:r>
      <w:r>
        <w:rPr>
          <w:rFonts w:ascii="Times New Roman" w:eastAsia="Times New Roman,Italic" w:hAnsi="Times New Roman" w:cs="Times New Roman"/>
          <w:iCs/>
          <w:sz w:val="28"/>
          <w:szCs w:val="28"/>
        </w:rPr>
        <w:t xml:space="preserve"> </w:t>
      </w:r>
      <w:r w:rsidRPr="00533088">
        <w:rPr>
          <w:rFonts w:ascii="Times New Roman" w:eastAsia="Times New Roman,Italic" w:hAnsi="Times New Roman" w:cs="Times New Roman"/>
          <w:iCs/>
          <w:sz w:val="28"/>
          <w:szCs w:val="28"/>
        </w:rPr>
        <w:t xml:space="preserve">баланса </w:t>
      </w:r>
      <w:r w:rsidRPr="00533088">
        <w:rPr>
          <w:rFonts w:ascii="Times New Roman" w:hAnsi="Times New Roman" w:cs="Times New Roman"/>
          <w:sz w:val="28"/>
          <w:szCs w:val="28"/>
        </w:rPr>
        <w:t>страны в целях снижения зависимости от импорта нефти и развития</w:t>
      </w:r>
      <w:r>
        <w:rPr>
          <w:rFonts w:ascii="Times New Roman" w:eastAsia="Times New Roman,Italic" w:hAnsi="Times New Roman" w:cs="Times New Roman"/>
          <w:iCs/>
          <w:sz w:val="28"/>
          <w:szCs w:val="28"/>
        </w:rPr>
        <w:t xml:space="preserve"> </w:t>
      </w:r>
      <w:r w:rsidRPr="00533088">
        <w:rPr>
          <w:rFonts w:ascii="Times New Roman" w:hAnsi="Times New Roman" w:cs="Times New Roman"/>
          <w:sz w:val="28"/>
          <w:szCs w:val="28"/>
        </w:rPr>
        <w:t>альтернативных источников энергии и топлива, в осуществлении</w:t>
      </w:r>
      <w:r>
        <w:rPr>
          <w:rFonts w:ascii="Times New Roman" w:eastAsia="Times New Roman,Italic" w:hAnsi="Times New Roman" w:cs="Times New Roman"/>
          <w:iCs/>
          <w:sz w:val="28"/>
          <w:szCs w:val="28"/>
        </w:rPr>
        <w:t xml:space="preserve"> </w:t>
      </w:r>
      <w:r w:rsidRPr="00533088">
        <w:rPr>
          <w:rFonts w:ascii="Times New Roman" w:hAnsi="Times New Roman" w:cs="Times New Roman"/>
          <w:sz w:val="28"/>
          <w:szCs w:val="28"/>
        </w:rPr>
        <w:t>гидротехнического и дорожного строительства, в работах по</w:t>
      </w:r>
      <w:r>
        <w:rPr>
          <w:rFonts w:ascii="Times New Roman" w:eastAsia="Times New Roman,Italic" w:hAnsi="Times New Roman" w:cs="Times New Roman"/>
          <w:iCs/>
          <w:sz w:val="28"/>
          <w:szCs w:val="28"/>
        </w:rPr>
        <w:t xml:space="preserve"> </w:t>
      </w:r>
      <w:r w:rsidRPr="00533088">
        <w:rPr>
          <w:rFonts w:ascii="Times New Roman" w:hAnsi="Times New Roman" w:cs="Times New Roman"/>
          <w:sz w:val="28"/>
          <w:szCs w:val="28"/>
        </w:rPr>
        <w:t>переоборудованию портов, развитию авиационного и железнодорожного</w:t>
      </w:r>
      <w:r>
        <w:rPr>
          <w:rFonts w:ascii="Times New Roman" w:eastAsia="Times New Roman,Italic" w:hAnsi="Times New Roman" w:cs="Times New Roman"/>
          <w:iCs/>
          <w:sz w:val="28"/>
          <w:szCs w:val="28"/>
        </w:rPr>
        <w:t xml:space="preserve"> </w:t>
      </w:r>
      <w:r w:rsidRPr="00533088">
        <w:rPr>
          <w:rFonts w:ascii="Times New Roman" w:hAnsi="Times New Roman" w:cs="Times New Roman"/>
          <w:sz w:val="28"/>
          <w:szCs w:val="28"/>
        </w:rPr>
        <w:t>транспорта, системы связи, ликвидации последствий стихийных бедствий,</w:t>
      </w:r>
      <w:r>
        <w:rPr>
          <w:rFonts w:ascii="Times New Roman" w:eastAsia="Times New Roman,Italic" w:hAnsi="Times New Roman" w:cs="Times New Roman"/>
          <w:iCs/>
          <w:sz w:val="28"/>
          <w:szCs w:val="28"/>
        </w:rPr>
        <w:t xml:space="preserve"> </w:t>
      </w:r>
      <w:r w:rsidRPr="00533088">
        <w:rPr>
          <w:rFonts w:ascii="Times New Roman" w:hAnsi="Times New Roman" w:cs="Times New Roman"/>
          <w:sz w:val="28"/>
          <w:szCs w:val="28"/>
        </w:rPr>
        <w:t>охране лесов.</w:t>
      </w:r>
    </w:p>
    <w:p w:rsidR="006D5E37" w:rsidRPr="00533088" w:rsidRDefault="006D5E37" w:rsidP="006D5E37">
      <w:pPr>
        <w:autoSpaceDE w:val="0"/>
        <w:autoSpaceDN w:val="0"/>
        <w:adjustRightInd w:val="0"/>
        <w:spacing w:after="0"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iCs/>
          <w:sz w:val="28"/>
          <w:szCs w:val="28"/>
        </w:rPr>
        <w:t xml:space="preserve">Расходы на экономические цели </w:t>
      </w:r>
      <w:r w:rsidRPr="00533088">
        <w:rPr>
          <w:rFonts w:ascii="Times New Roman" w:eastAsia="Times New Roman,Italic" w:hAnsi="Times New Roman" w:cs="Times New Roman"/>
          <w:sz w:val="28"/>
          <w:szCs w:val="28"/>
        </w:rPr>
        <w:t>составляют около 20% расходов,</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финансируемых правительством за счет бюджетных средств центрального</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правительства. Источником столь крупных расходов является система</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государственного кредитования и инвестирования, которая прямо не входит в бюджет, а составляет особый элемент бюджетной системы</w:t>
      </w:r>
      <w:r>
        <w:rPr>
          <w:rFonts w:ascii="Times New Roman" w:eastAsia="Times New Roman,Italic" w:hAnsi="Times New Roman" w:cs="Times New Roman"/>
          <w:sz w:val="28"/>
          <w:szCs w:val="28"/>
        </w:rPr>
        <w:t>.</w:t>
      </w:r>
    </w:p>
    <w:p w:rsidR="006D5E37" w:rsidRPr="00533088" w:rsidRDefault="006D5E37" w:rsidP="006D5E37">
      <w:pPr>
        <w:pStyle w:val="Default"/>
        <w:spacing w:line="360" w:lineRule="auto"/>
        <w:jc w:val="both"/>
        <w:rPr>
          <w:sz w:val="28"/>
          <w:szCs w:val="28"/>
        </w:rPr>
      </w:pPr>
      <w:r w:rsidRPr="00533088">
        <w:rPr>
          <w:sz w:val="28"/>
          <w:szCs w:val="28"/>
        </w:rPr>
        <w:t xml:space="preserve">Финансовыми источниками Программы государственных ссуд и инвестиций выступают: </w:t>
      </w:r>
    </w:p>
    <w:p w:rsidR="006D5E37" w:rsidRPr="00533088" w:rsidRDefault="006D5E37" w:rsidP="006D5E37">
      <w:pPr>
        <w:pStyle w:val="Default"/>
        <w:spacing w:after="36" w:line="360" w:lineRule="auto"/>
        <w:jc w:val="both"/>
        <w:rPr>
          <w:sz w:val="28"/>
          <w:szCs w:val="28"/>
        </w:rPr>
      </w:pPr>
      <w:r w:rsidRPr="00533088">
        <w:rPr>
          <w:sz w:val="28"/>
          <w:szCs w:val="28"/>
        </w:rPr>
        <w:t xml:space="preserve">система почтовых сбережений населения </w:t>
      </w:r>
    </w:p>
    <w:p w:rsidR="006D5E37" w:rsidRPr="00533088" w:rsidRDefault="006D5E37" w:rsidP="006D5E37">
      <w:pPr>
        <w:pStyle w:val="Default"/>
        <w:spacing w:after="36" w:line="360" w:lineRule="auto"/>
        <w:jc w:val="both"/>
        <w:rPr>
          <w:sz w:val="28"/>
          <w:szCs w:val="28"/>
        </w:rPr>
      </w:pPr>
      <w:r w:rsidRPr="00533088">
        <w:rPr>
          <w:sz w:val="28"/>
          <w:szCs w:val="28"/>
        </w:rPr>
        <w:t xml:space="preserve">- система почтового страхования жизни </w:t>
      </w:r>
    </w:p>
    <w:p w:rsidR="006D5E37" w:rsidRPr="00533088" w:rsidRDefault="0057080E" w:rsidP="006D5E37">
      <w:pPr>
        <w:pStyle w:val="Default"/>
        <w:spacing w:line="360" w:lineRule="auto"/>
        <w:jc w:val="both"/>
        <w:rPr>
          <w:sz w:val="28"/>
          <w:szCs w:val="28"/>
        </w:rPr>
      </w:pPr>
      <w:r>
        <w:rPr>
          <w:sz w:val="28"/>
          <w:szCs w:val="28"/>
        </w:rPr>
        <w:t>- пенсионные фонды.</w:t>
      </w:r>
    </w:p>
    <w:p w:rsidR="006D5E37" w:rsidRPr="00533088" w:rsidRDefault="006D5E37" w:rsidP="006D5E37">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iCs/>
          <w:sz w:val="28"/>
          <w:szCs w:val="28"/>
        </w:rPr>
        <w:t>Главный финансовый источник программы</w:t>
      </w:r>
      <w:r w:rsidRPr="00533088">
        <w:rPr>
          <w:rFonts w:ascii="Times New Roman" w:eastAsia="Times New Roman,Italic" w:hAnsi="Times New Roman" w:cs="Times New Roman"/>
          <w:sz w:val="28"/>
          <w:szCs w:val="28"/>
        </w:rPr>
        <w:t>, обеспечивающий около 80%</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 xml:space="preserve">всех ресурсов, - </w:t>
      </w:r>
      <w:r w:rsidRPr="00533088">
        <w:rPr>
          <w:rFonts w:ascii="Times New Roman" w:eastAsia="Times New Roman,Italic" w:hAnsi="Times New Roman" w:cs="Times New Roman"/>
          <w:iCs/>
          <w:sz w:val="28"/>
          <w:szCs w:val="28"/>
        </w:rPr>
        <w:t>почтовые сбережения населения</w:t>
      </w:r>
      <w:r w:rsidRPr="00533088">
        <w:rPr>
          <w:rFonts w:ascii="Times New Roman" w:eastAsia="Times New Roman,Italic" w:hAnsi="Times New Roman" w:cs="Times New Roman"/>
          <w:sz w:val="28"/>
          <w:szCs w:val="28"/>
        </w:rPr>
        <w:t>. По размерам вкладов</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iCs/>
          <w:sz w:val="28"/>
          <w:szCs w:val="28"/>
        </w:rPr>
        <w:t xml:space="preserve">почтово-сберегательная сеть </w:t>
      </w:r>
      <w:r w:rsidRPr="00533088">
        <w:rPr>
          <w:rFonts w:ascii="Times New Roman" w:eastAsia="Times New Roman,Italic" w:hAnsi="Times New Roman" w:cs="Times New Roman"/>
          <w:sz w:val="28"/>
          <w:szCs w:val="28"/>
        </w:rPr>
        <w:t>Японии является крупнейшим финансовым</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lastRenderedPageBreak/>
        <w:t>институтом в мире, располагая суммой, равной почти половине японского</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ВВП. И, наконец, значительная часть средств программы, прежде всего счета</w:t>
      </w:r>
    </w:p>
    <w:p w:rsidR="006D5E37" w:rsidRPr="00533088" w:rsidRDefault="006D5E37" w:rsidP="006D5E37">
      <w:pPr>
        <w:autoSpaceDE w:val="0"/>
        <w:autoSpaceDN w:val="0"/>
        <w:adjustRightInd w:val="0"/>
        <w:spacing w:after="0"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доверительных фондов, передается в кредит государственным кредитным</w:t>
      </w:r>
    </w:p>
    <w:p w:rsidR="006D5E37" w:rsidRPr="00533088" w:rsidRDefault="006D5E37" w:rsidP="006D5E37">
      <w:pPr>
        <w:spacing w:after="0"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институтам.</w:t>
      </w:r>
    </w:p>
    <w:p w:rsidR="006D5E37" w:rsidRPr="00533088" w:rsidRDefault="006D5E37" w:rsidP="006D5E37">
      <w:pPr>
        <w:pStyle w:val="a3"/>
        <w:spacing w:line="360" w:lineRule="auto"/>
        <w:ind w:firstLine="708"/>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Государственные кредитные институты</w:t>
      </w:r>
      <w:r w:rsidRPr="00533088">
        <w:rPr>
          <w:rFonts w:ascii="Times New Roman" w:eastAsia="Times New Roman,Italic" w:hAnsi="Times New Roman" w:cs="Times New Roman"/>
          <w:i/>
          <w:sz w:val="28"/>
          <w:szCs w:val="28"/>
        </w:rPr>
        <w:t xml:space="preserve"> </w:t>
      </w:r>
      <w:r w:rsidRPr="00533088">
        <w:rPr>
          <w:rFonts w:ascii="Times New Roman" w:eastAsia="Times New Roman,Italic" w:hAnsi="Times New Roman" w:cs="Times New Roman"/>
          <w:sz w:val="28"/>
          <w:szCs w:val="28"/>
        </w:rPr>
        <w:t>осуществляют кредитование на</w:t>
      </w:r>
    </w:p>
    <w:p w:rsidR="006D5E37" w:rsidRPr="00533088" w:rsidRDefault="006D5E37" w:rsidP="006D5E37">
      <w:pPr>
        <w:pStyle w:val="a3"/>
        <w:spacing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льготных условиях - под низкий процент и, как правило, на длительный срок.</w:t>
      </w:r>
    </w:p>
    <w:p w:rsidR="006D5E37" w:rsidRPr="00533088" w:rsidRDefault="006D5E37" w:rsidP="006D5E37">
      <w:pPr>
        <w:pStyle w:val="a3"/>
        <w:spacing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Примерно половина средств предоставляется на 20 лет и более.</w:t>
      </w:r>
    </w:p>
    <w:p w:rsidR="006D5E37" w:rsidRPr="00533088" w:rsidRDefault="006D5E37" w:rsidP="006D5E37">
      <w:pPr>
        <w:pStyle w:val="a3"/>
        <w:spacing w:line="360" w:lineRule="auto"/>
        <w:ind w:firstLine="708"/>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Государственная программа займов</w:t>
      </w:r>
      <w:r w:rsidRPr="00533088">
        <w:rPr>
          <w:rFonts w:ascii="Times New Roman" w:eastAsia="Times New Roman,Italic" w:hAnsi="Times New Roman" w:cs="Times New Roman"/>
          <w:i/>
          <w:sz w:val="28"/>
          <w:szCs w:val="28"/>
        </w:rPr>
        <w:t xml:space="preserve"> </w:t>
      </w:r>
      <w:r w:rsidRPr="00533088">
        <w:rPr>
          <w:rFonts w:ascii="Times New Roman" w:eastAsia="Times New Roman,Italic" w:hAnsi="Times New Roman" w:cs="Times New Roman"/>
          <w:sz w:val="28"/>
          <w:szCs w:val="28"/>
        </w:rPr>
        <w:t>и инвестиций включает в себя 12</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разделов расходов: жилищное хозяйство, улучшение условий жизни,</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социальное благосостояние, образование и культура, малый бизнес, сельское,</w:t>
      </w:r>
    </w:p>
    <w:p w:rsidR="006D5E37" w:rsidRPr="00533088" w:rsidRDefault="006D5E37" w:rsidP="006D5E37">
      <w:pPr>
        <w:pStyle w:val="a3"/>
        <w:spacing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лесное, рыбное хозяйство, сохранность национальной территории, борьба со</w:t>
      </w:r>
    </w:p>
    <w:p w:rsidR="006D5E37" w:rsidRPr="00533088" w:rsidRDefault="006D5E37" w:rsidP="006D5E37">
      <w:pPr>
        <w:pStyle w:val="a3"/>
        <w:spacing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стихийными бедствиями.</w:t>
      </w:r>
    </w:p>
    <w:p w:rsidR="006D5E37" w:rsidRPr="00D72820" w:rsidRDefault="006D5E37" w:rsidP="006D5E37">
      <w:pPr>
        <w:pStyle w:val="a3"/>
        <w:spacing w:line="360" w:lineRule="auto"/>
        <w:jc w:val="both"/>
        <w:rPr>
          <w:rFonts w:ascii="Times New Roman" w:eastAsia="Times New Roman,Italic" w:hAnsi="Times New Roman" w:cs="Times New Roman"/>
          <w:sz w:val="28"/>
          <w:szCs w:val="28"/>
        </w:rPr>
      </w:pPr>
      <w:r w:rsidRPr="00533088">
        <w:rPr>
          <w:rFonts w:ascii="Times New Roman" w:eastAsia="Times New Roman,Italic" w:hAnsi="Times New Roman" w:cs="Times New Roman"/>
          <w:sz w:val="28"/>
          <w:szCs w:val="28"/>
        </w:rPr>
        <w:t xml:space="preserve">Государственные займы и инвестиции отличаются стабильностью </w:t>
      </w:r>
      <w:r>
        <w:rPr>
          <w:rFonts w:ascii="Times New Roman" w:eastAsia="Times New Roman,Italic" w:hAnsi="Times New Roman" w:cs="Times New Roman"/>
          <w:sz w:val="28"/>
          <w:szCs w:val="28"/>
        </w:rPr>
        <w:t>–</w:t>
      </w:r>
      <w:r w:rsidRPr="00533088">
        <w:rPr>
          <w:rFonts w:ascii="Times New Roman" w:eastAsia="Times New Roman,Italic" w:hAnsi="Times New Roman" w:cs="Times New Roman"/>
          <w:sz w:val="28"/>
          <w:szCs w:val="28"/>
        </w:rPr>
        <w:t xml:space="preserve"> они</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стимулируют деловую активность в период спадов и выступают в роли</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стабилизатора, если по той или иной причине в частном кредитовании</w:t>
      </w:r>
      <w:r>
        <w:rPr>
          <w:rFonts w:ascii="Times New Roman" w:eastAsia="Times New Roman,Italic" w:hAnsi="Times New Roman" w:cs="Times New Roman"/>
          <w:sz w:val="28"/>
          <w:szCs w:val="28"/>
        </w:rPr>
        <w:t xml:space="preserve"> </w:t>
      </w:r>
      <w:r w:rsidRPr="00533088">
        <w:rPr>
          <w:rFonts w:ascii="Times New Roman" w:eastAsia="Times New Roman,Italic" w:hAnsi="Times New Roman" w:cs="Times New Roman"/>
          <w:sz w:val="28"/>
          <w:szCs w:val="28"/>
        </w:rPr>
        <w:t>начинаются перебои.</w:t>
      </w:r>
      <w:r w:rsidRPr="00533088">
        <w:rPr>
          <w:rFonts w:ascii="Times New Roman" w:hAnsi="Times New Roman" w:cs="Times New Roman"/>
          <w:sz w:val="28"/>
          <w:szCs w:val="28"/>
        </w:rPr>
        <w:t xml:space="preserve"> </w:t>
      </w:r>
    </w:p>
    <w:p w:rsidR="00281C69" w:rsidRPr="00533088" w:rsidRDefault="00281C69" w:rsidP="00281C69">
      <w:pPr>
        <w:autoSpaceDE w:val="0"/>
        <w:autoSpaceDN w:val="0"/>
        <w:adjustRightInd w:val="0"/>
        <w:spacing w:after="0" w:line="360" w:lineRule="auto"/>
        <w:ind w:firstLine="708"/>
        <w:jc w:val="both"/>
        <w:rPr>
          <w:rFonts w:ascii="Times New Roman" w:hAnsi="Times New Roman" w:cs="Times New Roman"/>
          <w:b/>
          <w:sz w:val="28"/>
          <w:szCs w:val="28"/>
        </w:rPr>
      </w:pPr>
      <w:r w:rsidRPr="000C566E">
        <w:rPr>
          <w:rFonts w:ascii="Times New Roman" w:eastAsia="Times New Roman,Italic" w:hAnsi="Times New Roman" w:cs="Times New Roman"/>
          <w:iCs/>
          <w:sz w:val="28"/>
          <w:szCs w:val="28"/>
        </w:rPr>
        <w:t>Вторым звеном финансовой системы</w:t>
      </w:r>
      <w:r w:rsidRPr="000C566E">
        <w:rPr>
          <w:rFonts w:ascii="Times New Roman" w:eastAsia="Times New Roman,Italic" w:hAnsi="Times New Roman" w:cs="Times New Roman"/>
          <w:i/>
          <w:iCs/>
          <w:sz w:val="28"/>
          <w:szCs w:val="28"/>
        </w:rPr>
        <w:t xml:space="preserve"> </w:t>
      </w:r>
      <w:r w:rsidRPr="000C566E">
        <w:rPr>
          <w:rFonts w:ascii="Times New Roman" w:hAnsi="Times New Roman" w:cs="Times New Roman"/>
          <w:sz w:val="28"/>
          <w:szCs w:val="28"/>
        </w:rPr>
        <w:t>Японии являются специальные государственные фонды</w:t>
      </w:r>
      <w:r w:rsidRPr="00533088">
        <w:rPr>
          <w:rFonts w:ascii="Times New Roman" w:hAnsi="Times New Roman" w:cs="Times New Roman"/>
          <w:sz w:val="28"/>
          <w:szCs w:val="28"/>
        </w:rPr>
        <w:t>. По объему средств они превышают бюджет</w:t>
      </w:r>
      <w:r>
        <w:rPr>
          <w:rFonts w:ascii="Times New Roman" w:hAnsi="Times New Roman" w:cs="Times New Roman"/>
          <w:b/>
          <w:sz w:val="28"/>
          <w:szCs w:val="28"/>
        </w:rPr>
        <w:t xml:space="preserve"> </w:t>
      </w:r>
      <w:r w:rsidRPr="00533088">
        <w:rPr>
          <w:rFonts w:ascii="Times New Roman" w:hAnsi="Times New Roman" w:cs="Times New Roman"/>
          <w:sz w:val="28"/>
          <w:szCs w:val="28"/>
        </w:rPr>
        <w:t>центрального правительства. К ним относятся: фонды систем страхования</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здоровья, жизни, от производственного травматизма и компенсаций при</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xml:space="preserve">автокатастрофах. </w:t>
      </w:r>
      <w:r w:rsidRPr="00533088">
        <w:rPr>
          <w:rFonts w:ascii="Times New Roman" w:eastAsia="Times New Roman,Italic" w:hAnsi="Times New Roman" w:cs="Times New Roman"/>
          <w:iCs/>
          <w:sz w:val="28"/>
          <w:szCs w:val="28"/>
        </w:rPr>
        <w:t xml:space="preserve">Специальные государственные фонды </w:t>
      </w:r>
      <w:r w:rsidRPr="00533088">
        <w:rPr>
          <w:rFonts w:ascii="Times New Roman" w:hAnsi="Times New Roman" w:cs="Times New Roman"/>
          <w:sz w:val="28"/>
          <w:szCs w:val="28"/>
        </w:rPr>
        <w:t>имеют положительное сальдо.</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xml:space="preserve">   Действующая в Японии </w:t>
      </w:r>
      <w:r w:rsidRPr="00533088">
        <w:rPr>
          <w:rFonts w:ascii="Times New Roman" w:eastAsia="Times New Roman,Italic" w:hAnsi="Times New Roman" w:cs="Times New Roman"/>
          <w:iCs/>
          <w:sz w:val="28"/>
          <w:szCs w:val="28"/>
        </w:rPr>
        <w:t>пенсионная система</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включает 4 элемента: личное</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страхование, фонды компаний, фонд министерства социального обеспечения,</w:t>
      </w:r>
    </w:p>
    <w:p w:rsidR="00281C69" w:rsidRPr="00533088" w:rsidRDefault="00281C69" w:rsidP="00281C69">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бюджетную («народную») базовую систему для работающих по найму.</w:t>
      </w:r>
    </w:p>
    <w:p w:rsidR="00281C69" w:rsidRPr="00533088" w:rsidRDefault="00281C69" w:rsidP="00281C69">
      <w:pPr>
        <w:autoSpaceDE w:val="0"/>
        <w:autoSpaceDN w:val="0"/>
        <w:adjustRightInd w:val="0"/>
        <w:spacing w:after="0" w:line="360" w:lineRule="auto"/>
        <w:jc w:val="both"/>
        <w:rPr>
          <w:rFonts w:ascii="Times New Roman" w:eastAsia="Times New Roman,Italic" w:hAnsi="Times New Roman" w:cs="Times New Roman"/>
          <w:b/>
          <w:iCs/>
          <w:sz w:val="28"/>
          <w:szCs w:val="28"/>
        </w:rPr>
      </w:pPr>
      <w:r w:rsidRPr="000C566E">
        <w:rPr>
          <w:rFonts w:ascii="Times New Roman" w:eastAsia="Times New Roman,Italic" w:hAnsi="Times New Roman" w:cs="Times New Roman"/>
          <w:iCs/>
          <w:sz w:val="28"/>
          <w:szCs w:val="28"/>
        </w:rPr>
        <w:t>Государственный сектор Японии представлен финансами государственных предприятий</w:t>
      </w:r>
      <w:r w:rsidRPr="00533088">
        <w:rPr>
          <w:rFonts w:ascii="Times New Roman" w:hAnsi="Times New Roman" w:cs="Times New Roman"/>
          <w:sz w:val="28"/>
          <w:szCs w:val="28"/>
        </w:rPr>
        <w:t xml:space="preserve">. Балансы государственных предприятий входят в центральный бюджет в качестве специальных счетов. Все государственное имущество составляет 15,8% национального богатства Японии, на государственные предприятия приходится 6,7%, в т.ч. только 3% основного капитала и 10,2% </w:t>
      </w:r>
      <w:r w:rsidRPr="00533088">
        <w:rPr>
          <w:rFonts w:ascii="Times New Roman" w:hAnsi="Times New Roman" w:cs="Times New Roman"/>
          <w:sz w:val="28"/>
          <w:szCs w:val="28"/>
        </w:rPr>
        <w:lastRenderedPageBreak/>
        <w:t>финансовых активов предприятий. После национализации государственный сектор заметно сократился: государственного имущества в национальном богатстве приходится 18,4%; в основном капитале предприятий - 5%; в финансовых активах предприятий - 11,6%.</w:t>
      </w:r>
    </w:p>
    <w:p w:rsidR="00281C69" w:rsidRDefault="00281C69" w:rsidP="006C2E0E">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281C69" w:rsidRPr="00281C69" w:rsidRDefault="00281C69" w:rsidP="00281C69">
      <w:pPr>
        <w:pStyle w:val="a3"/>
        <w:spacing w:line="480" w:lineRule="auto"/>
        <w:jc w:val="center"/>
        <w:rPr>
          <w:rFonts w:ascii="Times New Roman" w:eastAsia="Times New Roman,Italic" w:hAnsi="Times New Roman" w:cs="Times New Roman"/>
          <w:sz w:val="28"/>
          <w:szCs w:val="28"/>
        </w:rPr>
      </w:pPr>
      <w:r>
        <w:rPr>
          <w:rFonts w:ascii="Times New Roman" w:hAnsi="Times New Roman" w:cs="Times New Roman"/>
          <w:b/>
          <w:bCs/>
          <w:sz w:val="28"/>
          <w:szCs w:val="28"/>
        </w:rPr>
        <w:t>7</w:t>
      </w:r>
      <w:r w:rsidR="009536E6">
        <w:rPr>
          <w:rFonts w:ascii="Times New Roman" w:hAnsi="Times New Roman" w:cs="Times New Roman"/>
          <w:b/>
          <w:bCs/>
          <w:sz w:val="28"/>
          <w:szCs w:val="28"/>
        </w:rPr>
        <w:t>.4</w:t>
      </w:r>
      <w:r>
        <w:rPr>
          <w:rFonts w:ascii="Times New Roman" w:hAnsi="Times New Roman" w:cs="Times New Roman"/>
          <w:b/>
          <w:bCs/>
          <w:sz w:val="28"/>
          <w:szCs w:val="28"/>
        </w:rPr>
        <w:t>.</w:t>
      </w:r>
      <w:r w:rsidRPr="00533088">
        <w:rPr>
          <w:rFonts w:ascii="Times New Roman" w:hAnsi="Times New Roman" w:cs="Times New Roman"/>
          <w:b/>
          <w:bCs/>
          <w:sz w:val="28"/>
          <w:szCs w:val="28"/>
        </w:rPr>
        <w:t xml:space="preserve">Доходы </w:t>
      </w:r>
      <w:r>
        <w:rPr>
          <w:rFonts w:ascii="Times New Roman" w:hAnsi="Times New Roman" w:cs="Times New Roman"/>
          <w:b/>
          <w:bCs/>
          <w:sz w:val="28"/>
          <w:szCs w:val="28"/>
        </w:rPr>
        <w:t xml:space="preserve">и расходы Государственного  бюджета </w:t>
      </w:r>
      <w:r w:rsidRPr="00533088">
        <w:rPr>
          <w:rFonts w:ascii="Times New Roman" w:hAnsi="Times New Roman" w:cs="Times New Roman"/>
          <w:b/>
          <w:bCs/>
          <w:sz w:val="28"/>
          <w:szCs w:val="28"/>
        </w:rPr>
        <w:t>Японии</w:t>
      </w:r>
    </w:p>
    <w:p w:rsidR="00281C69" w:rsidRPr="00281C69" w:rsidRDefault="00281C69" w:rsidP="00D251BB">
      <w:pPr>
        <w:pStyle w:val="a4"/>
        <w:shd w:val="clear" w:color="auto" w:fill="FFFFFF" w:themeFill="background1"/>
        <w:spacing w:before="0" w:beforeAutospacing="0" w:line="360" w:lineRule="auto"/>
        <w:rPr>
          <w:color w:val="000000"/>
          <w:sz w:val="28"/>
          <w:szCs w:val="28"/>
        </w:rPr>
      </w:pPr>
      <w:r>
        <w:rPr>
          <w:color w:val="000000"/>
          <w:sz w:val="28"/>
          <w:szCs w:val="28"/>
        </w:rPr>
        <w:t xml:space="preserve">   </w:t>
      </w:r>
      <w:r w:rsidRPr="00281C69">
        <w:rPr>
          <w:color w:val="000000"/>
          <w:sz w:val="28"/>
          <w:szCs w:val="28"/>
        </w:rPr>
        <w:t>Бюджет Японии, как и  все государственные бюджеты</w:t>
      </w:r>
      <w:r>
        <w:rPr>
          <w:color w:val="000000"/>
          <w:sz w:val="28"/>
          <w:szCs w:val="28"/>
        </w:rPr>
        <w:t>,</w:t>
      </w:r>
      <w:r w:rsidRPr="00281C69">
        <w:rPr>
          <w:color w:val="000000"/>
          <w:sz w:val="28"/>
          <w:szCs w:val="28"/>
        </w:rPr>
        <w:t xml:space="preserve"> состоит из доходов и расходов. Доходы бюджета Японии формируются из налоговых и неналоговых поступлений. Отличительной особенностью бюджета Японии является высокая доля неналоговых поступлений в бюджет (около 15%). К неналоговым доходам относятся:</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доходы от арендной  платы;</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доходы от продажи   земельных участков и другой  недвижимости;</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пени, штрафы;</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доходы от лотерей;</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займы;</w:t>
      </w:r>
    </w:p>
    <w:p w:rsid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другие неналоговые доходы.</w:t>
      </w:r>
    </w:p>
    <w:p w:rsidR="000C566E" w:rsidRPr="000C566E" w:rsidRDefault="000C566E" w:rsidP="00191C01">
      <w:pPr>
        <w:pStyle w:val="a4"/>
        <w:shd w:val="clear" w:color="auto" w:fill="FFFFFF" w:themeFill="background1"/>
        <w:spacing w:before="0" w:beforeAutospacing="0" w:line="360" w:lineRule="auto"/>
        <w:rPr>
          <w:color w:val="000000"/>
          <w:sz w:val="28"/>
          <w:szCs w:val="28"/>
        </w:rPr>
      </w:pPr>
      <w:r w:rsidRPr="000C566E">
        <w:rPr>
          <w:color w:val="000000"/>
          <w:sz w:val="28"/>
          <w:szCs w:val="28"/>
        </w:rPr>
        <w:t>Расходы государственного бюджета: </w:t>
      </w:r>
      <w:r w:rsidRPr="000C566E">
        <w:rPr>
          <w:color w:val="000000"/>
          <w:sz w:val="28"/>
          <w:szCs w:val="28"/>
        </w:rPr>
        <w:br/>
        <w:t>1</w:t>
      </w:r>
      <w:r w:rsidRPr="00191C01">
        <w:rPr>
          <w:color w:val="000000"/>
          <w:sz w:val="28"/>
          <w:szCs w:val="28"/>
          <w:shd w:val="clear" w:color="auto" w:fill="FFFFFF" w:themeFill="background1"/>
        </w:rPr>
        <w:t>) 40% - социальное страхование (в основном это связано с пенсионерами).  </w:t>
      </w:r>
      <w:r w:rsidRPr="00191C01">
        <w:rPr>
          <w:color w:val="000000"/>
          <w:sz w:val="28"/>
          <w:szCs w:val="28"/>
          <w:shd w:val="clear" w:color="auto" w:fill="FFFFFF" w:themeFill="background1"/>
        </w:rPr>
        <w:br/>
        <w:t>Пенсионная система (специфика). Большое количество пенсионеров, б</w:t>
      </w:r>
      <w:r w:rsidR="00CB75DC" w:rsidRPr="00191C01">
        <w:rPr>
          <w:color w:val="000000"/>
          <w:sz w:val="28"/>
          <w:szCs w:val="28"/>
          <w:shd w:val="clear" w:color="auto" w:fill="FFFFFF" w:themeFill="background1"/>
        </w:rPr>
        <w:t>ольшая продолжительность жизни,</w:t>
      </w:r>
      <w:r w:rsidRPr="00191C01">
        <w:rPr>
          <w:color w:val="000000"/>
          <w:sz w:val="28"/>
          <w:szCs w:val="28"/>
          <w:shd w:val="clear" w:color="auto" w:fill="FFFFFF" w:themeFill="background1"/>
        </w:rPr>
        <w:t> 1/3 базовой пенсии выплачивается из бюджета, а остальные 2/3 за</w:t>
      </w:r>
      <w:r w:rsidR="000B796C" w:rsidRPr="00191C01">
        <w:rPr>
          <w:color w:val="000000"/>
          <w:sz w:val="28"/>
          <w:szCs w:val="28"/>
          <w:shd w:val="clear" w:color="auto" w:fill="FFFFFF" w:themeFill="background1"/>
        </w:rPr>
        <w:t xml:space="preserve"> </w:t>
      </w:r>
      <w:r w:rsidRPr="00191C01">
        <w:rPr>
          <w:color w:val="000000"/>
          <w:sz w:val="28"/>
          <w:szCs w:val="28"/>
          <w:shd w:val="clear" w:color="auto" w:fill="FFFFFF" w:themeFill="background1"/>
        </w:rPr>
        <w:t>счет пенсионных фондов. Пенсионеры с 65 лет. Как человек выходит на работу он ежемесячно 100$ отчисляет в различные социальные фонды. Пенсия 85% от оклада, если выходишь на пенсию с 65 лет. Если пенсионер продолжает работать, то получает и пенсию и 150%</w:t>
      </w:r>
      <w:r w:rsidRPr="000C566E">
        <w:rPr>
          <w:color w:val="000000"/>
          <w:sz w:val="28"/>
          <w:szCs w:val="28"/>
          <w:shd w:val="clear" w:color="auto" w:fill="F8F9FA"/>
        </w:rPr>
        <w:t xml:space="preserve"> </w:t>
      </w:r>
      <w:r w:rsidRPr="000C566E">
        <w:rPr>
          <w:color w:val="000000"/>
          <w:sz w:val="28"/>
          <w:szCs w:val="28"/>
          <w:shd w:val="clear" w:color="auto" w:fill="F8F9FA"/>
        </w:rPr>
        <w:lastRenderedPageBreak/>
        <w:t>оклада. На создание пенсионных фондов работает все население. </w:t>
      </w:r>
      <w:r w:rsidRPr="000C566E">
        <w:rPr>
          <w:color w:val="000000"/>
          <w:sz w:val="28"/>
          <w:szCs w:val="28"/>
        </w:rPr>
        <w:br/>
      </w:r>
      <w:r w:rsidRPr="000C566E">
        <w:rPr>
          <w:color w:val="000000"/>
          <w:sz w:val="28"/>
          <w:szCs w:val="28"/>
          <w:shd w:val="clear" w:color="auto" w:fill="F8F9FA"/>
        </w:rPr>
        <w:t>2) 20% - субсидии местным органам </w:t>
      </w:r>
      <w:r w:rsidRPr="000C566E">
        <w:rPr>
          <w:color w:val="000000"/>
          <w:sz w:val="28"/>
          <w:szCs w:val="28"/>
        </w:rPr>
        <w:br/>
      </w:r>
      <w:r w:rsidRPr="000C566E">
        <w:rPr>
          <w:color w:val="000000"/>
          <w:sz w:val="28"/>
          <w:szCs w:val="28"/>
          <w:shd w:val="clear" w:color="auto" w:fill="F8F9FA"/>
        </w:rPr>
        <w:t>3) 11% - общественные работы (строительство скоростных ж/д, информационные технологии, окружающая среда) </w:t>
      </w:r>
      <w:r w:rsidRPr="000C566E">
        <w:rPr>
          <w:color w:val="000000"/>
          <w:sz w:val="28"/>
          <w:szCs w:val="28"/>
        </w:rPr>
        <w:br/>
      </w:r>
      <w:r w:rsidRPr="000C566E">
        <w:rPr>
          <w:color w:val="000000"/>
          <w:sz w:val="28"/>
          <w:szCs w:val="28"/>
          <w:shd w:val="clear" w:color="auto" w:fill="F8F9FA"/>
        </w:rPr>
        <w:t>4) 8% - образование и наука </w:t>
      </w:r>
      <w:r w:rsidRPr="000C566E">
        <w:rPr>
          <w:color w:val="000000"/>
          <w:sz w:val="28"/>
          <w:szCs w:val="28"/>
        </w:rPr>
        <w:br/>
      </w:r>
      <w:r w:rsidRPr="000C566E">
        <w:rPr>
          <w:color w:val="000000"/>
          <w:sz w:val="28"/>
          <w:szCs w:val="28"/>
          <w:shd w:val="clear" w:color="auto" w:fill="F8F9FA"/>
        </w:rPr>
        <w:t>5) 6% - оборона </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Большая</w:t>
      </w:r>
      <w:r w:rsidR="00CB75DC">
        <w:rPr>
          <w:color w:val="000000"/>
          <w:sz w:val="28"/>
          <w:szCs w:val="28"/>
        </w:rPr>
        <w:t xml:space="preserve"> </w:t>
      </w:r>
      <w:r w:rsidRPr="00281C69">
        <w:rPr>
          <w:color w:val="000000"/>
          <w:sz w:val="28"/>
          <w:szCs w:val="28"/>
        </w:rPr>
        <w:t xml:space="preserve"> часть расходов бюджета приходится на социальные расходы (около 50%), среди которых выделяют:</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пенсии по старости  и инвалидности (около 30%);</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здравоохранение (около  1,5%);</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образование (около 12%);</w:t>
      </w:r>
    </w:p>
    <w:p w:rsidR="00281C69" w:rsidRPr="00281C69" w:rsidRDefault="00281C69" w:rsidP="00281C69">
      <w:pPr>
        <w:pStyle w:val="a4"/>
        <w:shd w:val="clear" w:color="auto" w:fill="FFFFFF" w:themeFill="background1"/>
        <w:spacing w:before="0" w:beforeAutospacing="0" w:line="360" w:lineRule="auto"/>
        <w:rPr>
          <w:color w:val="000000"/>
          <w:sz w:val="28"/>
          <w:szCs w:val="28"/>
        </w:rPr>
      </w:pPr>
      <w:r w:rsidRPr="00281C69">
        <w:rPr>
          <w:color w:val="000000"/>
          <w:sz w:val="28"/>
          <w:szCs w:val="28"/>
        </w:rPr>
        <w:t>- другие социальные расходы.</w:t>
      </w:r>
    </w:p>
    <w:p w:rsidR="00281C69" w:rsidRPr="00D251BB" w:rsidRDefault="00D251BB" w:rsidP="00D251BB">
      <w:pPr>
        <w:pStyle w:val="a4"/>
        <w:shd w:val="clear" w:color="auto" w:fill="FFFFFF" w:themeFill="background1"/>
        <w:spacing w:before="0" w:beforeAutospacing="0" w:line="360" w:lineRule="auto"/>
        <w:rPr>
          <w:color w:val="000000"/>
          <w:sz w:val="28"/>
          <w:szCs w:val="28"/>
        </w:rPr>
      </w:pPr>
      <w:r>
        <w:rPr>
          <w:color w:val="000000"/>
          <w:sz w:val="28"/>
          <w:szCs w:val="28"/>
        </w:rPr>
        <w:t xml:space="preserve">   </w:t>
      </w:r>
      <w:r w:rsidRPr="00D251BB">
        <w:rPr>
          <w:color w:val="000000"/>
          <w:sz w:val="28"/>
          <w:szCs w:val="28"/>
        </w:rPr>
        <w:t>В</w:t>
      </w:r>
      <w:r w:rsidR="00281C69" w:rsidRPr="00D251BB">
        <w:rPr>
          <w:color w:val="000000"/>
          <w:sz w:val="28"/>
          <w:szCs w:val="28"/>
        </w:rPr>
        <w:t>ыплата пенсий по старости только на 1/3 финансируется из бюджета (базовая пенсия). Остальная часть  пенсии выплачивается за счёт различных  пенсионных фондов.</w:t>
      </w:r>
      <w:r w:rsidR="000C566E">
        <w:rPr>
          <w:color w:val="000000"/>
          <w:sz w:val="28"/>
          <w:szCs w:val="28"/>
        </w:rPr>
        <w:t xml:space="preserve"> </w:t>
      </w:r>
      <w:r w:rsidR="00281C69" w:rsidRPr="00D251BB">
        <w:rPr>
          <w:color w:val="000000"/>
          <w:sz w:val="28"/>
          <w:szCs w:val="28"/>
        </w:rPr>
        <w:t>Для тех, кто не может сам  обеспечить своё проживание, государство  выплачивает так называемую «общественную  помощь» в размере прожиточного минимума. Сюда входят выплаты на образование, повседневные нужды, жильё, медицинское обслуживание, материнс</w:t>
      </w:r>
      <w:r w:rsidR="000C566E">
        <w:rPr>
          <w:color w:val="000000"/>
          <w:sz w:val="28"/>
          <w:szCs w:val="28"/>
        </w:rPr>
        <w:t>тво, пособие по безработице, на похороны</w:t>
      </w:r>
      <w:r w:rsidR="00CB75DC">
        <w:rPr>
          <w:color w:val="000000"/>
          <w:sz w:val="28"/>
          <w:szCs w:val="28"/>
        </w:rPr>
        <w:t>.</w:t>
      </w:r>
      <w:r w:rsidR="000C566E">
        <w:rPr>
          <w:color w:val="000000"/>
          <w:sz w:val="28"/>
          <w:szCs w:val="28"/>
        </w:rPr>
        <w:t xml:space="preserve">  </w:t>
      </w:r>
      <w:r w:rsidR="00281C69">
        <w:rPr>
          <w:rFonts w:ascii="Segoe UI" w:hAnsi="Segoe UI" w:cs="Segoe UI"/>
          <w:color w:val="000000"/>
          <w:sz w:val="25"/>
          <w:szCs w:val="25"/>
        </w:rPr>
        <w:t> </w:t>
      </w:r>
      <w:r w:rsidR="00281C69" w:rsidRPr="00D251BB">
        <w:rPr>
          <w:color w:val="000000"/>
          <w:sz w:val="28"/>
          <w:szCs w:val="28"/>
        </w:rPr>
        <w:t>Из бюджета финансируются  расходы на НИОКР. В Японии  образование и наука рассматривается  как главный фактор экономического  роста. Основной прирост ВВП  в последнее время в Япони</w:t>
      </w:r>
      <w:r>
        <w:rPr>
          <w:color w:val="000000"/>
          <w:sz w:val="28"/>
          <w:szCs w:val="28"/>
        </w:rPr>
        <w:t>и  приходится именно на НИОКР.</w:t>
      </w:r>
    </w:p>
    <w:p w:rsidR="00281C69" w:rsidRPr="00D251BB" w:rsidRDefault="00281C69" w:rsidP="00D251BB">
      <w:pPr>
        <w:pStyle w:val="a4"/>
        <w:shd w:val="clear" w:color="auto" w:fill="FFFFFF" w:themeFill="background1"/>
        <w:spacing w:before="0" w:beforeAutospacing="0" w:line="360" w:lineRule="auto"/>
        <w:rPr>
          <w:color w:val="000000"/>
          <w:sz w:val="28"/>
          <w:szCs w:val="28"/>
        </w:rPr>
      </w:pPr>
      <w:r w:rsidRPr="00D251BB">
        <w:rPr>
          <w:color w:val="000000"/>
          <w:sz w:val="28"/>
          <w:szCs w:val="28"/>
        </w:rPr>
        <w:t>За счет государственного бюджета финансируются дорожное строительство, работы по развитию авиационного и железнодорожного транспорта, системы связи, расходы по ликвидации последствий стихийных бедствий и т.п.</w:t>
      </w:r>
    </w:p>
    <w:p w:rsidR="00281C69" w:rsidRPr="00D251BB" w:rsidRDefault="00D251BB" w:rsidP="00D251BB">
      <w:pPr>
        <w:pStyle w:val="a4"/>
        <w:shd w:val="clear" w:color="auto" w:fill="FFFFFF" w:themeFill="background1"/>
        <w:spacing w:before="0" w:beforeAutospacing="0" w:line="360" w:lineRule="auto"/>
        <w:rPr>
          <w:color w:val="000000"/>
          <w:sz w:val="28"/>
          <w:szCs w:val="28"/>
        </w:rPr>
      </w:pPr>
      <w:r>
        <w:rPr>
          <w:color w:val="000000"/>
          <w:sz w:val="28"/>
          <w:szCs w:val="28"/>
        </w:rPr>
        <w:lastRenderedPageBreak/>
        <w:t xml:space="preserve">   </w:t>
      </w:r>
      <w:r w:rsidR="00281C69" w:rsidRPr="00D251BB">
        <w:rPr>
          <w:color w:val="000000"/>
          <w:sz w:val="28"/>
          <w:szCs w:val="28"/>
        </w:rPr>
        <w:t>В настоящее </w:t>
      </w:r>
      <w:r w:rsidR="000C566E">
        <w:rPr>
          <w:color w:val="000000"/>
          <w:sz w:val="28"/>
          <w:szCs w:val="28"/>
        </w:rPr>
        <w:t xml:space="preserve"> </w:t>
      </w:r>
      <w:r w:rsidR="00281C69" w:rsidRPr="00D251BB">
        <w:rPr>
          <w:color w:val="000000"/>
          <w:sz w:val="28"/>
          <w:szCs w:val="28"/>
        </w:rPr>
        <w:t>время</w:t>
      </w:r>
      <w:r>
        <w:rPr>
          <w:color w:val="000000"/>
          <w:sz w:val="28"/>
          <w:szCs w:val="28"/>
        </w:rPr>
        <w:t>,</w:t>
      </w:r>
      <w:r w:rsidR="000C566E">
        <w:rPr>
          <w:color w:val="000000"/>
          <w:sz w:val="28"/>
          <w:szCs w:val="28"/>
        </w:rPr>
        <w:t xml:space="preserve"> </w:t>
      </w:r>
      <w:r w:rsidR="00281C69" w:rsidRPr="00D251BB">
        <w:rPr>
          <w:color w:val="000000"/>
          <w:sz w:val="28"/>
          <w:szCs w:val="28"/>
        </w:rPr>
        <w:t xml:space="preserve"> бюджетная  политика </w:t>
      </w:r>
      <w:r>
        <w:rPr>
          <w:color w:val="000000"/>
          <w:sz w:val="28"/>
          <w:szCs w:val="28"/>
        </w:rPr>
        <w:t xml:space="preserve"> </w:t>
      </w:r>
      <w:r w:rsidR="00281C69" w:rsidRPr="00D251BB">
        <w:rPr>
          <w:color w:val="000000"/>
          <w:sz w:val="28"/>
          <w:szCs w:val="28"/>
        </w:rPr>
        <w:t>в</w:t>
      </w:r>
      <w:r w:rsidR="00CB75DC">
        <w:rPr>
          <w:color w:val="000000"/>
          <w:sz w:val="28"/>
          <w:szCs w:val="28"/>
        </w:rPr>
        <w:t xml:space="preserve"> </w:t>
      </w:r>
      <w:r w:rsidR="00281C69" w:rsidRPr="00D251BB">
        <w:rPr>
          <w:color w:val="000000"/>
          <w:sz w:val="28"/>
          <w:szCs w:val="28"/>
        </w:rPr>
        <w:t xml:space="preserve"> Японии по-прежнему исходит  из </w:t>
      </w:r>
      <w:r>
        <w:rPr>
          <w:color w:val="000000"/>
          <w:sz w:val="28"/>
          <w:szCs w:val="28"/>
        </w:rPr>
        <w:t xml:space="preserve"> </w:t>
      </w:r>
      <w:r w:rsidR="00281C69" w:rsidRPr="00D251BB">
        <w:rPr>
          <w:color w:val="000000"/>
          <w:sz w:val="28"/>
          <w:szCs w:val="28"/>
        </w:rPr>
        <w:t>принципа, чтобы</w:t>
      </w:r>
      <w:r>
        <w:rPr>
          <w:color w:val="000000"/>
          <w:sz w:val="28"/>
          <w:szCs w:val="28"/>
        </w:rPr>
        <w:t xml:space="preserve"> расходы в планируемом  году не </w:t>
      </w:r>
      <w:r w:rsidR="00281C69" w:rsidRPr="00D251BB">
        <w:rPr>
          <w:color w:val="000000"/>
          <w:sz w:val="28"/>
          <w:szCs w:val="28"/>
        </w:rPr>
        <w:t>превышали</w:t>
      </w:r>
      <w:r w:rsidR="000C566E">
        <w:rPr>
          <w:color w:val="000000"/>
          <w:sz w:val="28"/>
          <w:szCs w:val="28"/>
        </w:rPr>
        <w:t xml:space="preserve"> </w:t>
      </w:r>
      <w:r w:rsidR="00281C69" w:rsidRPr="00D251BB">
        <w:rPr>
          <w:color w:val="000000"/>
          <w:sz w:val="28"/>
          <w:szCs w:val="28"/>
        </w:rPr>
        <w:t> расходов в отчётном.</w:t>
      </w:r>
    </w:p>
    <w:p w:rsidR="006D5E37" w:rsidRDefault="00281C69" w:rsidP="006D5E37">
      <w:pPr>
        <w:autoSpaceDE w:val="0"/>
        <w:autoSpaceDN w:val="0"/>
        <w:adjustRightInd w:val="0"/>
        <w:spacing w:after="0" w:line="360" w:lineRule="auto"/>
        <w:jc w:val="both"/>
        <w:rPr>
          <w:rFonts w:ascii="Times New Roman" w:hAnsi="Times New Roman" w:cs="Times New Roman"/>
          <w:sz w:val="28"/>
          <w:szCs w:val="28"/>
        </w:rPr>
      </w:pPr>
      <w:r w:rsidRPr="00D251BB">
        <w:rPr>
          <w:rFonts w:ascii="Times New Roman" w:hAnsi="Times New Roman" w:cs="Times New Roman"/>
          <w:color w:val="000000"/>
          <w:sz w:val="28"/>
          <w:szCs w:val="28"/>
        </w:rPr>
        <w:t>Для финансовой политики Японии характерным является дефицит бюджета, который покрывается з</w:t>
      </w:r>
      <w:r w:rsidR="00D251BB">
        <w:rPr>
          <w:color w:val="000000"/>
          <w:sz w:val="28"/>
          <w:szCs w:val="28"/>
        </w:rPr>
        <w:t xml:space="preserve">а </w:t>
      </w:r>
      <w:r w:rsidR="00D251BB" w:rsidRPr="006D5E37">
        <w:rPr>
          <w:rFonts w:ascii="Times New Roman" w:hAnsi="Times New Roman" w:cs="Times New Roman"/>
          <w:color w:val="000000"/>
          <w:sz w:val="28"/>
          <w:szCs w:val="28"/>
        </w:rPr>
        <w:t>счёт государственных  займов</w:t>
      </w:r>
      <w:r w:rsidR="006D5E37" w:rsidRPr="006D5E37">
        <w:rPr>
          <w:rFonts w:ascii="Times New Roman" w:hAnsi="Times New Roman" w:cs="Times New Roman"/>
          <w:sz w:val="28"/>
          <w:szCs w:val="28"/>
        </w:rPr>
        <w:t xml:space="preserve"> и приватизация</w:t>
      </w:r>
      <w:r w:rsidR="006D5E37" w:rsidRPr="00533088">
        <w:rPr>
          <w:rFonts w:ascii="Times New Roman" w:hAnsi="Times New Roman" w:cs="Times New Roman"/>
          <w:sz w:val="28"/>
          <w:szCs w:val="28"/>
        </w:rPr>
        <w:t xml:space="preserve"> государственного сектора. Хронический рост дефицита бюджета покрывается за счет выпуска государственных облигаций, которые подразделяются на правительственные и муниципальные</w:t>
      </w:r>
      <w:r w:rsidR="006D5E37">
        <w:rPr>
          <w:rFonts w:ascii="Times New Roman" w:hAnsi="Times New Roman" w:cs="Times New Roman"/>
          <w:sz w:val="28"/>
          <w:szCs w:val="28"/>
        </w:rPr>
        <w:t>.</w:t>
      </w:r>
    </w:p>
    <w:p w:rsidR="00281C69" w:rsidRPr="00D251BB" w:rsidRDefault="00D251BB" w:rsidP="00D251BB">
      <w:pPr>
        <w:pStyle w:val="a4"/>
        <w:shd w:val="clear" w:color="auto" w:fill="FFFFFF" w:themeFill="background1"/>
        <w:spacing w:before="0" w:beforeAutospacing="0" w:line="360" w:lineRule="auto"/>
        <w:rPr>
          <w:color w:val="000000"/>
          <w:sz w:val="28"/>
          <w:szCs w:val="28"/>
        </w:rPr>
      </w:pPr>
      <w:r>
        <w:rPr>
          <w:color w:val="000000"/>
          <w:sz w:val="28"/>
          <w:szCs w:val="28"/>
        </w:rPr>
        <w:t>.</w:t>
      </w:r>
      <w:r w:rsidR="000C566E">
        <w:rPr>
          <w:color w:val="000000"/>
          <w:sz w:val="28"/>
          <w:szCs w:val="28"/>
        </w:rPr>
        <w:t xml:space="preserve"> </w:t>
      </w:r>
      <w:r w:rsidR="00281C69" w:rsidRPr="00D251BB">
        <w:rPr>
          <w:color w:val="000000"/>
          <w:sz w:val="28"/>
          <w:szCs w:val="28"/>
        </w:rPr>
        <w:t>Дефицит</w:t>
      </w:r>
      <w:r w:rsidR="000C566E">
        <w:rPr>
          <w:color w:val="000000"/>
          <w:sz w:val="28"/>
          <w:szCs w:val="28"/>
        </w:rPr>
        <w:t xml:space="preserve"> </w:t>
      </w:r>
      <w:r w:rsidR="00281C69" w:rsidRPr="00D251BB">
        <w:rPr>
          <w:color w:val="000000"/>
          <w:sz w:val="28"/>
          <w:szCs w:val="28"/>
        </w:rPr>
        <w:t> бюджета составляет около 4% от ВВП.</w:t>
      </w:r>
    </w:p>
    <w:p w:rsidR="000C566E" w:rsidRPr="000C566E" w:rsidRDefault="000C566E" w:rsidP="000C566E">
      <w:pPr>
        <w:pStyle w:val="a4"/>
        <w:shd w:val="clear" w:color="auto" w:fill="FFFFFF" w:themeFill="background1"/>
        <w:spacing w:before="0" w:beforeAutospacing="0" w:line="360" w:lineRule="auto"/>
        <w:rPr>
          <w:color w:val="000000"/>
          <w:sz w:val="28"/>
          <w:szCs w:val="28"/>
        </w:rPr>
      </w:pPr>
      <w:r w:rsidRPr="000C566E">
        <w:rPr>
          <w:color w:val="000000"/>
          <w:sz w:val="28"/>
          <w:szCs w:val="28"/>
        </w:rPr>
        <w:t>Доходы местных бюджетов состоят из налоговых и неналоговых поступлений. Структура доходов примерно следующая:</w:t>
      </w:r>
    </w:p>
    <w:p w:rsidR="000C566E" w:rsidRPr="000C566E" w:rsidRDefault="000C566E" w:rsidP="000C566E">
      <w:pPr>
        <w:pStyle w:val="a4"/>
        <w:shd w:val="clear" w:color="auto" w:fill="FFFFFF" w:themeFill="background1"/>
        <w:spacing w:before="0" w:beforeAutospacing="0"/>
        <w:rPr>
          <w:color w:val="000000"/>
          <w:sz w:val="28"/>
          <w:szCs w:val="28"/>
        </w:rPr>
      </w:pPr>
      <w:r w:rsidRPr="000C566E">
        <w:rPr>
          <w:color w:val="000000"/>
          <w:sz w:val="28"/>
          <w:szCs w:val="28"/>
        </w:rPr>
        <w:t>1. Местные налоги – около 40%;</w:t>
      </w:r>
    </w:p>
    <w:p w:rsidR="000C566E" w:rsidRPr="000C566E" w:rsidRDefault="000C566E" w:rsidP="000C566E">
      <w:pPr>
        <w:pStyle w:val="a4"/>
        <w:shd w:val="clear" w:color="auto" w:fill="FFFFFF" w:themeFill="background1"/>
        <w:spacing w:before="0" w:beforeAutospacing="0"/>
        <w:rPr>
          <w:color w:val="000000"/>
          <w:sz w:val="28"/>
          <w:szCs w:val="28"/>
        </w:rPr>
      </w:pPr>
      <w:r w:rsidRPr="000C566E">
        <w:rPr>
          <w:color w:val="000000"/>
          <w:sz w:val="28"/>
          <w:szCs w:val="28"/>
        </w:rPr>
        <w:t>2. Отчисления от государственных налогов – около 20%;</w:t>
      </w:r>
    </w:p>
    <w:p w:rsidR="000C566E" w:rsidRPr="000C566E" w:rsidRDefault="000C566E" w:rsidP="000C566E">
      <w:pPr>
        <w:pStyle w:val="a4"/>
        <w:shd w:val="clear" w:color="auto" w:fill="FFFFFF" w:themeFill="background1"/>
        <w:spacing w:before="0" w:beforeAutospacing="0"/>
        <w:rPr>
          <w:color w:val="000000"/>
          <w:sz w:val="28"/>
          <w:szCs w:val="28"/>
        </w:rPr>
      </w:pPr>
      <w:r w:rsidRPr="000C566E">
        <w:rPr>
          <w:color w:val="000000"/>
          <w:sz w:val="28"/>
          <w:szCs w:val="28"/>
        </w:rPr>
        <w:t>3. Государственные дотации на общенациональные мероприятия – около 14%;</w:t>
      </w:r>
    </w:p>
    <w:p w:rsidR="000C566E" w:rsidRPr="000C566E" w:rsidRDefault="000C566E" w:rsidP="000C566E">
      <w:pPr>
        <w:pStyle w:val="a4"/>
        <w:shd w:val="clear" w:color="auto" w:fill="FFFFFF" w:themeFill="background1"/>
        <w:spacing w:before="0" w:beforeAutospacing="0"/>
        <w:rPr>
          <w:color w:val="000000"/>
          <w:sz w:val="28"/>
          <w:szCs w:val="28"/>
        </w:rPr>
      </w:pPr>
      <w:r w:rsidRPr="000C566E">
        <w:rPr>
          <w:color w:val="000000"/>
          <w:sz w:val="28"/>
          <w:szCs w:val="28"/>
        </w:rPr>
        <w:t>4. Неналоговые поступления – 26%.</w:t>
      </w:r>
    </w:p>
    <w:p w:rsidR="00423391" w:rsidRDefault="00423391" w:rsidP="00423391">
      <w:pPr>
        <w:pStyle w:val="a4"/>
        <w:shd w:val="clear" w:color="auto" w:fill="FFFFFF" w:themeFill="background1"/>
        <w:spacing w:before="0" w:beforeAutospacing="0" w:line="360" w:lineRule="auto"/>
        <w:rPr>
          <w:color w:val="000000"/>
          <w:sz w:val="28"/>
          <w:szCs w:val="28"/>
        </w:rPr>
      </w:pPr>
      <w:r w:rsidRPr="00423391">
        <w:rPr>
          <w:color w:val="000000"/>
          <w:sz w:val="28"/>
          <w:szCs w:val="28"/>
        </w:rPr>
        <w:t>За счет средств  местных органов власти в Японии  финансируется  развитие производственной инфраструктуры, мероприятия, связанные с ликвидацией последствий стихийных бедствий.  </w:t>
      </w:r>
    </w:p>
    <w:p w:rsidR="001563F1" w:rsidRPr="001563F1" w:rsidRDefault="0057080E" w:rsidP="001563F1">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23391" w:rsidRPr="001563F1">
        <w:rPr>
          <w:rFonts w:ascii="Times New Roman" w:hAnsi="Times New Roman" w:cs="Times New Roman"/>
          <w:sz w:val="28"/>
          <w:szCs w:val="28"/>
        </w:rPr>
        <w:t> Кроме того,</w:t>
      </w:r>
      <w:r>
        <w:rPr>
          <w:rFonts w:ascii="Times New Roman" w:hAnsi="Times New Roman" w:cs="Times New Roman"/>
          <w:sz w:val="28"/>
          <w:szCs w:val="28"/>
        </w:rPr>
        <w:t xml:space="preserve"> </w:t>
      </w:r>
      <w:r w:rsidR="00423391" w:rsidRPr="001563F1">
        <w:rPr>
          <w:rFonts w:ascii="Times New Roman" w:hAnsi="Times New Roman" w:cs="Times New Roman"/>
          <w:sz w:val="28"/>
          <w:szCs w:val="28"/>
        </w:rPr>
        <w:t>через местные   бюджеты проводятся расходы на  подготовку</w:t>
      </w:r>
    </w:p>
    <w:p w:rsidR="00423391" w:rsidRPr="001563F1" w:rsidRDefault="00423391" w:rsidP="001563F1">
      <w:pPr>
        <w:pStyle w:val="a3"/>
        <w:spacing w:line="360" w:lineRule="auto"/>
        <w:rPr>
          <w:rFonts w:ascii="Times New Roman" w:hAnsi="Times New Roman" w:cs="Times New Roman"/>
          <w:sz w:val="28"/>
          <w:szCs w:val="28"/>
        </w:rPr>
      </w:pPr>
      <w:r w:rsidRPr="001563F1">
        <w:rPr>
          <w:rFonts w:ascii="Times New Roman" w:hAnsi="Times New Roman" w:cs="Times New Roman"/>
          <w:sz w:val="28"/>
          <w:szCs w:val="28"/>
        </w:rPr>
        <w:t> рабочей силы, выплату  различных пособий, пенсий. Значительная  часть бюджетных средств расходуется  на содержание местных органов  власти, в том числе полиции,  органов суда и прокуратуры.</w:t>
      </w:r>
    </w:p>
    <w:p w:rsidR="001563F1" w:rsidRPr="001563F1" w:rsidRDefault="001563F1" w:rsidP="001563F1">
      <w:pPr>
        <w:pStyle w:val="a3"/>
        <w:spacing w:line="360" w:lineRule="auto"/>
        <w:rPr>
          <w:rFonts w:ascii="Times New Roman" w:hAnsi="Times New Roman" w:cs="Times New Roman"/>
          <w:b/>
          <w:iCs/>
          <w:sz w:val="28"/>
          <w:szCs w:val="28"/>
        </w:rPr>
      </w:pPr>
    </w:p>
    <w:p w:rsidR="001563F1" w:rsidRDefault="001563F1" w:rsidP="00423391">
      <w:pPr>
        <w:pStyle w:val="Default"/>
        <w:spacing w:line="360" w:lineRule="auto"/>
        <w:jc w:val="center"/>
        <w:rPr>
          <w:b/>
          <w:iCs/>
          <w:sz w:val="28"/>
          <w:szCs w:val="28"/>
        </w:rPr>
      </w:pPr>
    </w:p>
    <w:p w:rsidR="001563F1" w:rsidRDefault="001563F1" w:rsidP="00423391">
      <w:pPr>
        <w:pStyle w:val="Default"/>
        <w:spacing w:line="360" w:lineRule="auto"/>
        <w:jc w:val="center"/>
        <w:rPr>
          <w:b/>
          <w:iCs/>
          <w:sz w:val="28"/>
          <w:szCs w:val="28"/>
        </w:rPr>
      </w:pPr>
    </w:p>
    <w:p w:rsidR="001563F1" w:rsidRDefault="001563F1" w:rsidP="00423391">
      <w:pPr>
        <w:pStyle w:val="Default"/>
        <w:spacing w:line="360" w:lineRule="auto"/>
        <w:jc w:val="center"/>
        <w:rPr>
          <w:b/>
          <w:iCs/>
          <w:sz w:val="28"/>
          <w:szCs w:val="28"/>
        </w:rPr>
      </w:pPr>
    </w:p>
    <w:p w:rsidR="00423391" w:rsidRDefault="009536E6" w:rsidP="00423391">
      <w:pPr>
        <w:pStyle w:val="Default"/>
        <w:spacing w:line="360" w:lineRule="auto"/>
        <w:jc w:val="center"/>
        <w:rPr>
          <w:b/>
          <w:iCs/>
          <w:sz w:val="28"/>
          <w:szCs w:val="28"/>
        </w:rPr>
      </w:pPr>
      <w:r>
        <w:rPr>
          <w:b/>
          <w:iCs/>
          <w:sz w:val="28"/>
          <w:szCs w:val="28"/>
        </w:rPr>
        <w:lastRenderedPageBreak/>
        <w:t>7.5</w:t>
      </w:r>
      <w:r w:rsidR="00423391">
        <w:rPr>
          <w:b/>
          <w:iCs/>
          <w:sz w:val="28"/>
          <w:szCs w:val="28"/>
        </w:rPr>
        <w:t>.</w:t>
      </w:r>
      <w:r w:rsidR="00423391" w:rsidRPr="00533088">
        <w:rPr>
          <w:b/>
          <w:iCs/>
          <w:sz w:val="28"/>
          <w:szCs w:val="28"/>
        </w:rPr>
        <w:t>Налоговая система</w:t>
      </w:r>
      <w:r w:rsidR="00CB75DC">
        <w:rPr>
          <w:b/>
          <w:iCs/>
          <w:sz w:val="28"/>
          <w:szCs w:val="28"/>
        </w:rPr>
        <w:t xml:space="preserve"> Японии</w:t>
      </w:r>
    </w:p>
    <w:p w:rsidR="00CB75DC" w:rsidRPr="00533088" w:rsidRDefault="00CB75DC" w:rsidP="00CB75DC">
      <w:pPr>
        <w:autoSpaceDE w:val="0"/>
        <w:autoSpaceDN w:val="0"/>
        <w:adjustRightInd w:val="0"/>
        <w:spacing w:after="0" w:line="360" w:lineRule="auto"/>
        <w:ind w:firstLine="708"/>
        <w:jc w:val="both"/>
        <w:rPr>
          <w:rFonts w:ascii="Times New Roman" w:hAnsi="Times New Roman" w:cs="Times New Roman"/>
          <w:sz w:val="28"/>
          <w:szCs w:val="28"/>
        </w:rPr>
      </w:pPr>
      <w:r w:rsidRPr="00533088">
        <w:rPr>
          <w:rFonts w:ascii="Times New Roman" w:hAnsi="Times New Roman" w:cs="Times New Roman"/>
          <w:sz w:val="28"/>
          <w:szCs w:val="28"/>
        </w:rPr>
        <w:t>Японии  двухуровневая налоговая система и включает налоги центрального правительства и местных органов власти. Соотношение между налоговыми доходами центрального правительства и местных властей в консолидированном бюджете практически равное - 53 и 47%, что резко отличает Японию от других государств с унитарным устройством. Высокая доля налоговых доходов местных властей связана с их значительной автономией, которая гарантируется Конституцией и соответствующими законами. К местным властям относятся префектуры и муниципалитеты (города, деревни, поселения).</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Структура налоговых доходов консолидированного бюджета</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расширенного правительства выглядит следующим образом:</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социальные взносы – 40,9%;</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подоходный налог – 20%;</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налог на имущество – 10,1%;</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налог на прибыли и налог на потребление (НДС) по 9,6%;</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акцизы – 6,7%;</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таможенные пошлины – 0,6%;</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прочие налоги и сборы – 2,5%.</w:t>
      </w:r>
    </w:p>
    <w:p w:rsidR="00CB75DC" w:rsidRPr="00533088" w:rsidRDefault="00CB75DC" w:rsidP="00CB75DC">
      <w:pPr>
        <w:pStyle w:val="Default"/>
        <w:spacing w:line="360" w:lineRule="auto"/>
        <w:jc w:val="both"/>
        <w:rPr>
          <w:b/>
          <w:color w:val="auto"/>
          <w:sz w:val="28"/>
          <w:szCs w:val="28"/>
        </w:rPr>
      </w:pPr>
      <w:r w:rsidRPr="00533088">
        <w:rPr>
          <w:color w:val="auto"/>
          <w:sz w:val="28"/>
          <w:szCs w:val="28"/>
        </w:rPr>
        <w:t xml:space="preserve">На уровне </w:t>
      </w:r>
      <w:r w:rsidRPr="00533088">
        <w:rPr>
          <w:rFonts w:eastAsia="Times New Roman,Italic"/>
          <w:iCs/>
          <w:color w:val="auto"/>
          <w:sz w:val="28"/>
          <w:szCs w:val="28"/>
        </w:rPr>
        <w:t>центрального правительства</w:t>
      </w:r>
      <w:r>
        <w:rPr>
          <w:rFonts w:eastAsia="Times New Roman,Italic"/>
          <w:iCs/>
          <w:color w:val="auto"/>
          <w:sz w:val="28"/>
          <w:szCs w:val="28"/>
        </w:rPr>
        <w:t xml:space="preserve"> </w:t>
      </w:r>
      <w:r w:rsidRPr="00533088">
        <w:rPr>
          <w:sz w:val="28"/>
          <w:szCs w:val="28"/>
        </w:rPr>
        <w:t>взимаются подоходный налог,</w:t>
      </w:r>
      <w:r>
        <w:rPr>
          <w:sz w:val="28"/>
          <w:szCs w:val="28"/>
        </w:rPr>
        <w:t xml:space="preserve"> </w:t>
      </w:r>
      <w:r w:rsidRPr="00533088">
        <w:rPr>
          <w:sz w:val="28"/>
          <w:szCs w:val="28"/>
        </w:rPr>
        <w:t>налог на прибыль, налог на наследование и дарение, налог на потребление</w:t>
      </w:r>
      <w:r>
        <w:rPr>
          <w:sz w:val="28"/>
          <w:szCs w:val="28"/>
        </w:rPr>
        <w:tab/>
      </w:r>
      <w:r w:rsidRPr="00533088">
        <w:rPr>
          <w:sz w:val="28"/>
          <w:szCs w:val="28"/>
        </w:rPr>
        <w:t>(НДС), акцизы, государственные пошлины и т.д.</w:t>
      </w:r>
    </w:p>
    <w:p w:rsidR="00CB75DC" w:rsidRPr="00533088" w:rsidRDefault="00CB75DC" w:rsidP="00CB75DC">
      <w:pPr>
        <w:autoSpaceDE w:val="0"/>
        <w:autoSpaceDN w:val="0"/>
        <w:adjustRightInd w:val="0"/>
        <w:spacing w:after="0" w:line="360" w:lineRule="auto"/>
        <w:ind w:firstLine="708"/>
        <w:jc w:val="both"/>
        <w:rPr>
          <w:rFonts w:ascii="Times New Roman" w:hAnsi="Times New Roman" w:cs="Times New Roman"/>
          <w:sz w:val="28"/>
          <w:szCs w:val="28"/>
        </w:rPr>
      </w:pPr>
      <w:r w:rsidRPr="00533088">
        <w:rPr>
          <w:rFonts w:ascii="Times New Roman" w:eastAsia="Times New Roman,Italic" w:hAnsi="Times New Roman" w:cs="Times New Roman"/>
          <w:iCs/>
          <w:sz w:val="28"/>
          <w:szCs w:val="28"/>
        </w:rPr>
        <w:t>Подоходный налог</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уплачивают физические лица, признаваемые</w:t>
      </w:r>
      <w:r>
        <w:rPr>
          <w:rFonts w:ascii="Times New Roman" w:hAnsi="Times New Roman" w:cs="Times New Roman"/>
          <w:sz w:val="28"/>
          <w:szCs w:val="28"/>
        </w:rPr>
        <w:t xml:space="preserve"> </w:t>
      </w:r>
      <w:r w:rsidRPr="00533088">
        <w:rPr>
          <w:rFonts w:ascii="Times New Roman" w:hAnsi="Times New Roman" w:cs="Times New Roman"/>
          <w:sz w:val="28"/>
          <w:szCs w:val="28"/>
        </w:rPr>
        <w:t>постоянными и временными резидентами Японии, а также лица, не являющиеся</w:t>
      </w:r>
      <w:r>
        <w:rPr>
          <w:rFonts w:ascii="Times New Roman" w:hAnsi="Times New Roman" w:cs="Times New Roman"/>
          <w:sz w:val="28"/>
          <w:szCs w:val="28"/>
        </w:rPr>
        <w:t xml:space="preserve"> </w:t>
      </w:r>
      <w:r w:rsidRPr="00533088">
        <w:rPr>
          <w:rFonts w:ascii="Times New Roman" w:hAnsi="Times New Roman" w:cs="Times New Roman"/>
          <w:sz w:val="28"/>
          <w:szCs w:val="28"/>
        </w:rPr>
        <w:t>налоговыми резидентами, в отношении доходов, полученных от источников в Японии. Лица, которые не были признаны резидентами (ни постоянными, ни временными), в текущем году уплачивают налог только с доходов от</w:t>
      </w:r>
      <w:r>
        <w:rPr>
          <w:rFonts w:ascii="Times New Roman" w:hAnsi="Times New Roman" w:cs="Times New Roman"/>
          <w:sz w:val="28"/>
          <w:szCs w:val="28"/>
        </w:rPr>
        <w:t xml:space="preserve"> </w:t>
      </w:r>
      <w:r w:rsidRPr="00533088">
        <w:rPr>
          <w:rFonts w:ascii="Times New Roman" w:hAnsi="Times New Roman" w:cs="Times New Roman"/>
          <w:sz w:val="28"/>
          <w:szCs w:val="28"/>
        </w:rPr>
        <w:t>источников в Японии.</w:t>
      </w:r>
    </w:p>
    <w:p w:rsidR="00CB75DC" w:rsidRPr="00533088" w:rsidRDefault="00CB75DC" w:rsidP="00CB75DC">
      <w:pPr>
        <w:autoSpaceDE w:val="0"/>
        <w:autoSpaceDN w:val="0"/>
        <w:adjustRightInd w:val="0"/>
        <w:spacing w:after="0" w:line="360" w:lineRule="auto"/>
        <w:ind w:firstLine="708"/>
        <w:jc w:val="both"/>
        <w:rPr>
          <w:rFonts w:ascii="Times New Roman" w:hAnsi="Times New Roman" w:cs="Times New Roman"/>
          <w:sz w:val="28"/>
          <w:szCs w:val="28"/>
        </w:rPr>
      </w:pPr>
      <w:r w:rsidRPr="00533088">
        <w:rPr>
          <w:rFonts w:ascii="Times New Roman" w:eastAsia="Times New Roman,Italic" w:hAnsi="Times New Roman" w:cs="Times New Roman"/>
          <w:iCs/>
          <w:sz w:val="28"/>
          <w:szCs w:val="28"/>
        </w:rPr>
        <w:t>Для целей налогообложения доход физического лица</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делится на 10</w:t>
      </w:r>
      <w:r>
        <w:rPr>
          <w:rFonts w:ascii="Times New Roman" w:hAnsi="Times New Roman" w:cs="Times New Roman"/>
          <w:sz w:val="28"/>
          <w:szCs w:val="28"/>
        </w:rPr>
        <w:t xml:space="preserve"> </w:t>
      </w:r>
      <w:r w:rsidRPr="00533088">
        <w:rPr>
          <w:rFonts w:ascii="Times New Roman" w:hAnsi="Times New Roman" w:cs="Times New Roman"/>
          <w:sz w:val="28"/>
          <w:szCs w:val="28"/>
        </w:rPr>
        <w:t>категорий:</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lastRenderedPageBreak/>
        <w:t>- процентный доход;</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дивиденды;</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доход от недвижимого имущества;</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доход от предпринимательской деятельности;</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заработная плата и другие аналогичные выплаты;</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-пенсии;</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доход от купли-продажи леса и пиломатериалов;</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доход от прироста стоимости активов;</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периодический доход;</w:t>
      </w:r>
    </w:p>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 прочий доход.</w:t>
      </w:r>
    </w:p>
    <w:p w:rsidR="00CB75DC" w:rsidRPr="00533088" w:rsidRDefault="00CB75DC" w:rsidP="00CB75DC">
      <w:pPr>
        <w:autoSpaceDE w:val="0"/>
        <w:autoSpaceDN w:val="0"/>
        <w:adjustRightInd w:val="0"/>
        <w:spacing w:after="0" w:line="360" w:lineRule="auto"/>
        <w:ind w:firstLine="708"/>
        <w:jc w:val="both"/>
        <w:rPr>
          <w:rFonts w:ascii="Times New Roman" w:hAnsi="Times New Roman" w:cs="Times New Roman"/>
          <w:sz w:val="28"/>
          <w:szCs w:val="28"/>
        </w:rPr>
      </w:pPr>
      <w:r w:rsidRPr="00533088">
        <w:rPr>
          <w:rFonts w:ascii="Times New Roman" w:eastAsia="Times New Roman,Italic" w:hAnsi="Times New Roman" w:cs="Times New Roman"/>
          <w:iCs/>
          <w:sz w:val="28"/>
          <w:szCs w:val="28"/>
        </w:rPr>
        <w:t>Налогооблагаемый доход</w:t>
      </w:r>
      <w:r w:rsidRPr="00533088">
        <w:rPr>
          <w:rFonts w:ascii="Times New Roman" w:eastAsia="Times New Roman,Italic" w:hAnsi="Times New Roman" w:cs="Times New Roman"/>
          <w:i/>
          <w:iCs/>
          <w:sz w:val="28"/>
          <w:szCs w:val="28"/>
        </w:rPr>
        <w:t xml:space="preserve"> </w:t>
      </w:r>
      <w:r w:rsidRPr="00533088">
        <w:rPr>
          <w:rFonts w:ascii="Times New Roman" w:hAnsi="Times New Roman" w:cs="Times New Roman"/>
          <w:sz w:val="28"/>
          <w:szCs w:val="28"/>
        </w:rPr>
        <w:t>по каждой категории рассчитывается с учетом</w:t>
      </w:r>
      <w:r>
        <w:rPr>
          <w:rFonts w:ascii="Times New Roman" w:hAnsi="Times New Roman" w:cs="Times New Roman"/>
          <w:sz w:val="28"/>
          <w:szCs w:val="28"/>
        </w:rPr>
        <w:t xml:space="preserve"> </w:t>
      </w:r>
      <w:r w:rsidRPr="00533088">
        <w:rPr>
          <w:rFonts w:ascii="Times New Roman" w:hAnsi="Times New Roman" w:cs="Times New Roman"/>
          <w:sz w:val="28"/>
          <w:szCs w:val="28"/>
        </w:rPr>
        <w:t>разрешенных вычетов, к числу которых (в зависимости от категории дохода)</w:t>
      </w:r>
      <w:r>
        <w:rPr>
          <w:rFonts w:ascii="Times New Roman" w:hAnsi="Times New Roman" w:cs="Times New Roman"/>
          <w:sz w:val="28"/>
          <w:szCs w:val="28"/>
        </w:rPr>
        <w:t xml:space="preserve"> </w:t>
      </w:r>
      <w:r w:rsidRPr="00533088">
        <w:rPr>
          <w:rFonts w:ascii="Times New Roman" w:hAnsi="Times New Roman" w:cs="Times New Roman"/>
          <w:sz w:val="28"/>
          <w:szCs w:val="28"/>
        </w:rPr>
        <w:t>относятся расходы, необходимые для получения дохода (деловые и</w:t>
      </w:r>
    </w:p>
    <w:p w:rsidR="000B796C" w:rsidRPr="006D5E37" w:rsidRDefault="00CB75DC" w:rsidP="006D5E37">
      <w:pPr>
        <w:autoSpaceDE w:val="0"/>
        <w:autoSpaceDN w:val="0"/>
        <w:adjustRightInd w:val="0"/>
        <w:spacing w:after="0" w:line="360" w:lineRule="auto"/>
        <w:jc w:val="both"/>
        <w:rPr>
          <w:rFonts w:ascii="Times New Roman" w:hAnsi="Times New Roman" w:cs="Times New Roman"/>
          <w:sz w:val="28"/>
          <w:szCs w:val="28"/>
        </w:rPr>
      </w:pPr>
      <w:r w:rsidRPr="00533088">
        <w:rPr>
          <w:rFonts w:ascii="Times New Roman" w:hAnsi="Times New Roman" w:cs="Times New Roman"/>
          <w:sz w:val="28"/>
          <w:szCs w:val="28"/>
        </w:rPr>
        <w:t>профессиональные издержки, расходы на получение дополнительного</w:t>
      </w:r>
      <w:r>
        <w:rPr>
          <w:rFonts w:ascii="Times New Roman" w:hAnsi="Times New Roman" w:cs="Times New Roman"/>
          <w:sz w:val="28"/>
          <w:szCs w:val="28"/>
        </w:rPr>
        <w:t xml:space="preserve"> </w:t>
      </w:r>
      <w:r w:rsidRPr="00533088">
        <w:rPr>
          <w:rFonts w:ascii="Times New Roman" w:hAnsi="Times New Roman" w:cs="Times New Roman"/>
          <w:sz w:val="28"/>
          <w:szCs w:val="28"/>
        </w:rPr>
        <w:t>образования, на проезд до места работы и т.п.); расходы на оплату медицинских услуг, страховые взносы и т.п.; фиксированные вычеты (на ребенка, в связи со смертью супруга, стандартный личный вычет в размере 380000 йен., вычет определенных доходов в виде процентов, дивидендов, пенсионного дохода и т.п.). С 2008г. в Японии действует прогрессивная ш</w:t>
      </w:r>
      <w:r w:rsidR="000B796C">
        <w:rPr>
          <w:rFonts w:ascii="Times New Roman" w:hAnsi="Times New Roman" w:cs="Times New Roman"/>
          <w:sz w:val="28"/>
          <w:szCs w:val="28"/>
        </w:rPr>
        <w:t>кала налогообложения (таблица 19</w:t>
      </w:r>
      <w:r w:rsidRPr="00533088">
        <w:rPr>
          <w:rFonts w:ascii="Times New Roman" w:hAnsi="Times New Roman" w:cs="Times New Roman"/>
          <w:sz w:val="28"/>
          <w:szCs w:val="28"/>
        </w:rPr>
        <w:t>)</w:t>
      </w:r>
      <w:r w:rsidR="006D5E37">
        <w:rPr>
          <w:rFonts w:ascii="Times New Roman" w:hAnsi="Times New Roman" w:cs="Times New Roman"/>
          <w:sz w:val="28"/>
          <w:szCs w:val="28"/>
        </w:rPr>
        <w:t>.</w:t>
      </w:r>
    </w:p>
    <w:p w:rsidR="0057080E" w:rsidRDefault="000B796C" w:rsidP="006D5E37">
      <w:pPr>
        <w:pStyle w:val="a3"/>
      </w:pPr>
      <w:r w:rsidRPr="000B796C">
        <w:t xml:space="preserve">                                                   </w:t>
      </w:r>
      <w:r w:rsidR="006D5E37">
        <w:t xml:space="preserve">                                                                            </w:t>
      </w:r>
    </w:p>
    <w:p w:rsidR="0057080E" w:rsidRDefault="0057080E" w:rsidP="005708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расчета налога плательщик вправе воспользоваться разрешенными налоговыми кредитами (вычетами, уменьшающими сумму налога) на:</w:t>
      </w:r>
    </w:p>
    <w:p w:rsidR="0057080E" w:rsidRPr="0057080E" w:rsidRDefault="0057080E" w:rsidP="005708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полученные дивиденды (за исключением тех, что облагаются отдельно от основного дохода);</w:t>
      </w:r>
    </w:p>
    <w:p w:rsidR="0057080E" w:rsidRDefault="0057080E" w:rsidP="005708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налоги на доходы, уплаченные резидентами за границей;</w:t>
      </w:r>
    </w:p>
    <w:p w:rsidR="0057080E" w:rsidRDefault="0057080E" w:rsidP="005708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налоги, удержанные у источника выплаты дохода;</w:t>
      </w:r>
    </w:p>
    <w:p w:rsidR="0057080E" w:rsidRDefault="0057080E" w:rsidP="0057080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расходы на обслуживание ипотечного кредита;</w:t>
      </w:r>
    </w:p>
    <w:p w:rsidR="0057080E" w:rsidRDefault="0057080E" w:rsidP="006D5E37">
      <w:pPr>
        <w:pStyle w:val="a3"/>
      </w:pPr>
    </w:p>
    <w:p w:rsidR="0057080E" w:rsidRDefault="0057080E" w:rsidP="006D5E37">
      <w:pPr>
        <w:pStyle w:val="a3"/>
      </w:pPr>
    </w:p>
    <w:p w:rsidR="0057080E" w:rsidRDefault="0057080E" w:rsidP="006D5E37">
      <w:pPr>
        <w:pStyle w:val="a3"/>
      </w:pPr>
    </w:p>
    <w:p w:rsidR="0057080E" w:rsidRDefault="0057080E" w:rsidP="006D5E37">
      <w:pPr>
        <w:pStyle w:val="a3"/>
      </w:pPr>
    </w:p>
    <w:p w:rsidR="0057080E" w:rsidRDefault="0057080E" w:rsidP="006D5E37">
      <w:pPr>
        <w:pStyle w:val="a3"/>
      </w:pPr>
      <w:r>
        <w:lastRenderedPageBreak/>
        <w:t xml:space="preserve">                                                                                                                     </w:t>
      </w:r>
    </w:p>
    <w:p w:rsidR="00CB75DC" w:rsidRPr="006D5E37" w:rsidRDefault="006D5E37" w:rsidP="006D5E37">
      <w:pPr>
        <w:pStyle w:val="a3"/>
        <w:rPr>
          <w:rFonts w:ascii="Times New Roman" w:hAnsi="Times New Roman" w:cs="Times New Roman"/>
          <w:sz w:val="28"/>
          <w:szCs w:val="28"/>
        </w:rPr>
      </w:pPr>
      <w:r>
        <w:t xml:space="preserve"> </w:t>
      </w:r>
      <w:r w:rsidR="000B796C" w:rsidRPr="000B796C">
        <w:t xml:space="preserve">  </w:t>
      </w:r>
      <w:r w:rsidR="0057080E">
        <w:t xml:space="preserve">                                                                                                                   </w:t>
      </w:r>
      <w:r w:rsidR="000B796C" w:rsidRPr="000B796C">
        <w:t xml:space="preserve"> </w:t>
      </w:r>
      <w:r w:rsidR="000B796C" w:rsidRPr="006D5E37">
        <w:rPr>
          <w:rFonts w:ascii="Times New Roman" w:hAnsi="Times New Roman" w:cs="Times New Roman"/>
          <w:sz w:val="28"/>
          <w:szCs w:val="28"/>
        </w:rPr>
        <w:t>таблица 19</w:t>
      </w:r>
    </w:p>
    <w:p w:rsidR="00CB75DC" w:rsidRDefault="006D5E37" w:rsidP="006D5E37">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CB75DC" w:rsidRPr="006D5E37">
        <w:rPr>
          <w:rFonts w:ascii="Times New Roman" w:hAnsi="Times New Roman" w:cs="Times New Roman"/>
          <w:b/>
          <w:sz w:val="28"/>
          <w:szCs w:val="28"/>
        </w:rPr>
        <w:t>Ставки подоходного налога и размер налоговых вычетов</w:t>
      </w:r>
    </w:p>
    <w:p w:rsidR="0057080E" w:rsidRPr="006D5E37" w:rsidRDefault="0057080E" w:rsidP="006D5E37">
      <w:pPr>
        <w:pStyle w:val="a3"/>
        <w:rPr>
          <w:rFonts w:ascii="Times New Roman" w:hAnsi="Times New Roman" w:cs="Times New Roman"/>
          <w:b/>
          <w:sz w:val="28"/>
          <w:szCs w:val="28"/>
        </w:rPr>
      </w:pPr>
    </w:p>
    <w:tbl>
      <w:tblPr>
        <w:tblStyle w:val="a8"/>
        <w:tblW w:w="0" w:type="auto"/>
        <w:tblInd w:w="392" w:type="dxa"/>
        <w:tblLayout w:type="fixed"/>
        <w:tblLook w:val="04A0"/>
      </w:tblPr>
      <w:tblGrid>
        <w:gridCol w:w="6437"/>
        <w:gridCol w:w="6"/>
        <w:gridCol w:w="1013"/>
        <w:gridCol w:w="1474"/>
      </w:tblGrid>
      <w:tr w:rsidR="00CB75DC" w:rsidRPr="00A22643" w:rsidTr="00C252F5">
        <w:tc>
          <w:tcPr>
            <w:tcW w:w="6437" w:type="dxa"/>
            <w:shd w:val="clear" w:color="auto" w:fill="DAEEF3" w:themeFill="accent5" w:themeFillTint="33"/>
          </w:tcPr>
          <w:p w:rsidR="00CB75DC" w:rsidRPr="00B9687A" w:rsidRDefault="00CB75DC" w:rsidP="00B23CD5">
            <w:pPr>
              <w:rPr>
                <w:rFonts w:ascii="Times New Roman" w:hAnsi="Times New Roman" w:cs="Times New Roman"/>
                <w:b/>
                <w:sz w:val="24"/>
                <w:szCs w:val="24"/>
              </w:rPr>
            </w:pPr>
            <w:r w:rsidRPr="00B9687A">
              <w:rPr>
                <w:rFonts w:ascii="Times New Roman" w:hAnsi="Times New Roman" w:cs="Times New Roman"/>
                <w:b/>
                <w:sz w:val="24"/>
                <w:szCs w:val="24"/>
              </w:rPr>
              <w:t>Налогооблагаемый доход, йен</w:t>
            </w:r>
            <w:r>
              <w:rPr>
                <w:rFonts w:ascii="Times New Roman" w:hAnsi="Times New Roman" w:cs="Times New Roman"/>
                <w:b/>
                <w:sz w:val="24"/>
                <w:szCs w:val="24"/>
              </w:rPr>
              <w:t>.</w:t>
            </w:r>
            <w:r w:rsidRPr="00B9687A">
              <w:rPr>
                <w:rFonts w:ascii="Times New Roman" w:hAnsi="Times New Roman" w:cs="Times New Roman"/>
                <w:b/>
                <w:sz w:val="24"/>
                <w:szCs w:val="24"/>
              </w:rPr>
              <w:t xml:space="preserve"> </w:t>
            </w:r>
          </w:p>
        </w:tc>
        <w:tc>
          <w:tcPr>
            <w:tcW w:w="1019" w:type="dxa"/>
            <w:gridSpan w:val="2"/>
            <w:shd w:val="clear" w:color="auto" w:fill="DAEEF3" w:themeFill="accent5" w:themeFillTint="33"/>
          </w:tcPr>
          <w:p w:rsidR="00CB75DC" w:rsidRPr="00B9687A" w:rsidRDefault="00CB75DC" w:rsidP="00B23CD5">
            <w:pPr>
              <w:rPr>
                <w:rFonts w:ascii="Times New Roman" w:hAnsi="Times New Roman" w:cs="Times New Roman"/>
                <w:b/>
                <w:sz w:val="24"/>
                <w:szCs w:val="24"/>
              </w:rPr>
            </w:pPr>
            <w:r w:rsidRPr="00B9687A">
              <w:rPr>
                <w:rFonts w:ascii="Times New Roman" w:hAnsi="Times New Roman" w:cs="Times New Roman"/>
                <w:b/>
                <w:sz w:val="24"/>
                <w:szCs w:val="24"/>
              </w:rPr>
              <w:t xml:space="preserve">Ставка налога, % </w:t>
            </w:r>
          </w:p>
        </w:tc>
        <w:tc>
          <w:tcPr>
            <w:tcW w:w="1474" w:type="dxa"/>
            <w:shd w:val="clear" w:color="auto" w:fill="DAEEF3" w:themeFill="accent5" w:themeFillTint="33"/>
          </w:tcPr>
          <w:p w:rsidR="00CB75DC" w:rsidRPr="00B9687A" w:rsidRDefault="00CB75DC" w:rsidP="00B23CD5">
            <w:pPr>
              <w:rPr>
                <w:rFonts w:ascii="Times New Roman" w:hAnsi="Times New Roman" w:cs="Times New Roman"/>
                <w:b/>
                <w:sz w:val="24"/>
                <w:szCs w:val="24"/>
              </w:rPr>
            </w:pPr>
            <w:r w:rsidRPr="00B9687A">
              <w:rPr>
                <w:rFonts w:ascii="Times New Roman" w:hAnsi="Times New Roman" w:cs="Times New Roman"/>
                <w:b/>
                <w:sz w:val="24"/>
                <w:szCs w:val="24"/>
              </w:rPr>
              <w:t>Стандартный вычет, йен</w:t>
            </w:r>
            <w:r>
              <w:rPr>
                <w:rFonts w:ascii="Times New Roman" w:hAnsi="Times New Roman" w:cs="Times New Roman"/>
                <w:b/>
                <w:sz w:val="24"/>
                <w:szCs w:val="24"/>
              </w:rPr>
              <w:t>.</w:t>
            </w:r>
          </w:p>
        </w:tc>
      </w:tr>
      <w:tr w:rsidR="00CB75DC" w:rsidRPr="00A22643" w:rsidTr="0007781C">
        <w:tc>
          <w:tcPr>
            <w:tcW w:w="6437" w:type="dxa"/>
          </w:tcPr>
          <w:p w:rsidR="00CB75DC" w:rsidRPr="00B9687A" w:rsidRDefault="00CB75DC" w:rsidP="00B23CD5">
            <w:pPr>
              <w:autoSpaceDE w:val="0"/>
              <w:autoSpaceDN w:val="0"/>
              <w:adjustRightInd w:val="0"/>
              <w:rPr>
                <w:rFonts w:ascii="Times New Roman" w:hAnsi="Times New Roman" w:cs="Times New Roman"/>
                <w:b/>
                <w:sz w:val="24"/>
                <w:szCs w:val="24"/>
              </w:rPr>
            </w:pPr>
            <w:r w:rsidRPr="00B9687A">
              <w:rPr>
                <w:rFonts w:ascii="Times New Roman" w:hAnsi="Times New Roman" w:cs="Times New Roman"/>
                <w:b/>
                <w:sz w:val="24"/>
                <w:szCs w:val="24"/>
              </w:rPr>
              <w:t xml:space="preserve">До 1 950 000 </w:t>
            </w:r>
          </w:p>
          <w:p w:rsidR="00CB75DC" w:rsidRPr="00B9687A" w:rsidRDefault="00CB75DC" w:rsidP="00B23CD5">
            <w:pPr>
              <w:rPr>
                <w:rFonts w:ascii="Times New Roman" w:hAnsi="Times New Roman" w:cs="Times New Roman"/>
                <w:b/>
                <w:sz w:val="24"/>
                <w:szCs w:val="24"/>
              </w:rPr>
            </w:pPr>
          </w:p>
        </w:tc>
        <w:tc>
          <w:tcPr>
            <w:tcW w:w="1019" w:type="dxa"/>
            <w:gridSpan w:val="2"/>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5</w:t>
            </w:r>
            <w:r>
              <w:rPr>
                <w:rFonts w:ascii="Times New Roman" w:hAnsi="Times New Roman" w:cs="Times New Roman"/>
                <w:b/>
                <w:sz w:val="24"/>
                <w:szCs w:val="24"/>
              </w:rPr>
              <w:t>%</w:t>
            </w:r>
          </w:p>
        </w:tc>
        <w:tc>
          <w:tcPr>
            <w:tcW w:w="1474" w:type="dxa"/>
          </w:tcPr>
          <w:p w:rsidR="00CB75DC" w:rsidRPr="00A22643" w:rsidRDefault="00CB75DC" w:rsidP="00B23CD5">
            <w:pPr>
              <w:rPr>
                <w:rFonts w:ascii="Times New Roman" w:hAnsi="Times New Roman" w:cs="Times New Roman"/>
                <w:b/>
                <w:sz w:val="24"/>
                <w:szCs w:val="24"/>
              </w:rPr>
            </w:pPr>
          </w:p>
        </w:tc>
      </w:tr>
      <w:tr w:rsidR="00CB75DC" w:rsidRPr="00A22643" w:rsidTr="0007781C">
        <w:tc>
          <w:tcPr>
            <w:tcW w:w="6437" w:type="dxa"/>
          </w:tcPr>
          <w:p w:rsidR="00CB75DC" w:rsidRPr="00B9687A" w:rsidRDefault="00CB75DC" w:rsidP="00B23CD5">
            <w:pPr>
              <w:rPr>
                <w:rFonts w:ascii="Times New Roman" w:hAnsi="Times New Roman" w:cs="Times New Roman"/>
                <w:b/>
                <w:sz w:val="24"/>
                <w:szCs w:val="24"/>
              </w:rPr>
            </w:pPr>
            <w:r w:rsidRPr="00B9687A">
              <w:rPr>
                <w:rFonts w:ascii="Times New Roman" w:hAnsi="Times New Roman" w:cs="Times New Roman"/>
                <w:b/>
                <w:sz w:val="24"/>
                <w:szCs w:val="24"/>
              </w:rPr>
              <w:t>От 1 950 001 до 3 300 000</w:t>
            </w:r>
          </w:p>
        </w:tc>
        <w:tc>
          <w:tcPr>
            <w:tcW w:w="1019" w:type="dxa"/>
            <w:gridSpan w:val="2"/>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10</w:t>
            </w:r>
            <w:r>
              <w:rPr>
                <w:rFonts w:ascii="Times New Roman" w:hAnsi="Times New Roman" w:cs="Times New Roman"/>
                <w:b/>
                <w:sz w:val="24"/>
                <w:szCs w:val="24"/>
              </w:rPr>
              <w:t>%</w:t>
            </w:r>
          </w:p>
        </w:tc>
        <w:tc>
          <w:tcPr>
            <w:tcW w:w="1474" w:type="dxa"/>
          </w:tcPr>
          <w:p w:rsidR="00CB75DC" w:rsidRPr="00B9687A" w:rsidRDefault="00CB75DC" w:rsidP="00B23CD5">
            <w:pPr>
              <w:autoSpaceDE w:val="0"/>
              <w:autoSpaceDN w:val="0"/>
              <w:adjustRightInd w:val="0"/>
              <w:jc w:val="center"/>
              <w:rPr>
                <w:rFonts w:ascii="Times New Roman" w:hAnsi="Times New Roman" w:cs="Times New Roman"/>
                <w:b/>
                <w:sz w:val="24"/>
                <w:szCs w:val="24"/>
              </w:rPr>
            </w:pPr>
            <w:r w:rsidRPr="00B9687A">
              <w:rPr>
                <w:rFonts w:ascii="Times New Roman" w:hAnsi="Times New Roman" w:cs="Times New Roman"/>
                <w:b/>
                <w:sz w:val="24"/>
                <w:szCs w:val="24"/>
              </w:rPr>
              <w:t>97500</w:t>
            </w:r>
          </w:p>
          <w:p w:rsidR="00CB75DC" w:rsidRPr="00B9687A" w:rsidRDefault="00CB75DC" w:rsidP="00B23CD5">
            <w:pPr>
              <w:jc w:val="center"/>
              <w:rPr>
                <w:rFonts w:ascii="Times New Roman" w:hAnsi="Times New Roman" w:cs="Times New Roman"/>
                <w:b/>
                <w:sz w:val="24"/>
                <w:szCs w:val="24"/>
              </w:rPr>
            </w:pPr>
          </w:p>
        </w:tc>
      </w:tr>
      <w:tr w:rsidR="00CB75DC" w:rsidRPr="00A22643" w:rsidTr="0007781C">
        <w:tc>
          <w:tcPr>
            <w:tcW w:w="6437" w:type="dxa"/>
          </w:tcPr>
          <w:p w:rsidR="00CB75DC" w:rsidRPr="00B9687A" w:rsidRDefault="00CB75DC" w:rsidP="00B23CD5">
            <w:pPr>
              <w:autoSpaceDE w:val="0"/>
              <w:autoSpaceDN w:val="0"/>
              <w:adjustRightInd w:val="0"/>
              <w:rPr>
                <w:rFonts w:ascii="Times New Roman" w:hAnsi="Times New Roman" w:cs="Times New Roman"/>
                <w:b/>
                <w:sz w:val="24"/>
                <w:szCs w:val="24"/>
              </w:rPr>
            </w:pPr>
            <w:r w:rsidRPr="00B9687A">
              <w:rPr>
                <w:rFonts w:ascii="Times New Roman" w:hAnsi="Times New Roman" w:cs="Times New Roman"/>
                <w:b/>
                <w:sz w:val="24"/>
                <w:szCs w:val="24"/>
              </w:rPr>
              <w:t xml:space="preserve">От 3 300 001 до 6 950 000 </w:t>
            </w:r>
          </w:p>
        </w:tc>
        <w:tc>
          <w:tcPr>
            <w:tcW w:w="1019" w:type="dxa"/>
            <w:gridSpan w:val="2"/>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20</w:t>
            </w:r>
            <w:r>
              <w:rPr>
                <w:rFonts w:ascii="Times New Roman" w:hAnsi="Times New Roman" w:cs="Times New Roman"/>
                <w:b/>
                <w:sz w:val="24"/>
                <w:szCs w:val="24"/>
              </w:rPr>
              <w:t>%</w:t>
            </w:r>
          </w:p>
          <w:p w:rsidR="00CB75DC" w:rsidRPr="00B9687A" w:rsidRDefault="00CB75DC" w:rsidP="00B23CD5">
            <w:pPr>
              <w:jc w:val="center"/>
              <w:rPr>
                <w:rFonts w:ascii="Times New Roman" w:hAnsi="Times New Roman" w:cs="Times New Roman"/>
                <w:b/>
                <w:sz w:val="24"/>
                <w:szCs w:val="24"/>
              </w:rPr>
            </w:pPr>
          </w:p>
        </w:tc>
        <w:tc>
          <w:tcPr>
            <w:tcW w:w="1474" w:type="dxa"/>
          </w:tcPr>
          <w:p w:rsidR="00CB75DC" w:rsidRPr="00B9687A" w:rsidRDefault="00CB75DC" w:rsidP="00B23CD5">
            <w:pPr>
              <w:autoSpaceDE w:val="0"/>
              <w:autoSpaceDN w:val="0"/>
              <w:adjustRightInd w:val="0"/>
              <w:jc w:val="center"/>
              <w:rPr>
                <w:rFonts w:ascii="Times New Roman" w:hAnsi="Times New Roman" w:cs="Times New Roman"/>
                <w:b/>
                <w:sz w:val="24"/>
                <w:szCs w:val="24"/>
              </w:rPr>
            </w:pPr>
            <w:r w:rsidRPr="00B9687A">
              <w:rPr>
                <w:rFonts w:ascii="Times New Roman" w:hAnsi="Times New Roman" w:cs="Times New Roman"/>
                <w:b/>
                <w:sz w:val="24"/>
                <w:szCs w:val="24"/>
              </w:rPr>
              <w:t>427500</w:t>
            </w:r>
          </w:p>
          <w:p w:rsidR="00CB75DC" w:rsidRPr="00B9687A" w:rsidRDefault="00CB75DC" w:rsidP="00B23CD5">
            <w:pPr>
              <w:jc w:val="center"/>
              <w:rPr>
                <w:rFonts w:ascii="Times New Roman" w:hAnsi="Times New Roman" w:cs="Times New Roman"/>
                <w:b/>
                <w:sz w:val="24"/>
                <w:szCs w:val="24"/>
              </w:rPr>
            </w:pPr>
          </w:p>
        </w:tc>
      </w:tr>
      <w:tr w:rsidR="00CB75DC" w:rsidRPr="00A22643" w:rsidTr="0007781C">
        <w:tc>
          <w:tcPr>
            <w:tcW w:w="6437" w:type="dxa"/>
          </w:tcPr>
          <w:p w:rsidR="00CB75DC" w:rsidRPr="00B9687A" w:rsidRDefault="00CB75DC" w:rsidP="00B23CD5">
            <w:pPr>
              <w:rPr>
                <w:rFonts w:ascii="Times New Roman" w:hAnsi="Times New Roman" w:cs="Times New Roman"/>
                <w:b/>
                <w:sz w:val="24"/>
                <w:szCs w:val="24"/>
              </w:rPr>
            </w:pPr>
            <w:r w:rsidRPr="00B9687A">
              <w:rPr>
                <w:rFonts w:ascii="Times New Roman" w:hAnsi="Times New Roman" w:cs="Times New Roman"/>
                <w:b/>
                <w:sz w:val="24"/>
                <w:szCs w:val="24"/>
              </w:rPr>
              <w:t>От 6 950 001 до 9 000 000</w:t>
            </w:r>
          </w:p>
          <w:p w:rsidR="00CB75DC" w:rsidRPr="00B9687A" w:rsidRDefault="00CB75DC" w:rsidP="00B23CD5">
            <w:pPr>
              <w:rPr>
                <w:rFonts w:ascii="Times New Roman" w:hAnsi="Times New Roman" w:cs="Times New Roman"/>
                <w:b/>
                <w:sz w:val="24"/>
                <w:szCs w:val="24"/>
              </w:rPr>
            </w:pPr>
          </w:p>
        </w:tc>
        <w:tc>
          <w:tcPr>
            <w:tcW w:w="1019" w:type="dxa"/>
            <w:gridSpan w:val="2"/>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23</w:t>
            </w:r>
            <w:r>
              <w:rPr>
                <w:rFonts w:ascii="Times New Roman" w:hAnsi="Times New Roman" w:cs="Times New Roman"/>
                <w:b/>
                <w:sz w:val="24"/>
                <w:szCs w:val="24"/>
              </w:rPr>
              <w:t>%</w:t>
            </w:r>
          </w:p>
        </w:tc>
        <w:tc>
          <w:tcPr>
            <w:tcW w:w="1474" w:type="dxa"/>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636000</w:t>
            </w:r>
          </w:p>
        </w:tc>
      </w:tr>
      <w:tr w:rsidR="00CB75DC" w:rsidRPr="00A22643" w:rsidTr="0007781C">
        <w:tc>
          <w:tcPr>
            <w:tcW w:w="6437" w:type="dxa"/>
          </w:tcPr>
          <w:p w:rsidR="00CB75DC" w:rsidRPr="00C27DC3" w:rsidRDefault="00C27DC3" w:rsidP="00B23CD5">
            <w:pPr>
              <w:rPr>
                <w:rFonts w:ascii="Times New Roman" w:hAnsi="Times New Roman" w:cs="Times New Roman"/>
                <w:b/>
                <w:sz w:val="24"/>
                <w:szCs w:val="24"/>
              </w:rPr>
            </w:pPr>
            <w:r w:rsidRPr="00C27DC3">
              <w:rPr>
                <w:rFonts w:ascii="Times New Roman" w:hAnsi="Times New Roman" w:cs="Times New Roman"/>
                <w:b/>
                <w:sz w:val="24"/>
                <w:szCs w:val="24"/>
              </w:rPr>
              <w:t xml:space="preserve">От 9 000 001 до </w:t>
            </w:r>
            <w:r w:rsidRPr="00C27DC3">
              <w:rPr>
                <w:rFonts w:ascii="Times New Roman" w:hAnsi="Times New Roman" w:cs="Times New Roman"/>
                <w:b/>
                <w:sz w:val="24"/>
                <w:szCs w:val="24"/>
                <w:shd w:val="clear" w:color="auto" w:fill="FFFFFF"/>
              </w:rPr>
              <w:t>18 000 000 иен</w:t>
            </w:r>
          </w:p>
          <w:p w:rsidR="00CB75DC" w:rsidRPr="00C27DC3" w:rsidRDefault="00CB75DC" w:rsidP="00B23CD5">
            <w:pPr>
              <w:rPr>
                <w:rFonts w:ascii="Times New Roman" w:hAnsi="Times New Roman" w:cs="Times New Roman"/>
                <w:b/>
                <w:sz w:val="24"/>
                <w:szCs w:val="24"/>
              </w:rPr>
            </w:pPr>
          </w:p>
        </w:tc>
        <w:tc>
          <w:tcPr>
            <w:tcW w:w="1019" w:type="dxa"/>
            <w:gridSpan w:val="2"/>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33</w:t>
            </w:r>
            <w:r>
              <w:rPr>
                <w:rFonts w:ascii="Times New Roman" w:hAnsi="Times New Roman" w:cs="Times New Roman"/>
                <w:b/>
                <w:sz w:val="24"/>
                <w:szCs w:val="24"/>
              </w:rPr>
              <w:t>%</w:t>
            </w:r>
          </w:p>
        </w:tc>
        <w:tc>
          <w:tcPr>
            <w:tcW w:w="1474" w:type="dxa"/>
          </w:tcPr>
          <w:p w:rsidR="00CB75DC" w:rsidRPr="00B9687A" w:rsidRDefault="00CB75DC" w:rsidP="00B23CD5">
            <w:pPr>
              <w:jc w:val="center"/>
              <w:rPr>
                <w:rFonts w:ascii="Times New Roman" w:hAnsi="Times New Roman" w:cs="Times New Roman"/>
                <w:b/>
                <w:sz w:val="24"/>
                <w:szCs w:val="24"/>
              </w:rPr>
            </w:pPr>
            <w:r w:rsidRPr="00B9687A">
              <w:rPr>
                <w:rFonts w:ascii="Times New Roman" w:hAnsi="Times New Roman" w:cs="Times New Roman"/>
                <w:b/>
                <w:sz w:val="24"/>
                <w:szCs w:val="24"/>
              </w:rPr>
              <w:t>1536000</w:t>
            </w:r>
          </w:p>
        </w:tc>
      </w:tr>
      <w:tr w:rsidR="00C27DC3" w:rsidRPr="00A22643" w:rsidTr="0007781C">
        <w:trPr>
          <w:trHeight w:val="636"/>
        </w:trPr>
        <w:tc>
          <w:tcPr>
            <w:tcW w:w="6437" w:type="dxa"/>
            <w:tcBorders>
              <w:right w:val="single" w:sz="4" w:space="0" w:color="auto"/>
            </w:tcBorders>
          </w:tcPr>
          <w:p w:rsidR="00C27DC3" w:rsidRPr="00C27DC3" w:rsidRDefault="00C27DC3" w:rsidP="00B23CD5">
            <w:pPr>
              <w:spacing w:after="360"/>
              <w:rPr>
                <w:rFonts w:ascii="Times New Roman" w:hAnsi="Times New Roman" w:cs="Times New Roman"/>
                <w:b/>
                <w:sz w:val="24"/>
                <w:szCs w:val="24"/>
              </w:rPr>
            </w:pPr>
            <w:r w:rsidRPr="00C27DC3">
              <w:rPr>
                <w:rFonts w:ascii="Times New Roman" w:hAnsi="Times New Roman" w:cs="Times New Roman"/>
                <w:b/>
                <w:sz w:val="24"/>
                <w:szCs w:val="24"/>
              </w:rPr>
              <w:t xml:space="preserve">Свыше </w:t>
            </w:r>
            <w:r w:rsidRPr="00C27DC3">
              <w:rPr>
                <w:rFonts w:ascii="Times New Roman" w:eastAsia="Times New Roman" w:hAnsi="Times New Roman" w:cs="Times New Roman"/>
                <w:b/>
                <w:sz w:val="24"/>
                <w:szCs w:val="24"/>
              </w:rPr>
              <w:t>От 18 000 000 иен до 40 000 000 иен</w:t>
            </w:r>
          </w:p>
        </w:tc>
        <w:tc>
          <w:tcPr>
            <w:tcW w:w="1019" w:type="dxa"/>
            <w:gridSpan w:val="2"/>
            <w:tcBorders>
              <w:left w:val="single" w:sz="4" w:space="0" w:color="auto"/>
              <w:right w:val="single" w:sz="4" w:space="0" w:color="auto"/>
            </w:tcBorders>
          </w:tcPr>
          <w:p w:rsidR="00C27DC3" w:rsidRPr="00B9687A" w:rsidRDefault="00C27DC3" w:rsidP="00B23CD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474" w:type="dxa"/>
            <w:tcBorders>
              <w:left w:val="single" w:sz="4" w:space="0" w:color="auto"/>
            </w:tcBorders>
          </w:tcPr>
          <w:p w:rsidR="00C27DC3" w:rsidRPr="00B9687A" w:rsidRDefault="00C27DC3" w:rsidP="00B23CD5">
            <w:pPr>
              <w:jc w:val="center"/>
              <w:rPr>
                <w:rFonts w:ascii="Times New Roman" w:hAnsi="Times New Roman" w:cs="Times New Roman"/>
                <w:b/>
                <w:sz w:val="24"/>
                <w:szCs w:val="24"/>
              </w:rPr>
            </w:pPr>
          </w:p>
        </w:tc>
      </w:tr>
      <w:tr w:rsidR="00BB4881" w:rsidRPr="00A22643" w:rsidTr="0007781C">
        <w:trPr>
          <w:trHeight w:val="506"/>
        </w:trPr>
        <w:tc>
          <w:tcPr>
            <w:tcW w:w="6443" w:type="dxa"/>
            <w:gridSpan w:val="2"/>
            <w:tcBorders>
              <w:top w:val="single" w:sz="4" w:space="0" w:color="auto"/>
              <w:bottom w:val="single" w:sz="4" w:space="0" w:color="auto"/>
              <w:right w:val="single" w:sz="4" w:space="0" w:color="auto"/>
            </w:tcBorders>
          </w:tcPr>
          <w:p w:rsidR="00BB4881" w:rsidRPr="00C27DC3" w:rsidRDefault="00BB4881" w:rsidP="00B23CD5">
            <w:pPr>
              <w:rPr>
                <w:rFonts w:ascii="Times New Roman" w:hAnsi="Times New Roman" w:cs="Times New Roman"/>
                <w:b/>
                <w:sz w:val="24"/>
                <w:szCs w:val="24"/>
              </w:rPr>
            </w:pPr>
            <w:r w:rsidRPr="00C27DC3">
              <w:rPr>
                <w:rFonts w:ascii="Times New Roman" w:eastAsia="Times New Roman" w:hAnsi="Times New Roman" w:cs="Times New Roman"/>
                <w:b/>
                <w:sz w:val="24"/>
                <w:szCs w:val="24"/>
              </w:rPr>
              <w:t>Более 40 000 000 иен</w:t>
            </w:r>
          </w:p>
          <w:p w:rsidR="00BB4881" w:rsidRPr="00B9687A" w:rsidRDefault="00BB4881" w:rsidP="00B23CD5">
            <w:pPr>
              <w:jc w:val="center"/>
              <w:rPr>
                <w:rFonts w:ascii="Times New Roman" w:hAnsi="Times New Roman" w:cs="Times New Roman"/>
                <w:b/>
                <w:sz w:val="24"/>
                <w:szCs w:val="24"/>
              </w:rPr>
            </w:pPr>
          </w:p>
        </w:tc>
        <w:tc>
          <w:tcPr>
            <w:tcW w:w="1013" w:type="dxa"/>
            <w:tcBorders>
              <w:top w:val="single" w:sz="4" w:space="0" w:color="auto"/>
              <w:left w:val="single" w:sz="4" w:space="0" w:color="auto"/>
              <w:bottom w:val="single" w:sz="4" w:space="0" w:color="auto"/>
              <w:right w:val="single" w:sz="4" w:space="0" w:color="auto"/>
            </w:tcBorders>
          </w:tcPr>
          <w:p w:rsidR="00BB4881" w:rsidRDefault="00BB4881">
            <w:pPr>
              <w:rPr>
                <w:rFonts w:ascii="Times New Roman" w:hAnsi="Times New Roman" w:cs="Times New Roman"/>
                <w:b/>
                <w:sz w:val="24"/>
                <w:szCs w:val="24"/>
              </w:rPr>
            </w:pPr>
          </w:p>
          <w:p w:rsidR="00BB4881" w:rsidRPr="00B9687A" w:rsidRDefault="00BB4881" w:rsidP="00BB4881">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474" w:type="dxa"/>
            <w:tcBorders>
              <w:top w:val="single" w:sz="4" w:space="0" w:color="auto"/>
              <w:left w:val="single" w:sz="4" w:space="0" w:color="auto"/>
              <w:bottom w:val="single" w:sz="4" w:space="0" w:color="auto"/>
            </w:tcBorders>
          </w:tcPr>
          <w:p w:rsidR="00BB4881" w:rsidRDefault="00BB4881">
            <w:pPr>
              <w:rPr>
                <w:rFonts w:ascii="Times New Roman" w:hAnsi="Times New Roman" w:cs="Times New Roman"/>
                <w:b/>
                <w:sz w:val="24"/>
                <w:szCs w:val="24"/>
              </w:rPr>
            </w:pPr>
          </w:p>
          <w:p w:rsidR="00BB4881" w:rsidRPr="00B9687A" w:rsidRDefault="00BB4881" w:rsidP="00BB4881">
            <w:pPr>
              <w:jc w:val="center"/>
              <w:rPr>
                <w:rFonts w:ascii="Times New Roman" w:hAnsi="Times New Roman" w:cs="Times New Roman"/>
                <w:b/>
                <w:sz w:val="24"/>
                <w:szCs w:val="24"/>
              </w:rPr>
            </w:pPr>
          </w:p>
        </w:tc>
      </w:tr>
      <w:tr w:rsidR="00BB4881" w:rsidRPr="00A22643" w:rsidTr="0007781C">
        <w:trPr>
          <w:trHeight w:val="16"/>
        </w:trPr>
        <w:tc>
          <w:tcPr>
            <w:tcW w:w="8930" w:type="dxa"/>
            <w:gridSpan w:val="4"/>
            <w:tcBorders>
              <w:top w:val="single" w:sz="4" w:space="0" w:color="auto"/>
              <w:left w:val="nil"/>
              <w:bottom w:val="nil"/>
              <w:right w:val="nil"/>
            </w:tcBorders>
          </w:tcPr>
          <w:p w:rsidR="00BB4881" w:rsidRPr="00B9687A" w:rsidRDefault="00BB4881" w:rsidP="00B23CD5">
            <w:pPr>
              <w:jc w:val="center"/>
              <w:rPr>
                <w:rFonts w:ascii="Times New Roman" w:hAnsi="Times New Roman" w:cs="Times New Roman"/>
                <w:b/>
                <w:sz w:val="24"/>
                <w:szCs w:val="24"/>
              </w:rPr>
            </w:pPr>
          </w:p>
        </w:tc>
      </w:tr>
    </w:tbl>
    <w:p w:rsidR="00CB75DC" w:rsidRPr="00533088" w:rsidRDefault="00CB75DC" w:rsidP="00CB75D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расходы на приобретение, строительство сейсмоустойчивого жилищного строения или на повышение сейсмоустойчивости уже существующего здания.</w:t>
      </w:r>
    </w:p>
    <w:p w:rsidR="00CB75DC" w:rsidRDefault="00CB75DC" w:rsidP="00CB75DC">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C27DC3">
        <w:rPr>
          <w:rFonts w:ascii="Times New Roman" w:eastAsia="Times New Roman,Italic" w:hAnsi="Times New Roman" w:cs="Times New Roman"/>
          <w:iCs/>
          <w:sz w:val="28"/>
          <w:szCs w:val="28"/>
        </w:rPr>
        <w:t>Налог на прибыль</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уплачивают все организации различных организационно-правовых форм, в том числе корпорации, кооперативы, государственные учреждения и т.п., а также фонды и другие организации, ассоциации, фонды, не имеющие статуса юридического лица.</w:t>
      </w:r>
    </w:p>
    <w:p w:rsidR="00CB75DC" w:rsidRPr="00533088" w:rsidRDefault="00CB75DC" w:rsidP="00CB75DC">
      <w:pPr>
        <w:autoSpaceDE w:val="0"/>
        <w:autoSpaceDN w:val="0"/>
        <w:adjustRightInd w:val="0"/>
        <w:spacing w:after="0" w:line="360" w:lineRule="auto"/>
        <w:ind w:firstLine="708"/>
        <w:jc w:val="both"/>
        <w:rPr>
          <w:rFonts w:ascii="Times New Roman" w:eastAsia="Times New Roman,Italic" w:hAnsi="Times New Roman" w:cs="Times New Roman"/>
          <w:sz w:val="28"/>
          <w:szCs w:val="28"/>
        </w:rPr>
      </w:pPr>
      <w:r w:rsidRPr="00B9687A">
        <w:rPr>
          <w:rFonts w:ascii="Times New Roman" w:eastAsia="Times New Roman,Italic" w:hAnsi="Times New Roman" w:cs="Times New Roman"/>
          <w:iCs/>
          <w:sz w:val="28"/>
          <w:szCs w:val="28"/>
        </w:rPr>
        <w:t>От уплаты налога освобождены</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 xml:space="preserve">все государственные структуры  (Кабинет министров, министерства и их агентства, муниципалитеты, префектуры и т.п.), а также государственные корпорации, учрежденные органами государственной; </w:t>
      </w:r>
      <w:r>
        <w:rPr>
          <w:rFonts w:ascii="Times New Roman" w:hAnsi="Times New Roman" w:cs="Times New Roman"/>
          <w:sz w:val="28"/>
          <w:szCs w:val="28"/>
        </w:rPr>
        <w:t>власти и властями местного самоуправления, например Государственное</w:t>
      </w:r>
      <w:r>
        <w:rPr>
          <w:rFonts w:ascii="Times New Roman" w:eastAsia="Times New Roman,Italic" w:hAnsi="Times New Roman" w:cs="Times New Roman"/>
          <w:sz w:val="28"/>
          <w:szCs w:val="28"/>
        </w:rPr>
        <w:t xml:space="preserve"> </w:t>
      </w:r>
      <w:r>
        <w:rPr>
          <w:rFonts w:ascii="Times New Roman" w:hAnsi="Times New Roman" w:cs="Times New Roman"/>
          <w:sz w:val="28"/>
          <w:szCs w:val="28"/>
        </w:rPr>
        <w:t>агентство ипотечного кредитования, Фонд помощи студентам и т.д.</w:t>
      </w:r>
    </w:p>
    <w:p w:rsidR="00CB75DC" w:rsidRDefault="00CB75DC" w:rsidP="00CB75DC">
      <w:pPr>
        <w:autoSpaceDE w:val="0"/>
        <w:autoSpaceDN w:val="0"/>
        <w:adjustRightInd w:val="0"/>
        <w:spacing w:after="0" w:line="360" w:lineRule="auto"/>
        <w:jc w:val="both"/>
        <w:rPr>
          <w:rFonts w:ascii="Times New Roman" w:hAnsi="Times New Roman" w:cs="Times New Roman"/>
          <w:sz w:val="28"/>
          <w:szCs w:val="28"/>
        </w:rPr>
      </w:pPr>
      <w:r w:rsidRPr="00C27DC3">
        <w:rPr>
          <w:rFonts w:ascii="Times New Roman" w:eastAsia="Times New Roman,Italic" w:hAnsi="Times New Roman" w:cs="Times New Roman"/>
          <w:iCs/>
          <w:sz w:val="28"/>
          <w:szCs w:val="28"/>
        </w:rPr>
        <w:t>К налогам префектур относятся</w:t>
      </w:r>
      <w:r w:rsidRPr="00FC140F">
        <w:rPr>
          <w:rFonts w:ascii="Times New Roman" w:eastAsia="Times New Roman,Italic" w:hAnsi="Times New Roman" w:cs="Times New Roman"/>
          <w:iCs/>
          <w:sz w:val="28"/>
          <w:szCs w:val="28"/>
        </w:rPr>
        <w:t xml:space="preserve">: </w:t>
      </w:r>
      <w:r w:rsidRPr="00FC140F">
        <w:rPr>
          <w:rFonts w:ascii="Times New Roman" w:hAnsi="Times New Roman" w:cs="Times New Roman"/>
          <w:sz w:val="28"/>
          <w:szCs w:val="28"/>
        </w:rPr>
        <w:t>налог на проживание в префектуре;</w:t>
      </w:r>
      <w:r>
        <w:rPr>
          <w:rFonts w:ascii="Times New Roman" w:hAnsi="Times New Roman" w:cs="Times New Roman"/>
          <w:sz w:val="28"/>
          <w:szCs w:val="28"/>
        </w:rPr>
        <w:t xml:space="preserve"> налог на предприятия; местный налог на потребление; налог на приобретение недвижимости; налог на недвижимость; транспортный налог; акцизы и т.д.</w:t>
      </w:r>
    </w:p>
    <w:p w:rsidR="0057080E" w:rsidRDefault="0057080E" w:rsidP="00CB75DC">
      <w:pPr>
        <w:autoSpaceDE w:val="0"/>
        <w:autoSpaceDN w:val="0"/>
        <w:adjustRightInd w:val="0"/>
        <w:spacing w:after="0" w:line="360" w:lineRule="auto"/>
        <w:jc w:val="both"/>
        <w:rPr>
          <w:rFonts w:ascii="Times New Roman" w:eastAsia="Times New Roman,Italic" w:hAnsi="Times New Roman" w:cs="Times New Roman"/>
          <w:iCs/>
          <w:sz w:val="28"/>
          <w:szCs w:val="28"/>
        </w:rPr>
      </w:pPr>
    </w:p>
    <w:p w:rsidR="00CB75DC" w:rsidRPr="00C27DC3" w:rsidRDefault="00CB75DC" w:rsidP="00CB75DC">
      <w:pPr>
        <w:autoSpaceDE w:val="0"/>
        <w:autoSpaceDN w:val="0"/>
        <w:adjustRightInd w:val="0"/>
        <w:spacing w:after="0" w:line="360" w:lineRule="auto"/>
        <w:jc w:val="both"/>
        <w:rPr>
          <w:rFonts w:ascii="Times New Roman" w:eastAsia="Times New Roman,Italic" w:hAnsi="Times New Roman" w:cs="Times New Roman"/>
          <w:iCs/>
          <w:sz w:val="28"/>
          <w:szCs w:val="28"/>
        </w:rPr>
      </w:pPr>
      <w:r w:rsidRPr="00C27DC3">
        <w:rPr>
          <w:rFonts w:ascii="Times New Roman" w:eastAsia="Times New Roman,Italic" w:hAnsi="Times New Roman" w:cs="Times New Roman"/>
          <w:iCs/>
          <w:sz w:val="28"/>
          <w:szCs w:val="28"/>
        </w:rPr>
        <w:lastRenderedPageBreak/>
        <w:t>Налоги муниципалитетов включают в себя:</w:t>
      </w:r>
    </w:p>
    <w:p w:rsidR="00CB75DC" w:rsidRDefault="00CB75DC" w:rsidP="00CB75DC">
      <w:pPr>
        <w:autoSpaceDE w:val="0"/>
        <w:autoSpaceDN w:val="0"/>
        <w:adjustRightInd w:val="0"/>
        <w:spacing w:after="0" w:line="360" w:lineRule="auto"/>
        <w:jc w:val="both"/>
        <w:rPr>
          <w:rFonts w:ascii="Times New Roman" w:hAnsi="Times New Roman" w:cs="Times New Roman"/>
          <w:sz w:val="28"/>
          <w:szCs w:val="28"/>
        </w:rPr>
      </w:pPr>
      <w:r w:rsidRPr="00FC140F">
        <w:rPr>
          <w:rFonts w:ascii="Times New Roman" w:hAnsi="Times New Roman" w:cs="Times New Roman"/>
          <w:sz w:val="28"/>
          <w:szCs w:val="28"/>
        </w:rPr>
        <w:t>- муниципальный</w:t>
      </w:r>
      <w:r>
        <w:rPr>
          <w:rFonts w:ascii="Times New Roman" w:hAnsi="Times New Roman" w:cs="Times New Roman"/>
          <w:sz w:val="28"/>
          <w:szCs w:val="28"/>
        </w:rPr>
        <w:t xml:space="preserve"> налог на проживание;</w:t>
      </w:r>
    </w:p>
    <w:p w:rsidR="00CB75DC" w:rsidRDefault="00CB75DC" w:rsidP="00CB75D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налог на имущество;</w:t>
      </w:r>
    </w:p>
    <w:p w:rsidR="00CB75DC" w:rsidRDefault="00CB75DC" w:rsidP="00CB75D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земельный налог;</w:t>
      </w:r>
    </w:p>
    <w:p w:rsidR="00CB75DC" w:rsidRDefault="00CB75DC" w:rsidP="00CB75D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акцизы;</w:t>
      </w:r>
    </w:p>
    <w:p w:rsidR="00423391" w:rsidRPr="000B796C" w:rsidRDefault="00CB75DC" w:rsidP="000B796C">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налог на минеральное топливо и т.д.</w:t>
      </w:r>
    </w:p>
    <w:p w:rsidR="00D251BB" w:rsidRPr="00533088" w:rsidRDefault="00281C69" w:rsidP="000B796C">
      <w:pPr>
        <w:shd w:val="clear" w:color="auto" w:fill="FFFFFF" w:themeFill="background1"/>
        <w:spacing w:line="360" w:lineRule="auto"/>
        <w:rPr>
          <w:rFonts w:ascii="Times New Roman" w:hAnsi="Times New Roman" w:cs="Times New Roman"/>
          <w:sz w:val="28"/>
          <w:szCs w:val="28"/>
        </w:rPr>
      </w:pPr>
      <w:r w:rsidRPr="00281C69">
        <w:rPr>
          <w:rFonts w:ascii="Times New Roman" w:hAnsi="Times New Roman" w:cs="Times New Roman"/>
          <w:sz w:val="28"/>
          <w:szCs w:val="28"/>
        </w:rPr>
        <w:t xml:space="preserve">Несмотря на то, что Япония является развитым государством </w:t>
      </w:r>
      <w:r w:rsidRPr="00281C69">
        <w:rPr>
          <w:rFonts w:ascii="Times New Roman" w:eastAsia="Times New Roman,Italic" w:hAnsi="Times New Roman" w:cs="Times New Roman"/>
          <w:iCs/>
          <w:sz w:val="28"/>
          <w:szCs w:val="28"/>
        </w:rPr>
        <w:t>с унитарным устройством</w:t>
      </w:r>
      <w:r w:rsidRPr="00281C69">
        <w:rPr>
          <w:rFonts w:ascii="Times New Roman" w:hAnsi="Times New Roman" w:cs="Times New Roman"/>
          <w:sz w:val="28"/>
          <w:szCs w:val="28"/>
        </w:rPr>
        <w:t>, ее налоговая система характеризуется относительно  небольшой налоговой нагрузкой и довольно широкими налоговыми полномочиями местных органов власти</w:t>
      </w:r>
      <w:r w:rsidR="000B796C">
        <w:rPr>
          <w:rFonts w:ascii="Times New Roman" w:hAnsi="Times New Roman" w:cs="Times New Roman"/>
          <w:sz w:val="28"/>
          <w:szCs w:val="28"/>
        </w:rPr>
        <w:t xml:space="preserve">. </w:t>
      </w:r>
      <w:r w:rsidR="00D251BB" w:rsidRPr="00533088">
        <w:rPr>
          <w:rFonts w:ascii="Times New Roman" w:hAnsi="Times New Roman" w:cs="Times New Roman"/>
          <w:sz w:val="28"/>
          <w:szCs w:val="28"/>
        </w:rPr>
        <w:t>В среднем за последние 40 лет уровень налоговой нагрузки составил около</w:t>
      </w:r>
      <w:r w:rsidR="00D251BB">
        <w:rPr>
          <w:rFonts w:ascii="Times New Roman" w:hAnsi="Times New Roman" w:cs="Times New Roman"/>
          <w:sz w:val="28"/>
          <w:szCs w:val="28"/>
        </w:rPr>
        <w:t xml:space="preserve"> </w:t>
      </w:r>
      <w:r w:rsidR="00D251BB" w:rsidRPr="00533088">
        <w:rPr>
          <w:rFonts w:ascii="Times New Roman" w:hAnsi="Times New Roman" w:cs="Times New Roman"/>
          <w:sz w:val="28"/>
          <w:szCs w:val="28"/>
        </w:rPr>
        <w:t>25%, за  этот показатель составил 26,9% (с учетом социальных взносов).</w:t>
      </w:r>
    </w:p>
    <w:p w:rsidR="00B62BCB" w:rsidRPr="003821FD" w:rsidRDefault="00B62BCB" w:rsidP="00B62BCB">
      <w:pPr>
        <w:rPr>
          <w:rFonts w:ascii="Times New Roman" w:hAnsi="Times New Roman" w:cs="Times New Roman"/>
          <w:b/>
          <w:sz w:val="28"/>
          <w:szCs w:val="28"/>
        </w:rPr>
      </w:pPr>
      <w:r>
        <w:rPr>
          <w:rFonts w:ascii="Times New Roman" w:hAnsi="Times New Roman" w:cs="Times New Roman"/>
          <w:sz w:val="28"/>
          <w:szCs w:val="28"/>
        </w:rPr>
        <w:t xml:space="preserve">                                     </w:t>
      </w:r>
      <w:r w:rsidRPr="00B62BCB">
        <w:rPr>
          <w:rFonts w:ascii="Times New Roman" w:hAnsi="Times New Roman" w:cs="Times New Roman"/>
          <w:b/>
          <w:sz w:val="28"/>
          <w:szCs w:val="28"/>
        </w:rPr>
        <w:t>Финансовая структура Япони</w:t>
      </w:r>
      <w:r w:rsidR="003821FD">
        <w:rPr>
          <w:rFonts w:ascii="Times New Roman" w:hAnsi="Times New Roman" w:cs="Times New Roman"/>
          <w:b/>
          <w:sz w:val="28"/>
          <w:szCs w:val="28"/>
        </w:rPr>
        <w:t>и</w: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rect id="_x0000_s1278" style="position:absolute;margin-left:148.35pt;margin-top:5.85pt;width:187.5pt;height:41.95pt;z-index:251893760" fillcolor="#fde9d9 [665]" strokecolor="#974706 [1609]" strokeweight="1.5pt">
            <v:textbox>
              <w:txbxContent>
                <w:p w:rsidR="00923B5E" w:rsidRPr="00BB4881" w:rsidRDefault="00923B5E" w:rsidP="00BB4881">
                  <w:pPr>
                    <w:jc w:val="center"/>
                    <w:rPr>
                      <w:rFonts w:ascii="Times New Roman" w:hAnsi="Times New Roman" w:cs="Times New Roman"/>
                      <w:b/>
                      <w:sz w:val="24"/>
                      <w:szCs w:val="24"/>
                    </w:rPr>
                  </w:pPr>
                  <w:r w:rsidRPr="00BB4881">
                    <w:rPr>
                      <w:rFonts w:ascii="Times New Roman" w:hAnsi="Times New Roman" w:cs="Times New Roman"/>
                      <w:b/>
                      <w:sz w:val="24"/>
                      <w:szCs w:val="24"/>
                    </w:rPr>
                    <w:t>Правительство</w:t>
                  </w:r>
                </w:p>
              </w:txbxContent>
            </v:textbox>
          </v:rect>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shape id="_x0000_s1294" type="#_x0000_t32" style="position:absolute;margin-left:271.8pt;margin-top:19.3pt;width:0;height:25.3pt;z-index:251910144" o:connectortype="straight">
            <v:stroke endarrow="block"/>
          </v:shape>
        </w:pict>
      </w:r>
      <w:r>
        <w:rPr>
          <w:rFonts w:ascii="Times New Roman" w:hAnsi="Times New Roman" w:cs="Times New Roman"/>
          <w:noProof/>
          <w:sz w:val="28"/>
          <w:szCs w:val="28"/>
        </w:rPr>
        <w:pict>
          <v:shape id="_x0000_s1304" type="#_x0000_t32" style="position:absolute;margin-left:98.5pt;margin-top:1.95pt;width:0;height:32.45pt;z-index:251920384" o:connectortype="straight">
            <v:stroke endarrow="block"/>
          </v:shape>
        </w:pict>
      </w:r>
      <w:r>
        <w:rPr>
          <w:rFonts w:ascii="Times New Roman" w:hAnsi="Times New Roman" w:cs="Times New Roman"/>
          <w:noProof/>
          <w:sz w:val="28"/>
          <w:szCs w:val="28"/>
        </w:rPr>
        <w:pict>
          <v:shape id="_x0000_s1291" type="#_x0000_t32" style="position:absolute;margin-left:98.5pt;margin-top:3.45pt;width:49.85pt;height:0;flip:x;z-index:251907072" o:connectortype="straight"/>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rect id="_x0000_s1280" style="position:absolute;margin-left:223.5pt;margin-top:16.1pt;width:118.65pt;height:41.95pt;z-index:251895808" fillcolor="#fde9d9 [665]" strokecolor="#974706 [1609]" strokeweight="1.5pt">
            <v:textbox>
              <w:txbxContent>
                <w:p w:rsidR="00923B5E" w:rsidRPr="00BB4881" w:rsidRDefault="00923B5E" w:rsidP="00BB4881">
                  <w:pPr>
                    <w:jc w:val="center"/>
                    <w:rPr>
                      <w:rFonts w:ascii="Times New Roman" w:hAnsi="Times New Roman" w:cs="Times New Roman"/>
                      <w:b/>
                      <w:sz w:val="24"/>
                      <w:szCs w:val="24"/>
                    </w:rPr>
                  </w:pPr>
                  <w:r w:rsidRPr="00BB4881">
                    <w:rPr>
                      <w:rFonts w:ascii="Times New Roman" w:hAnsi="Times New Roman" w:cs="Times New Roman"/>
                      <w:b/>
                      <w:sz w:val="24"/>
                      <w:szCs w:val="24"/>
                    </w:rPr>
                    <w:t>Министерство финансов</w:t>
                  </w:r>
                </w:p>
              </w:txbxContent>
            </v:textbox>
          </v:rect>
        </w:pict>
      </w:r>
      <w:r>
        <w:rPr>
          <w:rFonts w:ascii="Times New Roman" w:hAnsi="Times New Roman" w:cs="Times New Roman"/>
          <w:noProof/>
          <w:sz w:val="28"/>
          <w:szCs w:val="28"/>
        </w:rPr>
        <w:pict>
          <v:rect id="_x0000_s1279" style="position:absolute;margin-left:43.9pt;margin-top:5.9pt;width:123.45pt;height:41.95pt;z-index:251894784" fillcolor="#fde9d9 [665]" strokecolor="#974706 [1609]" strokeweight="1.5pt">
            <v:textbox>
              <w:txbxContent>
                <w:p w:rsidR="00923B5E" w:rsidRPr="00BB4881" w:rsidRDefault="00923B5E" w:rsidP="00BB4881">
                  <w:pPr>
                    <w:jc w:val="center"/>
                    <w:rPr>
                      <w:rFonts w:ascii="Times New Roman" w:hAnsi="Times New Roman" w:cs="Times New Roman"/>
                      <w:b/>
                      <w:sz w:val="24"/>
                      <w:szCs w:val="24"/>
                    </w:rPr>
                  </w:pPr>
                  <w:r w:rsidRPr="00BB4881">
                    <w:rPr>
                      <w:rFonts w:ascii="Times New Roman" w:hAnsi="Times New Roman" w:cs="Times New Roman"/>
                      <w:b/>
                      <w:sz w:val="24"/>
                      <w:szCs w:val="24"/>
                    </w:rPr>
                    <w:t>Банк Японии</w:t>
                  </w:r>
                </w:p>
              </w:txbxContent>
            </v:textbox>
          </v:rect>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shape id="_x0000_s1303" type="#_x0000_t32" style="position:absolute;margin-left:421.35pt;margin-top:27.3pt;width:0;height:29.35pt;z-index:251919360" o:connectortype="straight">
            <v:stroke endarrow="block"/>
          </v:shape>
        </w:pict>
      </w:r>
      <w:r>
        <w:rPr>
          <w:rFonts w:ascii="Times New Roman" w:hAnsi="Times New Roman" w:cs="Times New Roman"/>
          <w:noProof/>
          <w:sz w:val="28"/>
          <w:szCs w:val="28"/>
        </w:rPr>
        <w:pict>
          <v:shape id="_x0000_s1292" type="#_x0000_t32" style="position:absolute;margin-left:346.9pt;margin-top:23.25pt;width:74.45pt;height:0;z-index:251908096" o:connectortype="straight"/>
        </w:pict>
      </w:r>
      <w:r>
        <w:rPr>
          <w:rFonts w:ascii="Times New Roman" w:hAnsi="Times New Roman" w:cs="Times New Roman"/>
          <w:noProof/>
          <w:sz w:val="28"/>
          <w:szCs w:val="28"/>
        </w:rPr>
        <w:pict>
          <v:shape id="_x0000_s1297" type="#_x0000_t32" style="position:absolute;margin-left:285.25pt;margin-top:27.3pt;width:0;height:25.3pt;z-index:251913216" o:connectortype="straight">
            <v:stroke endarrow="block"/>
          </v:shape>
        </w:pict>
      </w:r>
      <w:r>
        <w:rPr>
          <w:rFonts w:ascii="Times New Roman" w:hAnsi="Times New Roman" w:cs="Times New Roman"/>
          <w:noProof/>
          <w:sz w:val="28"/>
          <w:szCs w:val="28"/>
        </w:rPr>
        <w:pict>
          <v:shape id="_x0000_s1295" type="#_x0000_t32" style="position:absolute;margin-left:104.05pt;margin-top:19.3pt;width:.8pt;height:25.3pt;z-index:251911168" o:connectortype="straight">
            <v:stroke endarrow="block"/>
          </v:shape>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rect id="_x0000_s1283" style="position:absolute;margin-left:377pt;margin-top:24.1pt;width:106.8pt;height:106.8pt;z-index:251898880" fillcolor="#fde9d9 [665]" strokecolor="#974706 [1609]" strokeweight="1.5pt">
            <v:textbox>
              <w:txbxContent>
                <w:p w:rsidR="00923B5E" w:rsidRDefault="00923B5E" w:rsidP="00B54957">
                  <w:pPr>
                    <w:pStyle w:val="a3"/>
                    <w:jc w:val="center"/>
                    <w:rPr>
                      <w:rFonts w:ascii="Times New Roman" w:hAnsi="Times New Roman" w:cs="Times New Roman"/>
                      <w:b/>
                      <w:sz w:val="24"/>
                      <w:szCs w:val="24"/>
                    </w:rPr>
                  </w:pPr>
                  <w:r w:rsidRPr="00B54957">
                    <w:rPr>
                      <w:rFonts w:ascii="Times New Roman" w:hAnsi="Times New Roman" w:cs="Times New Roman"/>
                      <w:b/>
                      <w:sz w:val="24"/>
                      <w:szCs w:val="24"/>
                    </w:rPr>
                    <w:t>Бюро доверительных фондов</w:t>
                  </w:r>
                  <w:r>
                    <w:rPr>
                      <w:rFonts w:ascii="Times New Roman" w:hAnsi="Times New Roman" w:cs="Times New Roman"/>
                      <w:b/>
                      <w:sz w:val="24"/>
                      <w:szCs w:val="24"/>
                    </w:rPr>
                    <w:t>.</w:t>
                  </w:r>
                </w:p>
                <w:p w:rsidR="00923B5E" w:rsidRDefault="00923B5E" w:rsidP="00B54957">
                  <w:pPr>
                    <w:pStyle w:val="a3"/>
                    <w:jc w:val="center"/>
                    <w:rPr>
                      <w:rFonts w:ascii="Times New Roman" w:hAnsi="Times New Roman" w:cs="Times New Roman"/>
                      <w:b/>
                      <w:sz w:val="24"/>
                      <w:szCs w:val="24"/>
                    </w:rPr>
                  </w:pPr>
                  <w:r>
                    <w:rPr>
                      <w:rFonts w:ascii="Times New Roman" w:hAnsi="Times New Roman" w:cs="Times New Roman"/>
                      <w:b/>
                      <w:sz w:val="24"/>
                      <w:szCs w:val="24"/>
                    </w:rPr>
                    <w:t>Специальный счет промышленного</w:t>
                  </w:r>
                </w:p>
                <w:p w:rsidR="00923B5E" w:rsidRPr="00B54957" w:rsidRDefault="00923B5E" w:rsidP="00B54957">
                  <w:pPr>
                    <w:pStyle w:val="a3"/>
                    <w:jc w:val="center"/>
                    <w:rPr>
                      <w:rFonts w:ascii="Times New Roman" w:hAnsi="Times New Roman" w:cs="Times New Roman"/>
                      <w:b/>
                      <w:sz w:val="24"/>
                      <w:szCs w:val="24"/>
                    </w:rPr>
                  </w:pPr>
                  <w:r>
                    <w:rPr>
                      <w:rFonts w:ascii="Times New Roman" w:hAnsi="Times New Roman" w:cs="Times New Roman"/>
                      <w:b/>
                      <w:sz w:val="24"/>
                      <w:szCs w:val="24"/>
                    </w:rPr>
                    <w:t>инвестирования</w:t>
                  </w:r>
                </w:p>
              </w:txbxContent>
            </v:textbox>
          </v:rect>
        </w:pict>
      </w:r>
      <w:r>
        <w:rPr>
          <w:rFonts w:ascii="Times New Roman" w:hAnsi="Times New Roman" w:cs="Times New Roman"/>
          <w:noProof/>
          <w:sz w:val="28"/>
          <w:szCs w:val="28"/>
        </w:rPr>
        <w:pict>
          <v:rect id="_x0000_s1282" style="position:absolute;margin-left:182.35pt;margin-top:24.1pt;width:185.15pt;height:143.9pt;z-index:251897856" fillcolor="#fde9d9 [665]" strokecolor="#974706 [1609]" strokeweight="1.5pt">
            <v:textbox>
              <w:txbxContent>
                <w:p w:rsidR="00923B5E" w:rsidRPr="003821FD" w:rsidRDefault="00923B5E" w:rsidP="00B54957">
                  <w:pPr>
                    <w:pStyle w:val="a3"/>
                    <w:rPr>
                      <w:rFonts w:ascii="Times New Roman" w:hAnsi="Times New Roman" w:cs="Times New Roman"/>
                      <w:sz w:val="24"/>
                      <w:szCs w:val="24"/>
                    </w:rPr>
                  </w:pPr>
                  <w:r w:rsidRPr="003821FD">
                    <w:rPr>
                      <w:rFonts w:ascii="Times New Roman" w:hAnsi="Times New Roman" w:cs="Times New Roman"/>
                      <w:sz w:val="24"/>
                      <w:szCs w:val="24"/>
                    </w:rPr>
                    <w:t>Государственные банковские институты:</w:t>
                  </w:r>
                </w:p>
                <w:p w:rsidR="00923B5E" w:rsidRPr="003821FD" w:rsidRDefault="00923B5E" w:rsidP="00B54957">
                  <w:pPr>
                    <w:pStyle w:val="a3"/>
                    <w:rPr>
                      <w:rFonts w:ascii="Times New Roman" w:hAnsi="Times New Roman" w:cs="Times New Roman"/>
                      <w:sz w:val="24"/>
                      <w:szCs w:val="24"/>
                    </w:rPr>
                  </w:pPr>
                  <w:r w:rsidRPr="003821FD">
                    <w:rPr>
                      <w:rFonts w:ascii="Times New Roman" w:hAnsi="Times New Roman" w:cs="Times New Roman"/>
                      <w:sz w:val="24"/>
                      <w:szCs w:val="24"/>
                    </w:rPr>
                    <w:t>Банк развития Японии;</w:t>
                  </w:r>
                </w:p>
                <w:p w:rsidR="00923B5E" w:rsidRPr="003821FD" w:rsidRDefault="00923B5E" w:rsidP="00B54957">
                  <w:pPr>
                    <w:pStyle w:val="a3"/>
                    <w:rPr>
                      <w:rFonts w:ascii="Times New Roman" w:hAnsi="Times New Roman" w:cs="Times New Roman"/>
                      <w:sz w:val="24"/>
                      <w:szCs w:val="24"/>
                    </w:rPr>
                  </w:pPr>
                  <w:r w:rsidRPr="003821FD">
                    <w:rPr>
                      <w:rFonts w:ascii="Times New Roman" w:hAnsi="Times New Roman" w:cs="Times New Roman"/>
                      <w:sz w:val="24"/>
                      <w:szCs w:val="24"/>
                    </w:rPr>
                    <w:t>Эскпертно - импортный банк;</w:t>
                  </w:r>
                </w:p>
                <w:p w:rsidR="00923B5E" w:rsidRPr="003821FD" w:rsidRDefault="00923B5E" w:rsidP="00B54957">
                  <w:pPr>
                    <w:pStyle w:val="a3"/>
                    <w:rPr>
                      <w:rFonts w:ascii="Times New Roman" w:hAnsi="Times New Roman" w:cs="Times New Roman"/>
                      <w:sz w:val="24"/>
                      <w:szCs w:val="24"/>
                    </w:rPr>
                  </w:pPr>
                  <w:r w:rsidRPr="003821FD">
                    <w:rPr>
                      <w:rFonts w:ascii="Times New Roman" w:hAnsi="Times New Roman" w:cs="Times New Roman"/>
                      <w:sz w:val="24"/>
                      <w:szCs w:val="24"/>
                    </w:rPr>
                    <w:t>Банк кредитования ма</w:t>
                  </w:r>
                  <w:r w:rsidR="003821FD">
                    <w:rPr>
                      <w:rFonts w:ascii="Times New Roman" w:hAnsi="Times New Roman" w:cs="Times New Roman"/>
                      <w:sz w:val="24"/>
                      <w:szCs w:val="24"/>
                    </w:rPr>
                    <w:t>лых и средних  предприниматель</w:t>
                  </w:r>
                  <w:r w:rsidRPr="003821FD">
                    <w:rPr>
                      <w:rFonts w:ascii="Times New Roman" w:hAnsi="Times New Roman" w:cs="Times New Roman"/>
                      <w:sz w:val="24"/>
                      <w:szCs w:val="24"/>
                    </w:rPr>
                    <w:t>ство;</w:t>
                  </w:r>
                </w:p>
                <w:p w:rsidR="00923B5E" w:rsidRPr="003821FD" w:rsidRDefault="00923B5E" w:rsidP="00B54957">
                  <w:pPr>
                    <w:pStyle w:val="a3"/>
                    <w:rPr>
                      <w:rFonts w:ascii="Times New Roman" w:hAnsi="Times New Roman" w:cs="Times New Roman"/>
                      <w:sz w:val="24"/>
                      <w:szCs w:val="24"/>
                    </w:rPr>
                  </w:pPr>
                  <w:r w:rsidRPr="003821FD">
                    <w:rPr>
                      <w:rFonts w:ascii="Times New Roman" w:hAnsi="Times New Roman" w:cs="Times New Roman"/>
                      <w:sz w:val="24"/>
                      <w:szCs w:val="24"/>
                    </w:rPr>
                    <w:t xml:space="preserve"> Банк кредитования промышлен</w:t>
                  </w:r>
                  <w:r w:rsidR="003821FD">
                    <w:rPr>
                      <w:rFonts w:ascii="Times New Roman" w:hAnsi="Times New Roman" w:cs="Times New Roman"/>
                      <w:sz w:val="24"/>
                      <w:szCs w:val="24"/>
                    </w:rPr>
                    <w:t xml:space="preserve"> -</w:t>
                  </w:r>
                  <w:r w:rsidRPr="003821FD">
                    <w:rPr>
                      <w:rFonts w:ascii="Times New Roman" w:hAnsi="Times New Roman" w:cs="Times New Roman"/>
                      <w:sz w:val="24"/>
                      <w:szCs w:val="24"/>
                    </w:rPr>
                    <w:t>ности  и рыболовства;</w:t>
                  </w:r>
                </w:p>
                <w:p w:rsidR="00923B5E" w:rsidRPr="003821FD" w:rsidRDefault="00923B5E" w:rsidP="00B54957">
                  <w:pPr>
                    <w:pStyle w:val="a3"/>
                    <w:rPr>
                      <w:rFonts w:ascii="Times New Roman" w:hAnsi="Times New Roman" w:cs="Times New Roman"/>
                      <w:sz w:val="24"/>
                      <w:szCs w:val="24"/>
                    </w:rPr>
                  </w:pPr>
                  <w:r w:rsidRPr="003821FD">
                    <w:rPr>
                      <w:rFonts w:ascii="Times New Roman" w:hAnsi="Times New Roman" w:cs="Times New Roman"/>
                      <w:sz w:val="24"/>
                      <w:szCs w:val="24"/>
                    </w:rPr>
                    <w:t>Жилищно- строительная финансовая корпорация</w:t>
                  </w:r>
                </w:p>
                <w:p w:rsidR="00923B5E" w:rsidRPr="00B54957" w:rsidRDefault="00923B5E" w:rsidP="00B54957">
                  <w:pPr>
                    <w:pStyle w:val="a3"/>
                    <w:rPr>
                      <w:rFonts w:ascii="Times New Roman" w:hAnsi="Times New Roman" w:cs="Times New Roman"/>
                      <w:b/>
                      <w:sz w:val="24"/>
                      <w:szCs w:val="24"/>
                    </w:rPr>
                  </w:pPr>
                </w:p>
              </w:txbxContent>
            </v:textbox>
          </v:rect>
        </w:pict>
      </w:r>
      <w:r>
        <w:rPr>
          <w:rFonts w:ascii="Times New Roman" w:hAnsi="Times New Roman" w:cs="Times New Roman"/>
          <w:noProof/>
          <w:sz w:val="28"/>
          <w:szCs w:val="28"/>
        </w:rPr>
        <w:pict>
          <v:rect id="_x0000_s1281" style="position:absolute;margin-left:43.9pt;margin-top:16.1pt;width:123.45pt;height:41.1pt;z-index:251896832" fillcolor="#fde9d9 [665]" strokecolor="#974706 [1609]" strokeweight="1.5pt">
            <v:textbox>
              <w:txbxContent>
                <w:p w:rsidR="00923B5E" w:rsidRPr="00BB4881" w:rsidRDefault="00923B5E">
                  <w:pPr>
                    <w:rPr>
                      <w:rFonts w:ascii="Times New Roman" w:hAnsi="Times New Roman" w:cs="Times New Roman"/>
                      <w:b/>
                      <w:sz w:val="24"/>
                      <w:szCs w:val="24"/>
                    </w:rPr>
                  </w:pPr>
                  <w:r w:rsidRPr="00BB4881">
                    <w:rPr>
                      <w:rFonts w:ascii="Times New Roman" w:hAnsi="Times New Roman" w:cs="Times New Roman"/>
                      <w:b/>
                      <w:sz w:val="24"/>
                      <w:szCs w:val="24"/>
                    </w:rPr>
                    <w:t>Городские банки</w:t>
                  </w:r>
                </w:p>
              </w:txbxContent>
            </v:textbox>
          </v:rect>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shape id="_x0000_s1296" type="#_x0000_t32" style="position:absolute;margin-left:104.85pt;margin-top:27.9pt;width:0;height:145.55pt;z-index:251912192" o:connectortype="straight">
            <v:stroke endarrow="block"/>
          </v:shape>
        </w:pict>
      </w:r>
    </w:p>
    <w:p w:rsidR="00B62BCB" w:rsidRPr="00B62BCB" w:rsidRDefault="00B62BCB" w:rsidP="00B62BCB">
      <w:pPr>
        <w:rPr>
          <w:rFonts w:ascii="Times New Roman" w:hAnsi="Times New Roman" w:cs="Times New Roman"/>
          <w:sz w:val="28"/>
          <w:szCs w:val="28"/>
        </w:rPr>
      </w:pPr>
    </w:p>
    <w:p w:rsidR="00B62BCB" w:rsidRPr="00B62BCB" w:rsidRDefault="00B62BCB" w:rsidP="00B62BCB">
      <w:pPr>
        <w:rPr>
          <w:rFonts w:ascii="Times New Roman" w:hAnsi="Times New Roman" w:cs="Times New Roman"/>
          <w:sz w:val="28"/>
          <w:szCs w:val="28"/>
        </w:rPr>
      </w:pP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shape id="_x0000_s1299" type="#_x0000_t32" style="position:absolute;margin-left:431.6pt;margin-top:16pt;width:0;height:22.95pt;flip:y;z-index:251915264" o:connectortype="straight">
            <v:stroke endarrow="block"/>
          </v:shape>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shape id="_x0000_s1300" type="#_x0000_t32" style="position:absolute;margin-left:272.6pt;margin-top:22.95pt;width:.8pt;height:57.05pt;z-index:251916288" o:connectortype="straight"/>
        </w:pict>
      </w:r>
      <w:r>
        <w:rPr>
          <w:rFonts w:ascii="Times New Roman" w:hAnsi="Times New Roman" w:cs="Times New Roman"/>
          <w:noProof/>
          <w:sz w:val="28"/>
          <w:szCs w:val="28"/>
        </w:rPr>
        <w:pict>
          <v:rect id="_x0000_s1284" style="position:absolute;margin-left:384.1pt;margin-top:10.45pt;width:99.7pt;height:37.25pt;z-index:251899904" fillcolor="#fde9d9 [665]" strokecolor="#974706 [1609]" strokeweight="1.5pt">
            <v:textbox>
              <w:txbxContent>
                <w:p w:rsidR="00923B5E" w:rsidRPr="001D016B" w:rsidRDefault="00923B5E">
                  <w:pPr>
                    <w:rPr>
                      <w:rFonts w:ascii="Times New Roman" w:hAnsi="Times New Roman" w:cs="Times New Roman"/>
                      <w:b/>
                      <w:sz w:val="24"/>
                      <w:szCs w:val="24"/>
                    </w:rPr>
                  </w:pPr>
                  <w:r w:rsidRPr="001D016B">
                    <w:rPr>
                      <w:rFonts w:ascii="Times New Roman" w:hAnsi="Times New Roman" w:cs="Times New Roman"/>
                      <w:b/>
                      <w:sz w:val="24"/>
                      <w:szCs w:val="24"/>
                    </w:rPr>
                    <w:t>Домашние  хозяйства</w:t>
                  </w:r>
                </w:p>
              </w:txbxContent>
            </v:textbox>
          </v:rect>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rect id="_x0000_s1286" style="position:absolute;margin-left:316.1pt;margin-top:27.75pt;width:146.35pt;height:45.85pt;z-index:251901952" fillcolor="#fde9d9 [665]" strokecolor="#974706 [1609]" strokeweight="1.5pt">
            <v:textbox>
              <w:txbxContent>
                <w:p w:rsidR="00923B5E" w:rsidRPr="001D016B" w:rsidRDefault="00923B5E" w:rsidP="001D016B">
                  <w:pPr>
                    <w:pStyle w:val="a3"/>
                    <w:rPr>
                      <w:b/>
                    </w:rPr>
                  </w:pPr>
                  <w:r w:rsidRPr="001D016B">
                    <w:rPr>
                      <w:rFonts w:ascii="Times New Roman" w:hAnsi="Times New Roman" w:cs="Times New Roman"/>
                      <w:b/>
                    </w:rPr>
                    <w:t>Предприятия приоритетных</w:t>
                  </w:r>
                  <w:r w:rsidRPr="001D016B">
                    <w:rPr>
                      <w:b/>
                    </w:rPr>
                    <w:t xml:space="preserve"> </w:t>
                  </w:r>
                  <w:r w:rsidRPr="001D016B">
                    <w:rPr>
                      <w:rFonts w:ascii="Times New Roman" w:hAnsi="Times New Roman" w:cs="Times New Roman"/>
                      <w:b/>
                    </w:rPr>
                    <w:t>отраслей</w:t>
                  </w:r>
                </w:p>
              </w:txbxContent>
            </v:textbox>
          </v:rect>
        </w:pict>
      </w:r>
    </w:p>
    <w:p w:rsidR="00B62BCB" w:rsidRPr="00B62BCB" w:rsidRDefault="00755C02" w:rsidP="00B62BCB">
      <w:pPr>
        <w:rPr>
          <w:rFonts w:ascii="Times New Roman" w:hAnsi="Times New Roman" w:cs="Times New Roman"/>
          <w:sz w:val="28"/>
          <w:szCs w:val="28"/>
        </w:rPr>
      </w:pPr>
      <w:r>
        <w:rPr>
          <w:rFonts w:ascii="Times New Roman" w:hAnsi="Times New Roman" w:cs="Times New Roman"/>
          <w:noProof/>
          <w:sz w:val="28"/>
          <w:szCs w:val="28"/>
        </w:rPr>
        <w:pict>
          <v:shape id="_x0000_s1302" type="#_x0000_t32" style="position:absolute;margin-left:172.9pt;margin-top:22.95pt;width:144.75pt;height:.05pt;z-index:251918336" o:connectortype="straight">
            <v:stroke endarrow="block"/>
          </v:shape>
        </w:pict>
      </w:r>
      <w:r>
        <w:rPr>
          <w:rFonts w:ascii="Times New Roman" w:hAnsi="Times New Roman" w:cs="Times New Roman"/>
          <w:noProof/>
          <w:sz w:val="28"/>
          <w:szCs w:val="28"/>
        </w:rPr>
        <w:pict>
          <v:rect id="_x0000_s1285" style="position:absolute;margin-left:35.2pt;margin-top:2.35pt;width:137.7pt;height:42.7pt;z-index:251900928" fillcolor="#fde9d9 [665]" strokecolor="#974706 [1609]" strokeweight="1.5pt">
            <v:textbox>
              <w:txbxContent>
                <w:p w:rsidR="00923B5E" w:rsidRPr="001D016B" w:rsidRDefault="00923B5E">
                  <w:pPr>
                    <w:rPr>
                      <w:rFonts w:ascii="Times New Roman" w:hAnsi="Times New Roman" w:cs="Times New Roman"/>
                      <w:b/>
                      <w:sz w:val="24"/>
                      <w:szCs w:val="24"/>
                    </w:rPr>
                  </w:pPr>
                  <w:r w:rsidRPr="001D016B">
                    <w:rPr>
                      <w:rFonts w:ascii="Times New Roman" w:hAnsi="Times New Roman" w:cs="Times New Roman"/>
                      <w:b/>
                      <w:sz w:val="24"/>
                      <w:szCs w:val="24"/>
                    </w:rPr>
                    <w:t>Коммерческие банки</w:t>
                  </w:r>
                </w:p>
              </w:txbxContent>
            </v:textbox>
          </v:rect>
        </w:pict>
      </w:r>
    </w:p>
    <w:p w:rsidR="00B62BCB" w:rsidRDefault="00B62BCB" w:rsidP="00B62BCB">
      <w:pPr>
        <w:rPr>
          <w:rFonts w:ascii="Times New Roman" w:hAnsi="Times New Roman" w:cs="Times New Roman"/>
          <w:sz w:val="28"/>
          <w:szCs w:val="28"/>
        </w:rPr>
      </w:pPr>
    </w:p>
    <w:p w:rsidR="008134A2" w:rsidRDefault="008134A2" w:rsidP="008134A2">
      <w:pPr>
        <w:ind w:firstLine="708"/>
        <w:rPr>
          <w:rFonts w:ascii="Times New Roman" w:hAnsi="Times New Roman" w:cs="Times New Roman"/>
          <w:b/>
          <w:sz w:val="24"/>
          <w:szCs w:val="24"/>
        </w:rPr>
      </w:pPr>
      <w:r w:rsidRPr="00B62BCB">
        <w:rPr>
          <w:rFonts w:ascii="Times New Roman" w:hAnsi="Times New Roman" w:cs="Times New Roman"/>
          <w:b/>
          <w:sz w:val="24"/>
          <w:szCs w:val="24"/>
        </w:rPr>
        <w:t>Рис.11.Управления  финансово-кредитной  структурой Японии</w:t>
      </w:r>
    </w:p>
    <w:p w:rsidR="00C252F5" w:rsidRDefault="00B62BCB" w:rsidP="00B62BC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B62BCB" w:rsidRDefault="008134A2" w:rsidP="00B62BC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B62BCB">
        <w:rPr>
          <w:rFonts w:ascii="Times New Roman" w:hAnsi="Times New Roman" w:cs="Times New Roman"/>
          <w:b/>
          <w:bCs/>
          <w:sz w:val="28"/>
          <w:szCs w:val="28"/>
        </w:rPr>
        <w:t xml:space="preserve"> ГЛАВА </w:t>
      </w:r>
      <w:r w:rsidR="0007781C">
        <w:rPr>
          <w:rFonts w:ascii="Times New Roman" w:hAnsi="Times New Roman" w:cs="Times New Roman"/>
          <w:b/>
          <w:bCs/>
          <w:sz w:val="28"/>
          <w:szCs w:val="28"/>
        </w:rPr>
        <w:t xml:space="preserve"> 8</w:t>
      </w:r>
      <w:r w:rsidR="00B62BCB" w:rsidRPr="005E3E37">
        <w:rPr>
          <w:rFonts w:ascii="Times New Roman" w:hAnsi="Times New Roman" w:cs="Times New Roman"/>
          <w:b/>
          <w:bCs/>
          <w:sz w:val="28"/>
          <w:szCs w:val="28"/>
        </w:rPr>
        <w:t xml:space="preserve">. ФИНАНСОВАЯ СИСТЕМА КИТАЙСКОЙ </w:t>
      </w:r>
    </w:p>
    <w:p w:rsidR="00B62BCB" w:rsidRDefault="00B62BCB" w:rsidP="00B62BC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5E3E37">
        <w:rPr>
          <w:rFonts w:ascii="Times New Roman" w:hAnsi="Times New Roman" w:cs="Times New Roman"/>
          <w:b/>
          <w:bCs/>
          <w:sz w:val="28"/>
          <w:szCs w:val="28"/>
        </w:rPr>
        <w:t>НАРОДНОЙ  РЕСПУБЛИКИ</w:t>
      </w:r>
    </w:p>
    <w:p w:rsidR="00B62BCB" w:rsidRDefault="00B62BCB" w:rsidP="00B62BCB">
      <w:pPr>
        <w:pStyle w:val="a3"/>
        <w:spacing w:line="360" w:lineRule="auto"/>
        <w:rPr>
          <w:rFonts w:ascii="Times New Roman" w:hAnsi="Times New Roman" w:cs="Times New Roman"/>
          <w:b/>
          <w:bCs/>
          <w:sz w:val="28"/>
          <w:szCs w:val="28"/>
        </w:rPr>
      </w:pPr>
    </w:p>
    <w:p w:rsidR="00B62BCB" w:rsidRPr="005E3E37" w:rsidRDefault="0007781C" w:rsidP="00B62BCB">
      <w:pPr>
        <w:pStyle w:val="a3"/>
        <w:spacing w:line="360" w:lineRule="auto"/>
        <w:rPr>
          <w:rFonts w:ascii="Times New Roman" w:hAnsi="Times New Roman" w:cs="Times New Roman"/>
          <w:b/>
          <w:sz w:val="28"/>
          <w:szCs w:val="28"/>
        </w:rPr>
      </w:pPr>
      <w:r>
        <w:rPr>
          <w:rFonts w:ascii="Times New Roman" w:hAnsi="Times New Roman" w:cs="Times New Roman"/>
          <w:b/>
          <w:bCs/>
          <w:sz w:val="28"/>
          <w:szCs w:val="28"/>
        </w:rPr>
        <w:t>8</w:t>
      </w:r>
      <w:r w:rsidR="00B62BCB">
        <w:rPr>
          <w:rFonts w:ascii="Times New Roman" w:hAnsi="Times New Roman" w:cs="Times New Roman"/>
          <w:b/>
          <w:bCs/>
          <w:sz w:val="28"/>
          <w:szCs w:val="28"/>
        </w:rPr>
        <w:t>.1.</w:t>
      </w:r>
      <w:r w:rsidR="00B62BCB" w:rsidRPr="005E3E37">
        <w:rPr>
          <w:rFonts w:ascii="Times New Roman" w:hAnsi="Times New Roman" w:cs="Times New Roman"/>
          <w:b/>
          <w:bCs/>
          <w:sz w:val="28"/>
          <w:szCs w:val="28"/>
        </w:rPr>
        <w:t>Финансовая система КНР</w:t>
      </w:r>
      <w:r w:rsidR="008A2486">
        <w:rPr>
          <w:rFonts w:ascii="Times New Roman" w:hAnsi="Times New Roman" w:cs="Times New Roman"/>
          <w:b/>
          <w:bCs/>
          <w:sz w:val="28"/>
          <w:szCs w:val="28"/>
        </w:rPr>
        <w:t>.</w:t>
      </w:r>
      <w:r w:rsidR="008A2486">
        <w:rPr>
          <w:rFonts w:ascii="Times New Roman" w:hAnsi="Times New Roman" w:cs="Times New Roman"/>
          <w:b/>
          <w:sz w:val="28"/>
          <w:szCs w:val="28"/>
        </w:rPr>
        <w:t xml:space="preserve"> </w:t>
      </w:r>
      <w:r w:rsidR="00B62BCB" w:rsidRPr="005E3E37">
        <w:rPr>
          <w:rFonts w:ascii="Times New Roman" w:hAnsi="Times New Roman" w:cs="Times New Roman"/>
          <w:b/>
          <w:sz w:val="28"/>
          <w:szCs w:val="28"/>
        </w:rPr>
        <w:t>Звенья финансовой системы.</w:t>
      </w:r>
    </w:p>
    <w:p w:rsidR="00B62BCB" w:rsidRDefault="00B62BCB" w:rsidP="00B62BCB">
      <w:pPr>
        <w:autoSpaceDE w:val="0"/>
        <w:autoSpaceDN w:val="0"/>
        <w:adjustRightInd w:val="0"/>
        <w:spacing w:after="0" w:line="240" w:lineRule="auto"/>
        <w:rPr>
          <w:rFonts w:ascii="Times New Roman" w:hAnsi="Times New Roman" w:cs="Times New Roman"/>
          <w:b/>
          <w:bCs/>
          <w:sz w:val="28"/>
          <w:szCs w:val="28"/>
        </w:rPr>
      </w:pPr>
    </w:p>
    <w:p w:rsidR="00B62BCB" w:rsidRDefault="00B62BCB" w:rsidP="00B62BCB">
      <w:pPr>
        <w:pStyle w:val="a3"/>
        <w:spacing w:line="360" w:lineRule="auto"/>
        <w:rPr>
          <w:rFonts w:ascii="Times New Roman" w:hAnsi="Times New Roman" w:cs="Times New Roman"/>
          <w:sz w:val="28"/>
          <w:szCs w:val="28"/>
        </w:rPr>
      </w:pPr>
      <w:r w:rsidRPr="005E3E37">
        <w:rPr>
          <w:rFonts w:ascii="Times New Roman" w:hAnsi="Times New Roman" w:cs="Times New Roman"/>
          <w:sz w:val="28"/>
          <w:szCs w:val="28"/>
        </w:rPr>
        <w:t>Китайская Народная Республика - третья по площади территории страна мира (9,6 млн</w:t>
      </w:r>
      <w:r>
        <w:rPr>
          <w:rFonts w:ascii="Times New Roman" w:hAnsi="Times New Roman" w:cs="Times New Roman"/>
          <w:sz w:val="28"/>
          <w:szCs w:val="28"/>
        </w:rPr>
        <w:t>.</w:t>
      </w:r>
      <w:r w:rsidRPr="005E3E37">
        <w:rPr>
          <w:rFonts w:ascii="Times New Roman" w:hAnsi="Times New Roman" w:cs="Times New Roman"/>
          <w:sz w:val="28"/>
          <w:szCs w:val="28"/>
        </w:rPr>
        <w:t xml:space="preserve"> км</w:t>
      </w:r>
      <w:r w:rsidRPr="0038310D">
        <w:rPr>
          <w:rFonts w:ascii="Times New Roman" w:hAnsi="Times New Roman" w:cs="Times New Roman"/>
          <w:sz w:val="28"/>
          <w:szCs w:val="28"/>
          <w:vertAlign w:val="superscript"/>
        </w:rPr>
        <w:t>2</w:t>
      </w:r>
      <w:r w:rsidRPr="005E3E37">
        <w:rPr>
          <w:rFonts w:ascii="Times New Roman" w:hAnsi="Times New Roman" w:cs="Times New Roman"/>
          <w:sz w:val="28"/>
          <w:szCs w:val="28"/>
        </w:rPr>
        <w:t>), занимает 6,5% площади земного шара. Столица - Пекин, население - около 1,37 млрд</w:t>
      </w:r>
      <w:r w:rsidR="0038310D">
        <w:rPr>
          <w:rFonts w:ascii="Times New Roman" w:hAnsi="Times New Roman" w:cs="Times New Roman"/>
          <w:sz w:val="28"/>
          <w:szCs w:val="28"/>
        </w:rPr>
        <w:t>.</w:t>
      </w:r>
      <w:r w:rsidRPr="005E3E37">
        <w:rPr>
          <w:rFonts w:ascii="Times New Roman" w:hAnsi="Times New Roman" w:cs="Times New Roman"/>
          <w:sz w:val="28"/>
          <w:szCs w:val="28"/>
        </w:rPr>
        <w:t xml:space="preserve"> человек. Более</w:t>
      </w:r>
      <w:r w:rsidR="0038310D">
        <w:rPr>
          <w:rFonts w:ascii="Times New Roman" w:hAnsi="Times New Roman" w:cs="Times New Roman"/>
          <w:sz w:val="28"/>
          <w:szCs w:val="28"/>
        </w:rPr>
        <w:t xml:space="preserve"> </w:t>
      </w:r>
      <w:r w:rsidRPr="005E3E37">
        <w:rPr>
          <w:rFonts w:ascii="Times New Roman" w:hAnsi="Times New Roman" w:cs="Times New Roman"/>
          <w:sz w:val="28"/>
          <w:szCs w:val="28"/>
        </w:rPr>
        <w:t xml:space="preserve"> 50 национальностей, принадлежащих к трем языковым семьям (китайцы - 93%,чжуаны, уй</w:t>
      </w:r>
      <w:r>
        <w:rPr>
          <w:rFonts w:ascii="Times New Roman" w:hAnsi="Times New Roman" w:cs="Times New Roman"/>
          <w:sz w:val="28"/>
          <w:szCs w:val="28"/>
        </w:rPr>
        <w:t>гуры, монголы, тибетцы, хуэй, мс</w:t>
      </w:r>
      <w:r w:rsidRPr="005E3E37">
        <w:rPr>
          <w:rFonts w:ascii="Times New Roman" w:hAnsi="Times New Roman" w:cs="Times New Roman"/>
          <w:sz w:val="28"/>
          <w:szCs w:val="28"/>
        </w:rPr>
        <w:t>о и др</w:t>
      </w:r>
      <w:r>
        <w:rPr>
          <w:rFonts w:ascii="Times New Roman" w:hAnsi="Times New Roman" w:cs="Times New Roman"/>
          <w:sz w:val="28"/>
          <w:szCs w:val="28"/>
        </w:rPr>
        <w:t>.</w:t>
      </w:r>
      <w:r w:rsidRPr="005E3E37">
        <w:rPr>
          <w:rFonts w:ascii="Times New Roman" w:hAnsi="Times New Roman" w:cs="Times New Roman"/>
          <w:sz w:val="28"/>
          <w:szCs w:val="28"/>
        </w:rPr>
        <w:t>).</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sidRPr="00A45528">
        <w:rPr>
          <w:rFonts w:ascii="Times New Roman" w:eastAsia="Times New Roman,Italic" w:hAnsi="Times New Roman" w:cs="Times New Roman"/>
          <w:iCs/>
          <w:sz w:val="28"/>
          <w:szCs w:val="28"/>
        </w:rPr>
        <w:t>Государственный строй</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 социалистическое государство демократической</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диктатуры народа. Государственный язык - китайский.</w:t>
      </w:r>
    </w:p>
    <w:p w:rsidR="00B62BCB" w:rsidRPr="00A45528"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sidRPr="00A45528">
        <w:rPr>
          <w:rFonts w:ascii="Times New Roman" w:eastAsia="Times New Roman,Italic" w:hAnsi="Times New Roman" w:cs="Times New Roman"/>
          <w:iCs/>
          <w:sz w:val="28"/>
          <w:szCs w:val="28"/>
        </w:rPr>
        <w:t xml:space="preserve">Уровень инфляции </w:t>
      </w:r>
      <w:r w:rsidRPr="00A45528">
        <w:rPr>
          <w:rFonts w:ascii="Times New Roman" w:eastAsia="Times New Roman,Italic" w:hAnsi="Times New Roman" w:cs="Times New Roman"/>
          <w:sz w:val="28"/>
          <w:szCs w:val="28"/>
        </w:rPr>
        <w:t>составляет</w:t>
      </w:r>
      <w:r>
        <w:rPr>
          <w:rFonts w:ascii="Times New Roman" w:eastAsia="Times New Roman,Italic" w:hAnsi="Times New Roman" w:cs="Times New Roman"/>
          <w:sz w:val="28"/>
          <w:szCs w:val="28"/>
        </w:rPr>
        <w:t xml:space="preserve"> 4,8%. </w:t>
      </w:r>
      <w:r w:rsidRPr="00A45528">
        <w:rPr>
          <w:rFonts w:ascii="Times New Roman" w:eastAsia="Times New Roman,Italic" w:hAnsi="Times New Roman" w:cs="Times New Roman"/>
          <w:iCs/>
          <w:sz w:val="28"/>
          <w:szCs w:val="28"/>
        </w:rPr>
        <w:t>Денежная единица</w:t>
      </w:r>
      <w:r w:rsidRPr="00A45528">
        <w:rPr>
          <w:rFonts w:ascii="Times New Roman" w:eastAsia="Times New Roman,Italic" w:hAnsi="Times New Roman" w:cs="Times New Roman"/>
          <w:sz w:val="28"/>
          <w:szCs w:val="28"/>
        </w:rPr>
        <w:t>: юань.</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Исключительно динамичный и продолжительный подъем китайского</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хозяйства в силу его масштабов (в реальном выражении на КНР приходится</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около 25% мирового промышленного производства, по объему ВВП Китай</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создал беспрецедентную ситуацию в глобальной экономике. Нынешняя</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«мастерская мира» оказывает значительное, в ряде случаев решающее,</w:t>
      </w:r>
    </w:p>
    <w:p w:rsidR="00B62BCB" w:rsidRDefault="00B62BCB" w:rsidP="00B62BC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воздействие на состояние отдельных товарных рынков, а также международные транспортные и финансовые потоки.</w:t>
      </w:r>
    </w:p>
    <w:p w:rsidR="00B62BCB" w:rsidRDefault="00B62BCB" w:rsidP="00B62BCB">
      <w:pPr>
        <w:pStyle w:val="a3"/>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 2010г. экономика КНР занимает 2 место в мире по величине</w:t>
      </w:r>
    </w:p>
    <w:p w:rsidR="00B62BCB" w:rsidRDefault="00B62BCB" w:rsidP="00B62BC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номинального ВВП, обогнав Японию, и 2 место по ВВП, рассчитанному по</w:t>
      </w:r>
    </w:p>
    <w:p w:rsidR="00B62BCB" w:rsidRDefault="00B62BCB" w:rsidP="00B62BC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паритету покупательной способности.</w:t>
      </w:r>
      <w:r w:rsidR="00E02107">
        <w:rPr>
          <w:rFonts w:ascii="Times New Roman" w:hAnsi="Times New Roman" w:cs="Times New Roman"/>
          <w:sz w:val="28"/>
          <w:szCs w:val="28"/>
        </w:rPr>
        <w:t xml:space="preserve"> </w:t>
      </w:r>
      <w:r>
        <w:rPr>
          <w:rFonts w:ascii="Times New Roman" w:hAnsi="Times New Roman" w:cs="Times New Roman"/>
          <w:sz w:val="28"/>
          <w:szCs w:val="28"/>
        </w:rPr>
        <w:t>В Китае ВВП в 2019году составил 14343млд.</w:t>
      </w:r>
      <w:r w:rsidR="008134A2">
        <w:rPr>
          <w:rFonts w:ascii="Times New Roman" w:hAnsi="Times New Roman" w:cs="Times New Roman"/>
          <w:sz w:val="28"/>
          <w:szCs w:val="28"/>
        </w:rPr>
        <w:t xml:space="preserve"> долл.</w:t>
      </w:r>
      <w:r>
        <w:rPr>
          <w:rFonts w:ascii="Times New Roman" w:hAnsi="Times New Roman" w:cs="Times New Roman"/>
          <w:sz w:val="28"/>
          <w:szCs w:val="28"/>
        </w:rPr>
        <w:t>США.</w:t>
      </w:r>
    </w:p>
    <w:p w:rsidR="00B62BCB" w:rsidRPr="001563F1" w:rsidRDefault="00B62BCB" w:rsidP="001563F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настоящее время в КНР действуют 4 специальные экономические зоны (регионы) - </w:t>
      </w:r>
      <w:r w:rsidRPr="0038310D">
        <w:rPr>
          <w:rFonts w:ascii="Times New Roman" w:hAnsi="Times New Roman" w:cs="Times New Roman"/>
          <w:sz w:val="28"/>
          <w:szCs w:val="28"/>
        </w:rPr>
        <w:t>Шэньчжэнь</w:t>
      </w:r>
      <w:r w:rsidRPr="0038310D">
        <w:rPr>
          <w:rFonts w:ascii="Times New Roman" w:hAnsi="Times New Roman" w:cs="Times New Roman"/>
          <w:i/>
          <w:iCs/>
          <w:sz w:val="28"/>
          <w:szCs w:val="28"/>
        </w:rPr>
        <w:t xml:space="preserve">, </w:t>
      </w:r>
      <w:r w:rsidRPr="0038310D">
        <w:rPr>
          <w:rFonts w:ascii="Times New Roman" w:hAnsi="Times New Roman" w:cs="Times New Roman"/>
          <w:sz w:val="28"/>
          <w:szCs w:val="28"/>
        </w:rPr>
        <w:t>Чжухай</w:t>
      </w:r>
      <w:r w:rsidRPr="0038310D">
        <w:rPr>
          <w:rFonts w:ascii="Times New Roman" w:hAnsi="Times New Roman" w:cs="Times New Roman"/>
          <w:i/>
          <w:iCs/>
          <w:sz w:val="28"/>
          <w:szCs w:val="28"/>
        </w:rPr>
        <w:t xml:space="preserve">, </w:t>
      </w:r>
      <w:r w:rsidRPr="0038310D">
        <w:rPr>
          <w:rFonts w:ascii="Times New Roman" w:hAnsi="Times New Roman" w:cs="Times New Roman"/>
          <w:sz w:val="28"/>
          <w:szCs w:val="28"/>
        </w:rPr>
        <w:t>Шаньтоу</w:t>
      </w:r>
      <w:r w:rsidR="00D17C48">
        <w:rPr>
          <w:rFonts w:ascii="Times New Roman" w:hAnsi="Times New Roman" w:cs="Times New Roman"/>
          <w:sz w:val="28"/>
          <w:szCs w:val="28"/>
        </w:rPr>
        <w:t xml:space="preserve"> </w:t>
      </w:r>
      <w:r w:rsidRPr="0038310D">
        <w:rPr>
          <w:rFonts w:ascii="Times New Roman" w:hAnsi="Times New Roman" w:cs="Times New Roman"/>
          <w:i/>
          <w:iCs/>
          <w:sz w:val="28"/>
          <w:szCs w:val="28"/>
        </w:rPr>
        <w:t>,</w:t>
      </w:r>
      <w:r w:rsidRPr="0038310D">
        <w:rPr>
          <w:rFonts w:ascii="Times New Roman" w:hAnsi="Times New Roman" w:cs="Times New Roman"/>
          <w:sz w:val="28"/>
          <w:szCs w:val="28"/>
        </w:rPr>
        <w:t>Сямэнь</w:t>
      </w:r>
      <w:r>
        <w:rPr>
          <w:rFonts w:ascii="Times New Roman" w:hAnsi="Times New Roman" w:cs="Times New Roman"/>
          <w:sz w:val="28"/>
          <w:szCs w:val="28"/>
        </w:rPr>
        <w:t>, 14 зон свободной (беспошлинной) торговли, 53 зоны высоких и новых</w:t>
      </w:r>
      <w:r>
        <w:rPr>
          <w:rFonts w:ascii="Times New Roman" w:hAnsi="Times New Roman" w:cs="Times New Roman"/>
          <w:i/>
          <w:iCs/>
          <w:sz w:val="28"/>
          <w:szCs w:val="28"/>
        </w:rPr>
        <w:t xml:space="preserve">  </w:t>
      </w:r>
      <w:r>
        <w:rPr>
          <w:rFonts w:ascii="Times New Roman" w:hAnsi="Times New Roman" w:cs="Times New Roman"/>
          <w:sz w:val="28"/>
          <w:szCs w:val="28"/>
        </w:rPr>
        <w:t>технологий, более 70 научно-технических зон для специалистов, получивших</w:t>
      </w:r>
      <w:r>
        <w:rPr>
          <w:rFonts w:ascii="Times New Roman" w:hAnsi="Times New Roman" w:cs="Times New Roman"/>
          <w:i/>
          <w:iCs/>
          <w:sz w:val="28"/>
          <w:szCs w:val="28"/>
        </w:rPr>
        <w:t xml:space="preserve"> </w:t>
      </w:r>
      <w:r>
        <w:rPr>
          <w:rFonts w:ascii="Times New Roman" w:hAnsi="Times New Roman" w:cs="Times New Roman"/>
          <w:sz w:val="28"/>
          <w:szCs w:val="28"/>
        </w:rPr>
        <w:t>образование за границей, 38 зон переработки продукции, ориентированной на</w:t>
      </w:r>
      <w:r>
        <w:rPr>
          <w:rFonts w:ascii="Times New Roman" w:hAnsi="Times New Roman" w:cs="Times New Roman"/>
          <w:i/>
          <w:iCs/>
          <w:sz w:val="28"/>
          <w:szCs w:val="28"/>
        </w:rPr>
        <w:t xml:space="preserve">  </w:t>
      </w:r>
      <w:r>
        <w:rPr>
          <w:rFonts w:ascii="Times New Roman" w:hAnsi="Times New Roman" w:cs="Times New Roman"/>
          <w:sz w:val="28"/>
          <w:szCs w:val="28"/>
        </w:rPr>
        <w:t>экспорт.</w:t>
      </w:r>
      <w:r w:rsidR="00E02107">
        <w:rPr>
          <w:rFonts w:ascii="Times New Roman" w:hAnsi="Times New Roman" w:cs="Times New Roman"/>
          <w:sz w:val="28"/>
          <w:szCs w:val="28"/>
        </w:rPr>
        <w:t>В Китае растет ВВП и экспорт товаров  ( тал.20,21).</w:t>
      </w:r>
    </w:p>
    <w:p w:rsidR="00E02107" w:rsidRDefault="002017F5" w:rsidP="002017F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2107">
        <w:rPr>
          <w:rFonts w:ascii="Times New Roman" w:hAnsi="Times New Roman" w:cs="Times New Roman"/>
          <w:sz w:val="28"/>
          <w:szCs w:val="28"/>
        </w:rPr>
        <w:t xml:space="preserve">                                      Таблица 20</w:t>
      </w:r>
    </w:p>
    <w:p w:rsidR="002017F5" w:rsidRPr="007D549F" w:rsidRDefault="00E02107" w:rsidP="002017F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A2486" w:rsidRPr="00D17C48">
        <w:rPr>
          <w:rFonts w:ascii="Times New Roman" w:hAnsi="Times New Roman" w:cs="Times New Roman"/>
          <w:b/>
          <w:sz w:val="28"/>
          <w:szCs w:val="28"/>
        </w:rPr>
        <w:t>ВВП Китая</w:t>
      </w:r>
      <w:r w:rsidR="002017F5" w:rsidRPr="00D17C48">
        <w:rPr>
          <w:rFonts w:ascii="Times New Roman" w:hAnsi="Times New Roman" w:cs="Times New Roman"/>
          <w:b/>
          <w:sz w:val="28"/>
          <w:szCs w:val="28"/>
        </w:rPr>
        <w:t xml:space="preserve"> в 2013-2018годы</w:t>
      </w:r>
      <w:r w:rsidR="00193A6F">
        <w:rPr>
          <w:rStyle w:val="ab"/>
          <w:rFonts w:ascii="Times New Roman" w:hAnsi="Times New Roman" w:cs="Times New Roman"/>
          <w:sz w:val="28"/>
          <w:szCs w:val="28"/>
        </w:rPr>
        <w:footnoteReference w:id="8"/>
      </w:r>
    </w:p>
    <w:tbl>
      <w:tblPr>
        <w:tblStyle w:val="a8"/>
        <w:tblW w:w="0" w:type="auto"/>
        <w:tblLook w:val="04A0"/>
      </w:tblPr>
      <w:tblGrid>
        <w:gridCol w:w="1595"/>
        <w:gridCol w:w="1596"/>
        <w:gridCol w:w="1616"/>
        <w:gridCol w:w="1560"/>
        <w:gridCol w:w="12"/>
        <w:gridCol w:w="1597"/>
        <w:gridCol w:w="1595"/>
      </w:tblGrid>
      <w:tr w:rsidR="002017F5" w:rsidTr="00C252F5">
        <w:tc>
          <w:tcPr>
            <w:tcW w:w="1595" w:type="dxa"/>
            <w:shd w:val="clear" w:color="auto" w:fill="C6D9F1" w:themeFill="text2" w:themeFillTint="33"/>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годы</w:t>
            </w:r>
          </w:p>
        </w:tc>
        <w:tc>
          <w:tcPr>
            <w:tcW w:w="1596" w:type="dxa"/>
            <w:shd w:val="clear" w:color="auto" w:fill="C6D9F1" w:themeFill="text2" w:themeFillTint="33"/>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ВВП в млрд.долл.</w:t>
            </w:r>
          </w:p>
        </w:tc>
        <w:tc>
          <w:tcPr>
            <w:tcW w:w="3188" w:type="dxa"/>
            <w:gridSpan w:val="3"/>
            <w:shd w:val="clear" w:color="auto" w:fill="C6D9F1" w:themeFill="text2" w:themeFillTint="33"/>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ВВП на душу населения</w:t>
            </w:r>
          </w:p>
        </w:tc>
        <w:tc>
          <w:tcPr>
            <w:tcW w:w="1597" w:type="dxa"/>
            <w:shd w:val="clear" w:color="auto" w:fill="C6D9F1" w:themeFill="text2" w:themeFillTint="33"/>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ВВП млрд. долл.</w:t>
            </w:r>
          </w:p>
        </w:tc>
        <w:tc>
          <w:tcPr>
            <w:tcW w:w="1595" w:type="dxa"/>
            <w:shd w:val="clear" w:color="auto" w:fill="C6D9F1" w:themeFill="text2" w:themeFillTint="33"/>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Рост ВВП в %</w:t>
            </w: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p>
        </w:tc>
        <w:tc>
          <w:tcPr>
            <w:tcW w:w="3212" w:type="dxa"/>
            <w:gridSpan w:val="2"/>
            <w:tcBorders>
              <w:right w:val="single" w:sz="4" w:space="0" w:color="auto"/>
            </w:tcBorders>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Текущие цены</w:t>
            </w:r>
          </w:p>
        </w:tc>
        <w:tc>
          <w:tcPr>
            <w:tcW w:w="3169" w:type="dxa"/>
            <w:gridSpan w:val="3"/>
            <w:tcBorders>
              <w:left w:val="single" w:sz="4" w:space="0" w:color="auto"/>
              <w:right w:val="single" w:sz="4" w:space="0" w:color="auto"/>
            </w:tcBorders>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Постоянные цены  1970</w:t>
            </w:r>
          </w:p>
        </w:tc>
        <w:tc>
          <w:tcPr>
            <w:tcW w:w="1595" w:type="dxa"/>
            <w:tcBorders>
              <w:left w:val="single" w:sz="4" w:space="0" w:color="auto"/>
            </w:tcBorders>
          </w:tcPr>
          <w:p w:rsidR="002017F5" w:rsidRDefault="002017F5" w:rsidP="00B23CD5">
            <w:pPr>
              <w:spacing w:line="360" w:lineRule="auto"/>
              <w:rPr>
                <w:rFonts w:ascii="Times New Roman" w:hAnsi="Times New Roman" w:cs="Times New Roman"/>
                <w:sz w:val="28"/>
                <w:szCs w:val="28"/>
              </w:rPr>
            </w:pP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2013</w:t>
            </w:r>
          </w:p>
        </w:tc>
        <w:tc>
          <w:tcPr>
            <w:tcW w:w="1596"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9570,5</w:t>
            </w:r>
          </w:p>
        </w:tc>
        <w:tc>
          <w:tcPr>
            <w:tcW w:w="3176" w:type="dxa"/>
            <w:gridSpan w:val="2"/>
            <w:tcBorders>
              <w:right w:val="single" w:sz="4" w:space="0" w:color="auto"/>
            </w:tcBorders>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6921,0</w:t>
            </w:r>
          </w:p>
        </w:tc>
        <w:tc>
          <w:tcPr>
            <w:tcW w:w="1609" w:type="dxa"/>
            <w:gridSpan w:val="2"/>
            <w:tcBorders>
              <w:left w:val="single" w:sz="4" w:space="0" w:color="auto"/>
              <w:right w:val="single" w:sz="4" w:space="0" w:color="auto"/>
            </w:tcBorders>
          </w:tcPr>
          <w:p w:rsidR="002017F5" w:rsidRDefault="00A902EA" w:rsidP="00B23CD5">
            <w:pPr>
              <w:spacing w:line="360" w:lineRule="auto"/>
              <w:ind w:left="97"/>
              <w:jc w:val="center"/>
              <w:rPr>
                <w:rFonts w:ascii="Times New Roman" w:hAnsi="Times New Roman" w:cs="Times New Roman"/>
                <w:sz w:val="28"/>
                <w:szCs w:val="28"/>
              </w:rPr>
            </w:pPr>
            <w:r>
              <w:rPr>
                <w:rFonts w:ascii="Times New Roman" w:hAnsi="Times New Roman" w:cs="Times New Roman"/>
                <w:sz w:val="28"/>
                <w:szCs w:val="28"/>
              </w:rPr>
              <w:t>3843,8</w:t>
            </w:r>
          </w:p>
        </w:tc>
        <w:tc>
          <w:tcPr>
            <w:tcW w:w="1595" w:type="dxa"/>
            <w:tcBorders>
              <w:left w:val="single" w:sz="4" w:space="0" w:color="auto"/>
            </w:tcBorders>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2014</w:t>
            </w:r>
          </w:p>
        </w:tc>
        <w:tc>
          <w:tcPr>
            <w:tcW w:w="1596"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10438,5</w:t>
            </w:r>
          </w:p>
        </w:tc>
        <w:tc>
          <w:tcPr>
            <w:tcW w:w="3188" w:type="dxa"/>
            <w:gridSpan w:val="3"/>
            <w:tcBorders>
              <w:right w:val="single" w:sz="4" w:space="0" w:color="auto"/>
            </w:tcBorders>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7509,0</w:t>
            </w:r>
          </w:p>
        </w:tc>
        <w:tc>
          <w:tcPr>
            <w:tcW w:w="1597" w:type="dxa"/>
            <w:tcBorders>
              <w:left w:val="single" w:sz="4" w:space="0" w:color="auto"/>
            </w:tcBorders>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4124,4</w:t>
            </w:r>
          </w:p>
        </w:tc>
        <w:tc>
          <w:tcPr>
            <w:tcW w:w="1595"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7,3</w:t>
            </w: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2015</w:t>
            </w:r>
          </w:p>
        </w:tc>
        <w:tc>
          <w:tcPr>
            <w:tcW w:w="1596"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11015,6</w:t>
            </w:r>
          </w:p>
        </w:tc>
        <w:tc>
          <w:tcPr>
            <w:tcW w:w="3188" w:type="dxa"/>
            <w:gridSpan w:val="3"/>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7885,0</w:t>
            </w:r>
          </w:p>
        </w:tc>
        <w:tc>
          <w:tcPr>
            <w:tcW w:w="1597"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4409,3</w:t>
            </w:r>
          </w:p>
        </w:tc>
        <w:tc>
          <w:tcPr>
            <w:tcW w:w="1595"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2016</w:t>
            </w:r>
          </w:p>
        </w:tc>
        <w:tc>
          <w:tcPr>
            <w:tcW w:w="1596"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11138,0</w:t>
            </w:r>
          </w:p>
        </w:tc>
        <w:tc>
          <w:tcPr>
            <w:tcW w:w="3188" w:type="dxa"/>
            <w:gridSpan w:val="3"/>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7936,0</w:t>
            </w:r>
          </w:p>
        </w:tc>
        <w:tc>
          <w:tcPr>
            <w:tcW w:w="1597"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4706,2</w:t>
            </w:r>
          </w:p>
        </w:tc>
        <w:tc>
          <w:tcPr>
            <w:tcW w:w="1595"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2017</w:t>
            </w:r>
          </w:p>
        </w:tc>
        <w:tc>
          <w:tcPr>
            <w:tcW w:w="1596"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12143,6</w:t>
            </w:r>
          </w:p>
        </w:tc>
        <w:tc>
          <w:tcPr>
            <w:tcW w:w="3188" w:type="dxa"/>
            <w:gridSpan w:val="3"/>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8615,0</w:t>
            </w:r>
          </w:p>
        </w:tc>
        <w:tc>
          <w:tcPr>
            <w:tcW w:w="1597"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5024,2</w:t>
            </w:r>
          </w:p>
        </w:tc>
        <w:tc>
          <w:tcPr>
            <w:tcW w:w="1595"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2017F5" w:rsidTr="00B23CD5">
        <w:tc>
          <w:tcPr>
            <w:tcW w:w="1595" w:type="dxa"/>
          </w:tcPr>
          <w:p w:rsidR="002017F5" w:rsidRDefault="002017F5" w:rsidP="00B23CD5">
            <w:pPr>
              <w:spacing w:line="360" w:lineRule="auto"/>
              <w:rPr>
                <w:rFonts w:ascii="Times New Roman" w:hAnsi="Times New Roman" w:cs="Times New Roman"/>
                <w:sz w:val="28"/>
                <w:szCs w:val="28"/>
              </w:rPr>
            </w:pPr>
            <w:r>
              <w:rPr>
                <w:rFonts w:ascii="Times New Roman" w:hAnsi="Times New Roman" w:cs="Times New Roman"/>
                <w:sz w:val="28"/>
                <w:szCs w:val="28"/>
              </w:rPr>
              <w:t>2018</w:t>
            </w:r>
          </w:p>
        </w:tc>
        <w:tc>
          <w:tcPr>
            <w:tcW w:w="1596" w:type="dxa"/>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13608,2</w:t>
            </w:r>
          </w:p>
        </w:tc>
        <w:tc>
          <w:tcPr>
            <w:tcW w:w="3188" w:type="dxa"/>
            <w:gridSpan w:val="3"/>
          </w:tcPr>
          <w:p w:rsidR="002017F5" w:rsidRDefault="00A902EA"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9617,0</w:t>
            </w:r>
          </w:p>
        </w:tc>
        <w:tc>
          <w:tcPr>
            <w:tcW w:w="1597" w:type="dxa"/>
          </w:tcPr>
          <w:p w:rsidR="002017F5" w:rsidRDefault="00193A6F"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5354,1</w:t>
            </w:r>
          </w:p>
        </w:tc>
        <w:tc>
          <w:tcPr>
            <w:tcW w:w="1595" w:type="dxa"/>
          </w:tcPr>
          <w:p w:rsidR="002017F5" w:rsidRDefault="00193A6F" w:rsidP="00B23CD5">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bl>
    <w:p w:rsidR="00193A6F" w:rsidRDefault="00193A6F" w:rsidP="00B62BCB">
      <w:pPr>
        <w:ind w:firstLine="708"/>
        <w:rPr>
          <w:rFonts w:ascii="Times New Roman" w:hAnsi="Times New Roman" w:cs="Times New Roman"/>
          <w:color w:val="222222"/>
          <w:sz w:val="28"/>
          <w:szCs w:val="28"/>
          <w:shd w:val="clear" w:color="auto" w:fill="FFFFFF" w:themeFill="background1"/>
        </w:rPr>
      </w:pPr>
    </w:p>
    <w:p w:rsidR="00193A6F" w:rsidRPr="00E02107" w:rsidRDefault="00E02107" w:rsidP="00E02107">
      <w:pPr>
        <w:pStyle w:val="a4"/>
        <w:shd w:val="clear" w:color="auto" w:fill="FFFFFF"/>
        <w:spacing w:before="0" w:beforeAutospacing="0" w:after="158" w:afterAutospacing="0" w:line="360" w:lineRule="auto"/>
        <w:jc w:val="both"/>
        <w:textAlignment w:val="baseline"/>
        <w:rPr>
          <w:color w:val="222222"/>
          <w:sz w:val="28"/>
          <w:szCs w:val="28"/>
        </w:rPr>
      </w:pPr>
      <w:r>
        <w:rPr>
          <w:color w:val="222222"/>
          <w:sz w:val="28"/>
          <w:szCs w:val="28"/>
          <w:shd w:val="clear" w:color="auto" w:fill="FFFFFF" w:themeFill="background1"/>
        </w:rPr>
        <w:t xml:space="preserve">    </w:t>
      </w:r>
      <w:r w:rsidR="00193A6F" w:rsidRPr="00E02107">
        <w:rPr>
          <w:color w:val="222222"/>
          <w:sz w:val="28"/>
          <w:szCs w:val="28"/>
          <w:shd w:val="clear" w:color="auto" w:fill="FFFFFF" w:themeFill="background1"/>
        </w:rPr>
        <w:t xml:space="preserve">Экономика КНР является второй в мире по объему валового продукта, уступая только США. За 20 лет она выросла в 13 раз. </w:t>
      </w:r>
      <w:r w:rsidR="00193A6F" w:rsidRPr="000020B9">
        <w:rPr>
          <w:color w:val="000000"/>
          <w:sz w:val="28"/>
          <w:szCs w:val="28"/>
        </w:rPr>
        <w:t>Объем Внутреннего Валового Продукта в Китае вырос до 14343 USD млрд. в 2019. Максимальный объем достигал 14343 USD млрд., а минимальный 47.21 USD млрд</w:t>
      </w:r>
      <w:r w:rsidR="00193A6F" w:rsidRPr="00E02107">
        <w:rPr>
          <w:color w:val="000000"/>
          <w:sz w:val="28"/>
          <w:szCs w:val="28"/>
        </w:rPr>
        <w:t>.</w:t>
      </w:r>
    </w:p>
    <w:p w:rsidR="00E02107" w:rsidRDefault="00E02107" w:rsidP="00E0210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93A6F" w:rsidRPr="00E02107">
        <w:rPr>
          <w:rFonts w:ascii="Times New Roman" w:hAnsi="Times New Roman" w:cs="Times New Roman"/>
          <w:sz w:val="28"/>
          <w:szCs w:val="28"/>
        </w:rPr>
        <w:t>Китай не оставляет своих позиций и по-прежнему остается одной из самых ведущих экономик мира. По прогнозам экономистов</w:t>
      </w:r>
      <w:r w:rsidRPr="00E02107">
        <w:rPr>
          <w:rFonts w:ascii="Times New Roman" w:hAnsi="Times New Roman" w:cs="Times New Roman"/>
          <w:sz w:val="28"/>
          <w:szCs w:val="28"/>
        </w:rPr>
        <w:t xml:space="preserve"> и финансистов аналитиков Китай имеет все возможности в скором времени вытеснить США</w:t>
      </w:r>
      <w:r>
        <w:rPr>
          <w:rFonts w:ascii="Times New Roman" w:hAnsi="Times New Roman" w:cs="Times New Roman"/>
          <w:sz w:val="28"/>
          <w:szCs w:val="28"/>
        </w:rPr>
        <w:t xml:space="preserve">. </w:t>
      </w:r>
      <w:r w:rsidRPr="00E02107">
        <w:rPr>
          <w:rFonts w:ascii="Times New Roman" w:hAnsi="Times New Roman" w:cs="Times New Roman"/>
          <w:sz w:val="28"/>
          <w:szCs w:val="28"/>
        </w:rPr>
        <w:t>Это возможно благодаря интенсивному росту величины ВВП. Доля ВВП в Китае растет на 10% ежегодно.</w:t>
      </w:r>
    </w:p>
    <w:p w:rsidR="00E02107" w:rsidRDefault="00E02107" w:rsidP="00E02107">
      <w:pPr>
        <w:rPr>
          <w:rFonts w:ascii="Times New Roman" w:hAnsi="Times New Roman" w:cs="Times New Roman"/>
          <w:sz w:val="28"/>
          <w:szCs w:val="28"/>
        </w:rPr>
      </w:pPr>
    </w:p>
    <w:p w:rsidR="00E02107" w:rsidRDefault="00E02107" w:rsidP="00E02107">
      <w:pPr>
        <w:ind w:firstLine="708"/>
        <w:rPr>
          <w:rFonts w:ascii="Times New Roman" w:hAnsi="Times New Roman" w:cs="Times New Roman"/>
          <w:b/>
          <w:sz w:val="28"/>
          <w:szCs w:val="28"/>
        </w:rPr>
      </w:pPr>
    </w:p>
    <w:p w:rsidR="00E02107" w:rsidRDefault="00E02107" w:rsidP="00E02107">
      <w:pPr>
        <w:ind w:firstLine="708"/>
        <w:rPr>
          <w:rFonts w:ascii="Times New Roman" w:hAnsi="Times New Roman" w:cs="Times New Roman"/>
          <w:b/>
          <w:sz w:val="28"/>
          <w:szCs w:val="28"/>
        </w:rPr>
      </w:pPr>
    </w:p>
    <w:p w:rsidR="00D17C48" w:rsidRDefault="00E02107" w:rsidP="00E02107">
      <w:pPr>
        <w:ind w:firstLine="708"/>
        <w:rPr>
          <w:rFonts w:ascii="Times New Roman" w:hAnsi="Times New Roman" w:cs="Times New Roman"/>
          <w:b/>
          <w:sz w:val="28"/>
          <w:szCs w:val="28"/>
        </w:rPr>
      </w:pPr>
      <w:r>
        <w:rPr>
          <w:rFonts w:ascii="Times New Roman" w:hAnsi="Times New Roman" w:cs="Times New Roman"/>
          <w:b/>
          <w:sz w:val="28"/>
          <w:szCs w:val="28"/>
        </w:rPr>
        <w:t xml:space="preserve">                                                              </w:t>
      </w:r>
    </w:p>
    <w:p w:rsidR="00E02107" w:rsidRPr="00E02107" w:rsidRDefault="00D17C48" w:rsidP="00E02107">
      <w:pPr>
        <w:ind w:firstLine="708"/>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E02107" w:rsidRPr="00E02107">
        <w:rPr>
          <w:rFonts w:ascii="Times New Roman" w:hAnsi="Times New Roman" w:cs="Times New Roman"/>
          <w:sz w:val="28"/>
          <w:szCs w:val="28"/>
        </w:rPr>
        <w:t>Таблица 21</w:t>
      </w:r>
    </w:p>
    <w:p w:rsidR="00E02107" w:rsidRPr="002A042A" w:rsidRDefault="00D17C48" w:rsidP="00E02107">
      <w:pPr>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E02107">
        <w:rPr>
          <w:rFonts w:ascii="Times New Roman" w:hAnsi="Times New Roman" w:cs="Times New Roman"/>
          <w:b/>
          <w:sz w:val="28"/>
          <w:szCs w:val="28"/>
        </w:rPr>
        <w:t xml:space="preserve"> </w:t>
      </w:r>
      <w:r w:rsidR="00E02107" w:rsidRPr="002A042A">
        <w:rPr>
          <w:rFonts w:ascii="Times New Roman" w:hAnsi="Times New Roman" w:cs="Times New Roman"/>
          <w:b/>
          <w:sz w:val="28"/>
          <w:szCs w:val="28"/>
        </w:rPr>
        <w:t>Темпы прир</w:t>
      </w:r>
      <w:r>
        <w:rPr>
          <w:rFonts w:ascii="Times New Roman" w:hAnsi="Times New Roman" w:cs="Times New Roman"/>
          <w:b/>
          <w:sz w:val="28"/>
          <w:szCs w:val="28"/>
        </w:rPr>
        <w:t>оста ВВП и внешней торговли КНР (</w:t>
      </w:r>
      <w:r w:rsidR="00E02107" w:rsidRPr="002A042A">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00E02107" w:rsidRPr="002A042A">
        <w:rPr>
          <w:rFonts w:ascii="Times New Roman" w:hAnsi="Times New Roman" w:cs="Times New Roman"/>
          <w:b/>
          <w:sz w:val="28"/>
          <w:szCs w:val="28"/>
        </w:rPr>
        <w:t>%</w:t>
      </w:r>
      <w:r>
        <w:rPr>
          <w:rFonts w:ascii="Times New Roman" w:hAnsi="Times New Roman" w:cs="Times New Roman"/>
          <w:b/>
          <w:sz w:val="28"/>
          <w:szCs w:val="28"/>
        </w:rPr>
        <w:t>)</w:t>
      </w:r>
    </w:p>
    <w:tbl>
      <w:tblPr>
        <w:tblStyle w:val="a8"/>
        <w:tblW w:w="0" w:type="auto"/>
        <w:tblLook w:val="04A0"/>
      </w:tblPr>
      <w:tblGrid>
        <w:gridCol w:w="2734"/>
        <w:gridCol w:w="1367"/>
        <w:gridCol w:w="1367"/>
        <w:gridCol w:w="1367"/>
        <w:gridCol w:w="1368"/>
        <w:gridCol w:w="1368"/>
      </w:tblGrid>
      <w:tr w:rsidR="00E02107" w:rsidRPr="002A042A" w:rsidTr="00C252F5">
        <w:tc>
          <w:tcPr>
            <w:tcW w:w="2734" w:type="dxa"/>
            <w:shd w:val="clear" w:color="auto" w:fill="DAEEF3" w:themeFill="accent5" w:themeFillTint="33"/>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показатель</w:t>
            </w:r>
          </w:p>
        </w:tc>
        <w:tc>
          <w:tcPr>
            <w:tcW w:w="6837" w:type="dxa"/>
            <w:gridSpan w:val="5"/>
            <w:shd w:val="clear" w:color="auto" w:fill="DAEEF3" w:themeFill="accent5" w:themeFillTint="33"/>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 xml:space="preserve">                                               Годы</w:t>
            </w:r>
          </w:p>
          <w:p w:rsidR="00E02107" w:rsidRPr="002A042A" w:rsidRDefault="00E02107" w:rsidP="00B23CD5">
            <w:pPr>
              <w:rPr>
                <w:rFonts w:ascii="Times New Roman" w:hAnsi="Times New Roman" w:cs="Times New Roman"/>
                <w:b/>
                <w:sz w:val="24"/>
                <w:szCs w:val="24"/>
              </w:rPr>
            </w:pPr>
          </w:p>
        </w:tc>
      </w:tr>
      <w:tr w:rsidR="00E02107" w:rsidRPr="002A042A" w:rsidTr="00B23CD5">
        <w:tc>
          <w:tcPr>
            <w:tcW w:w="2734" w:type="dxa"/>
          </w:tcPr>
          <w:p w:rsidR="00E02107" w:rsidRPr="002A042A" w:rsidRDefault="00E02107" w:rsidP="00B23CD5">
            <w:pPr>
              <w:rPr>
                <w:rFonts w:ascii="Times New Roman" w:hAnsi="Times New Roman" w:cs="Times New Roman"/>
                <w:b/>
                <w:sz w:val="24"/>
                <w:szCs w:val="24"/>
              </w:rPr>
            </w:pP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2010</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2011</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2012</w:t>
            </w:r>
          </w:p>
        </w:tc>
        <w:tc>
          <w:tcPr>
            <w:tcW w:w="1368"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2013</w:t>
            </w:r>
          </w:p>
        </w:tc>
        <w:tc>
          <w:tcPr>
            <w:tcW w:w="1368"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2014</w:t>
            </w:r>
          </w:p>
          <w:p w:rsidR="00E02107" w:rsidRPr="002A042A" w:rsidRDefault="00E02107" w:rsidP="00B23CD5">
            <w:pPr>
              <w:rPr>
                <w:rFonts w:ascii="Times New Roman" w:hAnsi="Times New Roman" w:cs="Times New Roman"/>
                <w:b/>
                <w:sz w:val="24"/>
                <w:szCs w:val="24"/>
              </w:rPr>
            </w:pPr>
          </w:p>
        </w:tc>
      </w:tr>
      <w:tr w:rsidR="00E02107" w:rsidRPr="002A042A" w:rsidTr="00B23CD5">
        <w:tc>
          <w:tcPr>
            <w:tcW w:w="2734"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ВВП</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10,0</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10,1</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10,4</w:t>
            </w:r>
          </w:p>
        </w:tc>
        <w:tc>
          <w:tcPr>
            <w:tcW w:w="1368"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11,1</w:t>
            </w:r>
          </w:p>
        </w:tc>
        <w:tc>
          <w:tcPr>
            <w:tcW w:w="1368"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11,4</w:t>
            </w:r>
          </w:p>
          <w:p w:rsidR="00E02107" w:rsidRPr="002A042A" w:rsidRDefault="00E02107" w:rsidP="00B23CD5">
            <w:pPr>
              <w:rPr>
                <w:rFonts w:ascii="Times New Roman" w:hAnsi="Times New Roman" w:cs="Times New Roman"/>
                <w:b/>
                <w:sz w:val="24"/>
                <w:szCs w:val="24"/>
              </w:rPr>
            </w:pPr>
          </w:p>
        </w:tc>
      </w:tr>
      <w:tr w:rsidR="00E02107" w:rsidRPr="002A042A" w:rsidTr="00B23CD5">
        <w:trPr>
          <w:trHeight w:val="547"/>
        </w:trPr>
        <w:tc>
          <w:tcPr>
            <w:tcW w:w="2734"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Оборот внешней торговли</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37,1</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35,7</w:t>
            </w:r>
          </w:p>
        </w:tc>
        <w:tc>
          <w:tcPr>
            <w:tcW w:w="1367"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23,2</w:t>
            </w:r>
          </w:p>
        </w:tc>
        <w:tc>
          <w:tcPr>
            <w:tcW w:w="1368"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23,6</w:t>
            </w:r>
          </w:p>
        </w:tc>
        <w:tc>
          <w:tcPr>
            <w:tcW w:w="1368" w:type="dxa"/>
          </w:tcPr>
          <w:p w:rsidR="00E02107" w:rsidRPr="002A042A" w:rsidRDefault="00E02107" w:rsidP="00B23CD5">
            <w:pPr>
              <w:rPr>
                <w:rFonts w:ascii="Times New Roman" w:hAnsi="Times New Roman" w:cs="Times New Roman"/>
                <w:b/>
                <w:sz w:val="24"/>
                <w:szCs w:val="24"/>
              </w:rPr>
            </w:pPr>
            <w:r w:rsidRPr="002A042A">
              <w:rPr>
                <w:rFonts w:ascii="Times New Roman" w:hAnsi="Times New Roman" w:cs="Times New Roman"/>
                <w:b/>
                <w:sz w:val="24"/>
                <w:szCs w:val="24"/>
              </w:rPr>
              <w:t>23,5</w:t>
            </w:r>
          </w:p>
        </w:tc>
      </w:tr>
    </w:tbl>
    <w:p w:rsidR="00B62BCB" w:rsidRDefault="00B62BCB" w:rsidP="00E02107">
      <w:pPr>
        <w:rPr>
          <w:rFonts w:ascii="Times New Roman" w:hAnsi="Times New Roman" w:cs="Times New Roman"/>
          <w:sz w:val="28"/>
          <w:szCs w:val="28"/>
        </w:rPr>
      </w:pPr>
    </w:p>
    <w:p w:rsidR="00E02107" w:rsidRPr="008A4C3C" w:rsidRDefault="00E02107" w:rsidP="00E0210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A4C3C">
        <w:rPr>
          <w:rFonts w:ascii="Times New Roman" w:hAnsi="Times New Roman" w:cs="Times New Roman"/>
          <w:sz w:val="28"/>
          <w:szCs w:val="28"/>
        </w:rPr>
        <w:t>Данные о темпах прироста ВВП и внешней торговли являются</w:t>
      </w:r>
    </w:p>
    <w:p w:rsidR="00E02107" w:rsidRPr="008A4C3C" w:rsidRDefault="00E02107" w:rsidP="00E02107">
      <w:pPr>
        <w:autoSpaceDE w:val="0"/>
        <w:autoSpaceDN w:val="0"/>
        <w:adjustRightInd w:val="0"/>
        <w:spacing w:after="0" w:line="360" w:lineRule="auto"/>
        <w:rPr>
          <w:rFonts w:ascii="Times New Roman" w:hAnsi="Times New Roman" w:cs="Times New Roman"/>
          <w:sz w:val="28"/>
          <w:szCs w:val="28"/>
        </w:rPr>
      </w:pPr>
      <w:r w:rsidRPr="008A4C3C">
        <w:rPr>
          <w:rFonts w:ascii="Times New Roman" w:hAnsi="Times New Roman" w:cs="Times New Roman"/>
          <w:sz w:val="28"/>
          <w:szCs w:val="28"/>
        </w:rPr>
        <w:t>решающими в хозяйственной динамике остаются внутренние факторы.</w:t>
      </w:r>
    </w:p>
    <w:p w:rsidR="00E02107" w:rsidRPr="008A4C3C" w:rsidRDefault="00E02107" w:rsidP="00E02107">
      <w:pPr>
        <w:autoSpaceDE w:val="0"/>
        <w:autoSpaceDN w:val="0"/>
        <w:adjustRightInd w:val="0"/>
        <w:spacing w:after="0" w:line="360" w:lineRule="auto"/>
        <w:rPr>
          <w:rFonts w:ascii="Times New Roman" w:hAnsi="Times New Roman" w:cs="Times New Roman"/>
          <w:sz w:val="28"/>
          <w:szCs w:val="28"/>
        </w:rPr>
      </w:pPr>
      <w:r w:rsidRPr="008A4C3C">
        <w:rPr>
          <w:rFonts w:ascii="Times New Roman" w:hAnsi="Times New Roman" w:cs="Times New Roman"/>
          <w:sz w:val="28"/>
          <w:szCs w:val="28"/>
        </w:rPr>
        <w:t>К ним, в первую очередь, следует отнести очень высокий уровень</w:t>
      </w:r>
    </w:p>
    <w:p w:rsidR="00E02107" w:rsidRPr="008A4C3C" w:rsidRDefault="00E02107" w:rsidP="00E02107">
      <w:pPr>
        <w:autoSpaceDE w:val="0"/>
        <w:autoSpaceDN w:val="0"/>
        <w:adjustRightInd w:val="0"/>
        <w:spacing w:after="0" w:line="360" w:lineRule="auto"/>
        <w:rPr>
          <w:rFonts w:ascii="Times New Roman" w:hAnsi="Times New Roman" w:cs="Times New Roman"/>
          <w:sz w:val="28"/>
          <w:szCs w:val="28"/>
        </w:rPr>
      </w:pPr>
      <w:r w:rsidRPr="008A4C3C">
        <w:rPr>
          <w:rFonts w:ascii="Times New Roman" w:hAnsi="Times New Roman" w:cs="Times New Roman"/>
          <w:sz w:val="28"/>
          <w:szCs w:val="28"/>
        </w:rPr>
        <w:t xml:space="preserve">инвестиций. </w:t>
      </w:r>
      <w:r w:rsidRPr="008A4C3C">
        <w:rPr>
          <w:rFonts w:ascii="Times New Roman" w:eastAsia="Times New Roman,Italic" w:hAnsi="Times New Roman" w:cs="Times New Roman"/>
          <w:iCs/>
          <w:sz w:val="28"/>
          <w:szCs w:val="28"/>
        </w:rPr>
        <w:t>Норма накопления в Китае (около 45% ВВП) существенно выше</w:t>
      </w:r>
      <w:r w:rsidRPr="008A4C3C">
        <w:rPr>
          <w:rFonts w:ascii="Times New Roman" w:eastAsia="Times New Roman,Italic" w:hAnsi="Times New Roman" w:cs="Times New Roman"/>
          <w:i/>
          <w:iCs/>
          <w:sz w:val="28"/>
          <w:szCs w:val="28"/>
        </w:rPr>
        <w:t xml:space="preserve">, </w:t>
      </w:r>
      <w:r w:rsidRPr="008A4C3C">
        <w:rPr>
          <w:rFonts w:ascii="Times New Roman" w:hAnsi="Times New Roman" w:cs="Times New Roman"/>
          <w:sz w:val="28"/>
          <w:szCs w:val="28"/>
        </w:rPr>
        <w:t>чем в других странах Азии</w:t>
      </w:r>
      <w:r w:rsidRPr="008A4C3C">
        <w:rPr>
          <w:rFonts w:ascii="Times New Roman" w:eastAsia="Times New Roman,Italic" w:hAnsi="Times New Roman" w:cs="Times New Roman"/>
          <w:i/>
          <w:iCs/>
          <w:sz w:val="28"/>
          <w:szCs w:val="28"/>
        </w:rPr>
        <w:t xml:space="preserve">. </w:t>
      </w:r>
      <w:r w:rsidRPr="008A4C3C">
        <w:rPr>
          <w:rFonts w:ascii="Times New Roman" w:eastAsia="Times New Roman,Italic" w:hAnsi="Times New Roman" w:cs="Times New Roman"/>
          <w:iCs/>
          <w:sz w:val="28"/>
          <w:szCs w:val="28"/>
        </w:rPr>
        <w:t xml:space="preserve">Высокий инвестиционный </w:t>
      </w:r>
      <w:r w:rsidRPr="008A4C3C">
        <w:rPr>
          <w:rFonts w:ascii="Times New Roman" w:hAnsi="Times New Roman" w:cs="Times New Roman"/>
          <w:sz w:val="28"/>
          <w:szCs w:val="28"/>
        </w:rPr>
        <w:t>«тонус» китайской</w:t>
      </w:r>
      <w:r w:rsidRPr="008A4C3C">
        <w:rPr>
          <w:rFonts w:ascii="Times New Roman" w:eastAsia="Times New Roman,Italic" w:hAnsi="Times New Roman" w:cs="Times New Roman"/>
          <w:i/>
          <w:iCs/>
          <w:sz w:val="28"/>
          <w:szCs w:val="28"/>
        </w:rPr>
        <w:t xml:space="preserve"> </w:t>
      </w:r>
      <w:r w:rsidRPr="008A4C3C">
        <w:rPr>
          <w:rFonts w:ascii="Times New Roman" w:hAnsi="Times New Roman" w:cs="Times New Roman"/>
          <w:sz w:val="28"/>
          <w:szCs w:val="28"/>
        </w:rPr>
        <w:t>экономики опирается на столь же высокую норму сбережений,</w:t>
      </w:r>
      <w:r>
        <w:rPr>
          <w:rFonts w:ascii="Times New Roman" w:hAnsi="Times New Roman" w:cs="Times New Roman"/>
          <w:sz w:val="28"/>
          <w:szCs w:val="28"/>
        </w:rPr>
        <w:t xml:space="preserve"> как </w:t>
      </w:r>
      <w:r w:rsidRPr="008A4C3C">
        <w:rPr>
          <w:rFonts w:ascii="Times New Roman" w:hAnsi="Times New Roman" w:cs="Times New Roman"/>
          <w:sz w:val="28"/>
          <w:szCs w:val="28"/>
        </w:rPr>
        <w:t>правило,</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превосходящую на 2-3% норму накопления. Финансирование инвестиций</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облегчается относительно невысокой процентной ставкой по кредитам (6.5%</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 xml:space="preserve">годовых). Фондовый рынок играет вспомогательную, но </w:t>
      </w:r>
    </w:p>
    <w:p w:rsidR="00E02107" w:rsidRPr="008A4C3C" w:rsidRDefault="00E02107" w:rsidP="00E02107">
      <w:pPr>
        <w:autoSpaceDE w:val="0"/>
        <w:autoSpaceDN w:val="0"/>
        <w:adjustRightInd w:val="0"/>
        <w:spacing w:after="0" w:line="360" w:lineRule="auto"/>
        <w:rPr>
          <w:rFonts w:ascii="Times New Roman,Italic" w:eastAsia="Times New Roman,Italic" w:hAnsi="Times New Roman" w:cs="Times New Roman,Italic"/>
          <w:i/>
          <w:iCs/>
          <w:sz w:val="28"/>
          <w:szCs w:val="28"/>
        </w:rPr>
      </w:pPr>
      <w:r w:rsidRPr="008A4C3C">
        <w:rPr>
          <w:rFonts w:ascii="Times New Roman" w:hAnsi="Times New Roman" w:cs="Times New Roman"/>
          <w:sz w:val="28"/>
          <w:szCs w:val="28"/>
        </w:rPr>
        <w:t>быстро растущую роль</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в инвестиционном процессе: за год фондовый индекс вырос вдвое. Важно, что</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биржевые колебания практически не отражаются на реальной экономике.</w:t>
      </w:r>
    </w:p>
    <w:p w:rsidR="00E02107" w:rsidRPr="008A4C3C" w:rsidRDefault="00E02107" w:rsidP="00E02107">
      <w:pPr>
        <w:autoSpaceDE w:val="0"/>
        <w:autoSpaceDN w:val="0"/>
        <w:adjustRightInd w:val="0"/>
        <w:spacing w:after="0" w:line="360" w:lineRule="auto"/>
        <w:rPr>
          <w:rFonts w:ascii="Times New Roman" w:hAnsi="Times New Roman" w:cs="Times New Roman"/>
          <w:sz w:val="28"/>
          <w:szCs w:val="28"/>
        </w:rPr>
      </w:pPr>
      <w:r w:rsidRPr="008A4C3C">
        <w:rPr>
          <w:rFonts w:ascii="Times New Roman" w:hAnsi="Times New Roman" w:cs="Times New Roman"/>
          <w:sz w:val="28"/>
          <w:szCs w:val="28"/>
        </w:rPr>
        <w:t>Ежегодный прирост инвестиций в КНР в последние годы превышал 20%.</w:t>
      </w:r>
    </w:p>
    <w:p w:rsidR="00E02107" w:rsidRPr="008A4C3C" w:rsidRDefault="00E02107" w:rsidP="00E02107">
      <w:pPr>
        <w:autoSpaceDE w:val="0"/>
        <w:autoSpaceDN w:val="0"/>
        <w:adjustRightInd w:val="0"/>
        <w:spacing w:after="0" w:line="360" w:lineRule="auto"/>
        <w:rPr>
          <w:rFonts w:ascii="Times New Roman" w:hAnsi="Times New Roman" w:cs="Times New Roman"/>
          <w:sz w:val="28"/>
          <w:szCs w:val="28"/>
        </w:rPr>
      </w:pPr>
      <w:r w:rsidRPr="008A4C3C">
        <w:rPr>
          <w:rFonts w:ascii="Times New Roman" w:hAnsi="Times New Roman" w:cs="Times New Roman"/>
          <w:sz w:val="28"/>
          <w:szCs w:val="28"/>
        </w:rPr>
        <w:t>Анализ длительных тенденций развития Китая, его международной</w:t>
      </w:r>
    </w:p>
    <w:p w:rsidR="00E02107" w:rsidRPr="008A4C3C" w:rsidRDefault="00E02107" w:rsidP="00E02107">
      <w:pPr>
        <w:autoSpaceDE w:val="0"/>
        <w:autoSpaceDN w:val="0"/>
        <w:adjustRightInd w:val="0"/>
        <w:spacing w:after="0" w:line="360" w:lineRule="auto"/>
        <w:rPr>
          <w:rFonts w:ascii="Times New Roman" w:eastAsia="Times New Roman,Italic" w:hAnsi="Times New Roman" w:cs="Times New Roman"/>
          <w:sz w:val="28"/>
          <w:szCs w:val="28"/>
        </w:rPr>
      </w:pPr>
      <w:r w:rsidRPr="008A4C3C">
        <w:rPr>
          <w:rFonts w:ascii="Times New Roman" w:hAnsi="Times New Roman" w:cs="Times New Roman"/>
          <w:sz w:val="28"/>
          <w:szCs w:val="28"/>
        </w:rPr>
        <w:t>конкурентоспособности, инвестиционного потенциала, состояния финансовой системы и платежного баланса, а также стратегических установок, позволяют сохранение высок</w:t>
      </w:r>
      <w:r>
        <w:rPr>
          <w:rFonts w:ascii="Times New Roman" w:hAnsi="Times New Roman" w:cs="Times New Roman"/>
          <w:sz w:val="28"/>
          <w:szCs w:val="28"/>
        </w:rPr>
        <w:t>их темпов экономического роста .</w:t>
      </w:r>
      <w:r w:rsidRPr="008A4C3C">
        <w:rPr>
          <w:rFonts w:ascii="Times New Roman" w:hAnsi="Times New Roman" w:cs="Times New Roman"/>
          <w:sz w:val="28"/>
          <w:szCs w:val="28"/>
        </w:rPr>
        <w:t xml:space="preserve"> </w:t>
      </w:r>
      <w:r w:rsidRPr="008A4C3C">
        <w:rPr>
          <w:rFonts w:ascii="Times New Roman" w:eastAsia="Times New Roman,Italic" w:hAnsi="Times New Roman" w:cs="Times New Roman"/>
          <w:iCs/>
          <w:sz w:val="28"/>
          <w:szCs w:val="28"/>
        </w:rPr>
        <w:t>Государственное регулирование</w:t>
      </w:r>
      <w:r w:rsidRPr="008A4C3C">
        <w:rPr>
          <w:rFonts w:ascii="Times New Roman,Italic" w:eastAsia="Times New Roman,Italic" w:cs="Times New Roman,Italic"/>
          <w:i/>
          <w:iCs/>
          <w:sz w:val="28"/>
          <w:szCs w:val="28"/>
        </w:rPr>
        <w:t xml:space="preserve"> </w:t>
      </w:r>
      <w:r w:rsidRPr="008A4C3C">
        <w:rPr>
          <w:rFonts w:ascii="Times New Roman" w:eastAsia="Times New Roman,Italic" w:hAnsi="Times New Roman" w:cs="Times New Roman"/>
          <w:sz w:val="28"/>
          <w:szCs w:val="28"/>
        </w:rPr>
        <w:t>рынков в Китае выступает в условиях</w:t>
      </w:r>
    </w:p>
    <w:p w:rsidR="008A2486" w:rsidRPr="008A4C3C"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sidRPr="008A4C3C">
        <w:rPr>
          <w:rFonts w:ascii="Times New Roman" w:eastAsia="Times New Roman,Italic" w:hAnsi="Times New Roman" w:cs="Times New Roman"/>
          <w:sz w:val="28"/>
          <w:szCs w:val="28"/>
        </w:rPr>
        <w:t>мирового финансового кризиса гарантией малой уязвимости экономики от</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sidRPr="008A4C3C">
        <w:rPr>
          <w:rFonts w:ascii="Times New Roman" w:eastAsia="Times New Roman,Italic" w:hAnsi="Times New Roman" w:cs="Times New Roman"/>
          <w:sz w:val="28"/>
          <w:szCs w:val="28"/>
        </w:rPr>
        <w:t xml:space="preserve">возможных потрясений на глобальных финансовых рынках. </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Pr="008A4C3C"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b/>
          <w:sz w:val="28"/>
          <w:szCs w:val="28"/>
        </w:rPr>
        <w:t xml:space="preserve">      8.2.</w:t>
      </w:r>
      <w:r w:rsidRPr="00073E95">
        <w:rPr>
          <w:rFonts w:ascii="Times New Roman" w:hAnsi="Times New Roman" w:cs="Times New Roman"/>
          <w:b/>
          <w:sz w:val="28"/>
          <w:szCs w:val="28"/>
        </w:rPr>
        <w:t>Банковская система Китая как основа финансовой системы</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sidRPr="008A4C3C">
        <w:rPr>
          <w:rFonts w:ascii="Times New Roman" w:eastAsia="Times New Roman,Italic" w:hAnsi="Times New Roman" w:cs="Times New Roman"/>
          <w:iCs/>
          <w:sz w:val="28"/>
          <w:szCs w:val="28"/>
        </w:rPr>
        <w:t>Открытость финансовой системы Китая внешнему миру</w:t>
      </w:r>
      <w:r w:rsidRPr="008A4C3C">
        <w:rPr>
          <w:rFonts w:ascii="Times New Roman" w:eastAsia="Times New Roman,Italic" w:hAnsi="Times New Roman" w:cs="Times New Roman"/>
          <w:sz w:val="28"/>
          <w:szCs w:val="28"/>
        </w:rPr>
        <w:t>. Начиная с</w:t>
      </w:r>
    </w:p>
    <w:p w:rsidR="008A2486" w:rsidRPr="008A4C3C"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sidRPr="008A4C3C">
        <w:rPr>
          <w:rFonts w:ascii="Times New Roman" w:eastAsia="Times New Roman,Italic" w:hAnsi="Times New Roman" w:cs="Times New Roman"/>
          <w:sz w:val="28"/>
          <w:szCs w:val="28"/>
        </w:rPr>
        <w:t>2001г., когда Китай вступил в ВТО, был открыт доступ для внешнего мира к</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sidRPr="008A4C3C">
        <w:rPr>
          <w:rFonts w:ascii="Times New Roman" w:eastAsia="Times New Roman,Italic" w:hAnsi="Times New Roman" w:cs="Times New Roman"/>
          <w:sz w:val="28"/>
          <w:szCs w:val="28"/>
        </w:rPr>
        <w:t>валютным операциям в китайских банках. В настоящее время территории, где иностранным банкам разрешается на операции в китайских юанях, расширены до 25 городов, причем клиентами, обслуживаемыми банками в операциях в жэньминьби, стали не только предприятия на зарубежном капитале, иностранные граждане, но и предприятия, созданн</w:t>
      </w:r>
      <w:r>
        <w:rPr>
          <w:rFonts w:ascii="Times New Roman" w:eastAsia="Times New Roman,Italic" w:hAnsi="Times New Roman" w:cs="Times New Roman"/>
          <w:sz w:val="28"/>
          <w:szCs w:val="28"/>
        </w:rPr>
        <w:t>ые на китайском капитале (рис.11</w:t>
      </w:r>
      <w:r w:rsidRPr="008A4C3C">
        <w:rPr>
          <w:rFonts w:ascii="Times New Roman" w:eastAsia="Times New Roman,Italic" w:hAnsi="Times New Roman" w:cs="Times New Roman"/>
          <w:sz w:val="28"/>
          <w:szCs w:val="28"/>
        </w:rPr>
        <w:t>.Банковская система Китая)</w:t>
      </w:r>
      <w:r>
        <w:rPr>
          <w:rFonts w:ascii="Times New Roman" w:eastAsia="Times New Roman,Italic" w:hAnsi="Times New Roman" w:cs="Times New Roman"/>
          <w:sz w:val="28"/>
          <w:szCs w:val="28"/>
        </w:rPr>
        <w:t>.</w:t>
      </w:r>
    </w:p>
    <w:p w:rsidR="008A2486" w:rsidRDefault="00755C02"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305" style="position:absolute;margin-left:132.5pt;margin-top:21.65pt;width:197.8pt;height:41.15pt;z-index:251922432" strokecolor="#0070c0" strokeweight="2.25pt">
            <v:textbox>
              <w:txbxContent>
                <w:p w:rsidR="00923B5E" w:rsidRPr="007376E4" w:rsidRDefault="00923B5E" w:rsidP="008A2486">
                  <w:pPr>
                    <w:jc w:val="center"/>
                    <w:rPr>
                      <w:rFonts w:ascii="Times New Roman" w:hAnsi="Times New Roman" w:cs="Times New Roman"/>
                      <w:b/>
                      <w:sz w:val="24"/>
                      <w:szCs w:val="24"/>
                    </w:rPr>
                  </w:pPr>
                  <w:r w:rsidRPr="007376E4">
                    <w:rPr>
                      <w:rFonts w:ascii="Times New Roman" w:hAnsi="Times New Roman" w:cs="Times New Roman"/>
                      <w:b/>
                      <w:sz w:val="24"/>
                      <w:szCs w:val="24"/>
                    </w:rPr>
                    <w:t>Банковская система</w:t>
                  </w:r>
                </w:p>
              </w:txbxContent>
            </v:textbox>
          </v:rect>
        </w:pic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Default="00755C02"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311" type="#_x0000_t32" style="position:absolute;margin-left:233.8pt;margin-top:14.5pt;width:0;height:26.1pt;z-index:251928576" o:connectortype="straight">
            <v:stroke endarrow="block"/>
          </v:shape>
        </w:pict>
      </w:r>
    </w:p>
    <w:p w:rsidR="008A2486" w:rsidRDefault="00755C02"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312" type="#_x0000_t32" style="position:absolute;margin-left:39.15pt;margin-top:17.2pt;width:0;height:27.75pt;z-index:251929600" o:connectortype="straight">
            <v:stroke endarrow="block"/>
          </v:shape>
        </w:pict>
      </w:r>
      <w:r>
        <w:rPr>
          <w:rFonts w:ascii="Times New Roman" w:eastAsia="Times New Roman,Italic" w:hAnsi="Times New Roman" w:cs="Times New Roman"/>
          <w:noProof/>
          <w:sz w:val="28"/>
          <w:szCs w:val="28"/>
        </w:rPr>
        <w:pict>
          <v:shape id="_x0000_s1315" type="#_x0000_t32" style="position:absolute;margin-left:372.25pt;margin-top:17.2pt;width:.05pt;height:28.5pt;z-index:251932672" o:connectortype="straight">
            <v:stroke endarrow="block"/>
          </v:shape>
        </w:pict>
      </w:r>
      <w:r>
        <w:rPr>
          <w:rFonts w:ascii="Times New Roman" w:eastAsia="Times New Roman,Italic" w:hAnsi="Times New Roman" w:cs="Times New Roman"/>
          <w:noProof/>
          <w:sz w:val="28"/>
          <w:szCs w:val="28"/>
        </w:rPr>
        <w:pict>
          <v:shape id="_x0000_s1314" type="#_x0000_t32" style="position:absolute;margin-left:286.05pt;margin-top:17.2pt;width:0;height:28.5pt;z-index:251931648" o:connectortype="straight">
            <v:stroke endarrow="block"/>
          </v:shape>
        </w:pict>
      </w:r>
      <w:r>
        <w:rPr>
          <w:rFonts w:ascii="Times New Roman" w:eastAsia="Times New Roman,Italic" w:hAnsi="Times New Roman" w:cs="Times New Roman"/>
          <w:noProof/>
          <w:sz w:val="28"/>
          <w:szCs w:val="28"/>
        </w:rPr>
        <w:pict>
          <v:shape id="_x0000_s1313" type="#_x0000_t32" style="position:absolute;margin-left:173.65pt;margin-top:16.45pt;width:0;height:28.5pt;z-index:251930624" o:connectortype="straight">
            <v:stroke endarrow="block"/>
          </v:shape>
        </w:pict>
      </w:r>
      <w:r>
        <w:rPr>
          <w:rFonts w:ascii="Times New Roman" w:eastAsia="Times New Roman,Italic" w:hAnsi="Times New Roman" w:cs="Times New Roman"/>
          <w:noProof/>
          <w:sz w:val="28"/>
          <w:szCs w:val="28"/>
        </w:rPr>
        <w:pict>
          <v:shape id="_x0000_s1310" type="#_x0000_t32" style="position:absolute;margin-left:39.15pt;margin-top:16.45pt;width:333.1pt;height:.75pt;z-index:251927552" o:connectortype="straight"/>
        </w:pict>
      </w:r>
    </w:p>
    <w:p w:rsidR="008A2486" w:rsidRDefault="00755C02"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306" style="position:absolute;margin-left:-.4pt;margin-top:21.55pt;width:111.55pt;height:186.75pt;z-index:251923456" strokecolor="#0070c0" strokeweight="2.25pt">
            <v:textbox>
              <w:txbxContent>
                <w:p w:rsidR="00923B5E" w:rsidRPr="007376E4" w:rsidRDefault="00923B5E" w:rsidP="008A2486">
                  <w:pPr>
                    <w:pStyle w:val="a3"/>
                    <w:jc w:val="center"/>
                    <w:rPr>
                      <w:rFonts w:ascii="Times New Roman" w:hAnsi="Times New Roman" w:cs="Times New Roman"/>
                      <w:b/>
                      <w:sz w:val="24"/>
                      <w:szCs w:val="24"/>
                    </w:rPr>
                  </w:pPr>
                  <w:r w:rsidRPr="007376E4">
                    <w:rPr>
                      <w:rFonts w:ascii="Times New Roman" w:hAnsi="Times New Roman" w:cs="Times New Roman"/>
                      <w:b/>
                      <w:sz w:val="24"/>
                      <w:szCs w:val="24"/>
                    </w:rPr>
                    <w:t>Акционерные банки</w:t>
                  </w:r>
                </w:p>
                <w:p w:rsidR="00923B5E" w:rsidRPr="00A65087" w:rsidRDefault="00923B5E" w:rsidP="008A2486">
                  <w:pPr>
                    <w:pStyle w:val="a3"/>
                    <w:jc w:val="center"/>
                    <w:rPr>
                      <w:rFonts w:ascii="Times New Roman" w:hAnsi="Times New Roman" w:cs="Times New Roman"/>
                      <w:b/>
                      <w:sz w:val="24"/>
                      <w:szCs w:val="24"/>
                    </w:rPr>
                  </w:pPr>
                  <w:r w:rsidRPr="00A65087">
                    <w:rPr>
                      <w:rFonts w:ascii="Times New Roman" w:hAnsi="Times New Roman" w:cs="Times New Roman"/>
                      <w:b/>
                      <w:sz w:val="24"/>
                      <w:szCs w:val="24"/>
                    </w:rPr>
                    <w:t>(</w:t>
                  </w:r>
                  <w:r w:rsidRPr="007376E4">
                    <w:rPr>
                      <w:rFonts w:ascii="Times New Roman" w:hAnsi="Times New Roman" w:cs="Times New Roman"/>
                      <w:b/>
                      <w:sz w:val="24"/>
                      <w:szCs w:val="24"/>
                      <w:lang w:val="en-US"/>
                    </w:rPr>
                    <w:t>China</w:t>
                  </w:r>
                  <w:r w:rsidRPr="00A65087">
                    <w:rPr>
                      <w:rFonts w:ascii="Times New Roman" w:hAnsi="Times New Roman" w:cs="Times New Roman"/>
                      <w:b/>
                      <w:sz w:val="24"/>
                      <w:szCs w:val="24"/>
                    </w:rPr>
                    <w:t xml:space="preserve"> </w:t>
                  </w:r>
                  <w:r w:rsidRPr="007376E4">
                    <w:rPr>
                      <w:rFonts w:ascii="Times New Roman" w:hAnsi="Times New Roman" w:cs="Times New Roman"/>
                      <w:b/>
                      <w:sz w:val="24"/>
                      <w:szCs w:val="24"/>
                      <w:lang w:val="en-US"/>
                    </w:rPr>
                    <w:t>CITIC</w:t>
                  </w:r>
                </w:p>
                <w:p w:rsidR="00923B5E" w:rsidRPr="00A65087" w:rsidRDefault="00923B5E" w:rsidP="008A2486">
                  <w:pPr>
                    <w:pStyle w:val="a3"/>
                    <w:jc w:val="center"/>
                    <w:rPr>
                      <w:rFonts w:ascii="Times New Roman" w:hAnsi="Times New Roman" w:cs="Times New Roman"/>
                      <w:b/>
                      <w:sz w:val="24"/>
                      <w:szCs w:val="24"/>
                    </w:rPr>
                  </w:pPr>
                  <w:r w:rsidRPr="007376E4">
                    <w:rPr>
                      <w:rFonts w:ascii="Times New Roman" w:hAnsi="Times New Roman" w:cs="Times New Roman"/>
                      <w:b/>
                      <w:sz w:val="24"/>
                      <w:szCs w:val="24"/>
                      <w:lang w:val="en-US"/>
                    </w:rPr>
                    <w:t>Bank</w:t>
                  </w:r>
                  <w:r w:rsidRPr="00A65087">
                    <w:rPr>
                      <w:rFonts w:ascii="Times New Roman" w:hAnsi="Times New Roman" w:cs="Times New Roman"/>
                      <w:b/>
                      <w:sz w:val="24"/>
                      <w:szCs w:val="24"/>
                    </w:rPr>
                    <w:t>,</w:t>
                  </w:r>
                </w:p>
                <w:p w:rsidR="00923B5E" w:rsidRPr="007376E4" w:rsidRDefault="00923B5E" w:rsidP="008A2486">
                  <w:pPr>
                    <w:pStyle w:val="a3"/>
                    <w:jc w:val="center"/>
                    <w:rPr>
                      <w:rFonts w:ascii="Times New Roman" w:hAnsi="Times New Roman" w:cs="Times New Roman"/>
                      <w:b/>
                      <w:sz w:val="24"/>
                      <w:szCs w:val="24"/>
                      <w:lang w:val="en-US"/>
                    </w:rPr>
                  </w:pPr>
                  <w:r w:rsidRPr="007376E4">
                    <w:rPr>
                      <w:rFonts w:ascii="Times New Roman" w:hAnsi="Times New Roman" w:cs="Times New Roman"/>
                      <w:b/>
                      <w:sz w:val="24"/>
                      <w:szCs w:val="24"/>
                      <w:lang w:val="en-US"/>
                    </w:rPr>
                    <w:t>China Everbright</w:t>
                  </w:r>
                </w:p>
                <w:p w:rsidR="00923B5E" w:rsidRPr="007376E4" w:rsidRDefault="00923B5E" w:rsidP="008A2486">
                  <w:pPr>
                    <w:pStyle w:val="a3"/>
                    <w:jc w:val="center"/>
                    <w:rPr>
                      <w:rFonts w:ascii="Times New Roman" w:hAnsi="Times New Roman" w:cs="Times New Roman"/>
                      <w:b/>
                      <w:sz w:val="24"/>
                      <w:szCs w:val="24"/>
                      <w:lang w:val="en-US"/>
                    </w:rPr>
                  </w:pPr>
                  <w:r w:rsidRPr="007376E4">
                    <w:rPr>
                      <w:rFonts w:ascii="Times New Roman" w:hAnsi="Times New Roman" w:cs="Times New Roman"/>
                      <w:b/>
                      <w:sz w:val="24"/>
                      <w:szCs w:val="24"/>
                      <w:lang w:val="en-US"/>
                    </w:rPr>
                    <w:t>Bank, Mingsheng</w:t>
                  </w:r>
                </w:p>
                <w:p w:rsidR="00923B5E" w:rsidRPr="00A65087" w:rsidRDefault="00923B5E" w:rsidP="008A2486">
                  <w:pPr>
                    <w:pStyle w:val="a3"/>
                    <w:jc w:val="center"/>
                    <w:rPr>
                      <w:rFonts w:ascii="Times New Roman" w:hAnsi="Times New Roman" w:cs="Times New Roman"/>
                      <w:b/>
                      <w:sz w:val="24"/>
                      <w:szCs w:val="24"/>
                      <w:lang w:val="en-US"/>
                    </w:rPr>
                  </w:pPr>
                  <w:r w:rsidRPr="00A65087">
                    <w:rPr>
                      <w:rFonts w:ascii="Times New Roman" w:hAnsi="Times New Roman" w:cs="Times New Roman"/>
                      <w:b/>
                      <w:sz w:val="24"/>
                      <w:szCs w:val="24"/>
                      <w:lang w:val="en-US"/>
                    </w:rPr>
                    <w:t>Banking</w:t>
                  </w:r>
                </w:p>
                <w:p w:rsidR="00923B5E" w:rsidRPr="00A65087" w:rsidRDefault="00923B5E" w:rsidP="008A2486">
                  <w:pPr>
                    <w:pStyle w:val="a3"/>
                    <w:jc w:val="center"/>
                    <w:rPr>
                      <w:rFonts w:ascii="Times New Roman" w:hAnsi="Times New Roman" w:cs="Times New Roman"/>
                      <w:b/>
                      <w:sz w:val="24"/>
                      <w:szCs w:val="24"/>
                      <w:lang w:val="en-US"/>
                    </w:rPr>
                  </w:pPr>
                  <w:r w:rsidRPr="00A65087">
                    <w:rPr>
                      <w:rFonts w:ascii="Times New Roman" w:hAnsi="Times New Roman" w:cs="Times New Roman"/>
                      <w:b/>
                      <w:sz w:val="24"/>
                      <w:szCs w:val="24"/>
                      <w:lang w:val="en-US"/>
                    </w:rPr>
                    <w:t>Corporation,</w:t>
                  </w:r>
                </w:p>
                <w:p w:rsidR="00923B5E" w:rsidRPr="00A65087" w:rsidRDefault="00923B5E" w:rsidP="008A2486">
                  <w:pPr>
                    <w:pStyle w:val="a3"/>
                    <w:jc w:val="center"/>
                    <w:rPr>
                      <w:rFonts w:ascii="Times New Roman" w:hAnsi="Times New Roman" w:cs="Times New Roman"/>
                      <w:b/>
                      <w:sz w:val="24"/>
                      <w:szCs w:val="24"/>
                      <w:lang w:val="en-US"/>
                    </w:rPr>
                  </w:pPr>
                  <w:r w:rsidRPr="00A65087">
                    <w:rPr>
                      <w:rFonts w:ascii="Times New Roman" w:hAnsi="Times New Roman" w:cs="Times New Roman"/>
                      <w:b/>
                      <w:sz w:val="24"/>
                      <w:szCs w:val="24"/>
                      <w:lang w:val="en-US"/>
                    </w:rPr>
                    <w:t>China Merchants</w:t>
                  </w:r>
                </w:p>
                <w:p w:rsidR="00923B5E" w:rsidRPr="007376E4" w:rsidRDefault="00923B5E" w:rsidP="008A2486">
                  <w:pPr>
                    <w:jc w:val="center"/>
                    <w:rPr>
                      <w:rFonts w:ascii="Times New Roman" w:hAnsi="Times New Roman" w:cs="Times New Roman"/>
                      <w:b/>
                      <w:sz w:val="24"/>
                      <w:szCs w:val="24"/>
                      <w:lang w:val="en-US"/>
                    </w:rPr>
                  </w:pPr>
                  <w:r w:rsidRPr="00A65087">
                    <w:rPr>
                      <w:rFonts w:ascii="Times New Roman" w:hAnsi="Times New Roman" w:cs="Times New Roman"/>
                      <w:b/>
                      <w:sz w:val="24"/>
                      <w:szCs w:val="24"/>
                      <w:lang w:val="en-US"/>
                    </w:rPr>
                    <w:t xml:space="preserve">Bank </w:t>
                  </w:r>
                  <w:r w:rsidRPr="007376E4">
                    <w:rPr>
                      <w:rFonts w:ascii="Times New Roman" w:hAnsi="Times New Roman" w:cs="Times New Roman"/>
                      <w:b/>
                      <w:sz w:val="24"/>
                      <w:szCs w:val="24"/>
                    </w:rPr>
                    <w:t>и</w:t>
                  </w:r>
                  <w:r w:rsidRPr="00A65087">
                    <w:rPr>
                      <w:rFonts w:ascii="Times New Roman" w:hAnsi="Times New Roman" w:cs="Times New Roman"/>
                      <w:b/>
                      <w:sz w:val="24"/>
                      <w:szCs w:val="24"/>
                      <w:lang w:val="en-US"/>
                    </w:rPr>
                    <w:t xml:space="preserve"> </w:t>
                  </w:r>
                  <w:r w:rsidRPr="007376E4">
                    <w:rPr>
                      <w:rFonts w:ascii="Times New Roman" w:hAnsi="Times New Roman" w:cs="Times New Roman"/>
                      <w:b/>
                      <w:sz w:val="24"/>
                      <w:szCs w:val="24"/>
                    </w:rPr>
                    <w:t>др</w:t>
                  </w:r>
                  <w:r w:rsidRPr="00A65087">
                    <w:rPr>
                      <w:rFonts w:ascii="Times New Roman" w:hAnsi="Times New Roman" w:cs="Times New Roman"/>
                      <w:b/>
                      <w:sz w:val="24"/>
                      <w:szCs w:val="24"/>
                      <w:lang w:val="en-US"/>
                    </w:rPr>
                    <w:t>.)</w:t>
                  </w:r>
                </w:p>
              </w:txbxContent>
            </v:textbox>
          </v:rect>
        </w:pict>
      </w:r>
      <w:r>
        <w:rPr>
          <w:rFonts w:ascii="Times New Roman" w:eastAsia="Times New Roman,Italic" w:hAnsi="Times New Roman" w:cs="Times New Roman"/>
          <w:noProof/>
          <w:sz w:val="28"/>
          <w:szCs w:val="28"/>
        </w:rPr>
        <w:pict>
          <v:rect id="_x0000_s1309" style="position:absolute;margin-left:360.4pt;margin-top:21.55pt;width:103.65pt;height:182pt;z-index:251926528" strokecolor="#0070c0" strokeweight="2.25pt">
            <v:textbox>
              <w:txbxContent>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небанковские</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кредитные учреждения</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городские и сельские</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кредитные</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кооперативы, почтово-</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сберегательные</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организации,</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кредитные</w:t>
                  </w:r>
                </w:p>
                <w:p w:rsidR="00923B5E" w:rsidRDefault="00923B5E" w:rsidP="008A2486">
                  <w:r w:rsidRPr="007376E4">
                    <w:rPr>
                      <w:rFonts w:ascii="Times New Roman" w:hAnsi="Times New Roman" w:cs="Times New Roman"/>
                      <w:b/>
                      <w:sz w:val="24"/>
                      <w:szCs w:val="24"/>
                    </w:rPr>
                    <w:t>кооперативы</w:t>
                  </w:r>
                </w:p>
              </w:txbxContent>
            </v:textbox>
          </v:rect>
        </w:pict>
      </w:r>
      <w:r>
        <w:rPr>
          <w:rFonts w:ascii="Times New Roman" w:eastAsia="Times New Roman,Italic" w:hAnsi="Times New Roman" w:cs="Times New Roman"/>
          <w:noProof/>
          <w:sz w:val="28"/>
          <w:szCs w:val="28"/>
        </w:rPr>
        <w:pict>
          <v:rect id="_x0000_s1308" style="position:absolute;margin-left:240.15pt;margin-top:21.55pt;width:109.95pt;height:186.75pt;z-index:251925504" strokecolor="#0070c0" strokeweight="2.25pt">
            <v:textbox>
              <w:txbxContent>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государственные</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банки или банки</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«большой</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четверки» (Банк</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Китая, Торгово-</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промышленный</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банк Китая,</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Строительный банк</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Китая,</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Сельскохозяйственный</w:t>
                  </w:r>
                </w:p>
              </w:txbxContent>
            </v:textbox>
          </v:rect>
        </w:pict>
      </w:r>
      <w:r>
        <w:rPr>
          <w:rFonts w:ascii="Times New Roman" w:eastAsia="Times New Roman,Italic" w:hAnsi="Times New Roman" w:cs="Times New Roman"/>
          <w:noProof/>
          <w:sz w:val="28"/>
          <w:szCs w:val="28"/>
        </w:rPr>
        <w:pict>
          <v:rect id="_x0000_s1307" style="position:absolute;margin-left:122.25pt;margin-top:21.55pt;width:106.8pt;height:186.75pt;z-index:251924480" strokecolor="#0070c0" strokeweight="2.25pt">
            <v:textbox>
              <w:txbxContent>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политические</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банки</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(Экспортно-</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импортный</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банк,</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Банк Развития</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Китая и</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Сельскохозяйст</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венный банк</w:t>
                  </w:r>
                </w:p>
                <w:p w:rsidR="00923B5E" w:rsidRPr="007376E4" w:rsidRDefault="00923B5E" w:rsidP="008A2486">
                  <w:pPr>
                    <w:autoSpaceDE w:val="0"/>
                    <w:autoSpaceDN w:val="0"/>
                    <w:adjustRightInd w:val="0"/>
                    <w:spacing w:after="0" w:line="240" w:lineRule="auto"/>
                    <w:rPr>
                      <w:rFonts w:ascii="Times New Roman" w:hAnsi="Times New Roman" w:cs="Times New Roman"/>
                      <w:b/>
                      <w:sz w:val="24"/>
                      <w:szCs w:val="24"/>
                    </w:rPr>
                  </w:pPr>
                  <w:r w:rsidRPr="007376E4">
                    <w:rPr>
                      <w:rFonts w:ascii="Times New Roman" w:hAnsi="Times New Roman" w:cs="Times New Roman"/>
                      <w:b/>
                      <w:sz w:val="24"/>
                      <w:szCs w:val="24"/>
                    </w:rPr>
                    <w:t>развития</w:t>
                  </w:r>
                </w:p>
                <w:p w:rsidR="00923B5E" w:rsidRDefault="00923B5E" w:rsidP="008A2486">
                  <w:r w:rsidRPr="007376E4">
                    <w:rPr>
                      <w:rFonts w:ascii="Times New Roman" w:hAnsi="Times New Roman" w:cs="Times New Roman"/>
                      <w:b/>
                      <w:sz w:val="24"/>
                      <w:szCs w:val="24"/>
                    </w:rPr>
                    <w:t>Китая</w:t>
                  </w:r>
                </w:p>
              </w:txbxContent>
            </v:textbox>
          </v:rect>
        </w:pic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p>
    <w:p w:rsidR="008A2486" w:rsidRPr="00073E95" w:rsidRDefault="008A2486" w:rsidP="008A2486">
      <w:pPr>
        <w:rPr>
          <w:rFonts w:ascii="Times New Roman" w:eastAsia="Times New Roman,Italic" w:hAnsi="Times New Roman" w:cs="Times New Roman"/>
          <w:sz w:val="28"/>
          <w:szCs w:val="28"/>
        </w:rPr>
      </w:pPr>
    </w:p>
    <w:p w:rsidR="008A2486" w:rsidRPr="00073E95" w:rsidRDefault="008A2486" w:rsidP="008A2486">
      <w:pPr>
        <w:rPr>
          <w:rFonts w:ascii="Times New Roman" w:eastAsia="Times New Roman,Italic" w:hAnsi="Times New Roman" w:cs="Times New Roman"/>
          <w:sz w:val="28"/>
          <w:szCs w:val="28"/>
        </w:rPr>
      </w:pPr>
    </w:p>
    <w:p w:rsidR="008A2486" w:rsidRDefault="008A2486" w:rsidP="008A2486">
      <w:pPr>
        <w:rPr>
          <w:rFonts w:ascii="Times New Roman" w:eastAsia="Times New Roman,Italic" w:hAnsi="Times New Roman" w:cs="Times New Roman"/>
          <w:sz w:val="28"/>
          <w:szCs w:val="28"/>
        </w:rPr>
      </w:pPr>
    </w:p>
    <w:p w:rsidR="008A2486" w:rsidRDefault="008A2486" w:rsidP="008A2486">
      <w:pPr>
        <w:tabs>
          <w:tab w:val="left" w:pos="1187"/>
        </w:tabs>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ab/>
      </w:r>
    </w:p>
    <w:p w:rsidR="008A2486" w:rsidRPr="008A2486" w:rsidRDefault="008A2486" w:rsidP="008A2486">
      <w:pPr>
        <w:tabs>
          <w:tab w:val="left" w:pos="1187"/>
        </w:tabs>
        <w:rPr>
          <w:rFonts w:ascii="Times New Roman" w:eastAsia="Times New Roman,Italic" w:hAnsi="Times New Roman" w:cs="Times New Roman"/>
          <w:sz w:val="24"/>
          <w:szCs w:val="24"/>
        </w:rPr>
      </w:pPr>
      <w:r w:rsidRPr="00151D65">
        <w:rPr>
          <w:rFonts w:ascii="Times New Roman" w:eastAsia="Times New Roman,Italic" w:hAnsi="Times New Roman" w:cs="Times New Roman"/>
          <w:b/>
          <w:sz w:val="24"/>
          <w:szCs w:val="24"/>
        </w:rPr>
        <w:t>Рис.1</w:t>
      </w:r>
      <w:r>
        <w:rPr>
          <w:rFonts w:ascii="Times New Roman" w:eastAsia="Times New Roman,Italic" w:hAnsi="Times New Roman" w:cs="Times New Roman"/>
          <w:b/>
          <w:sz w:val="24"/>
          <w:szCs w:val="24"/>
        </w:rPr>
        <w:t>1</w:t>
      </w:r>
      <w:r w:rsidRPr="00151D65">
        <w:rPr>
          <w:rFonts w:ascii="Times New Roman" w:eastAsia="Times New Roman,Italic" w:hAnsi="Times New Roman" w:cs="Times New Roman"/>
          <w:b/>
          <w:sz w:val="24"/>
          <w:szCs w:val="24"/>
        </w:rPr>
        <w:t>.</w:t>
      </w:r>
      <w:r w:rsidRPr="00151D65">
        <w:rPr>
          <w:rFonts w:ascii="Times New Roman" w:hAnsi="Times New Roman" w:cs="Times New Roman"/>
          <w:b/>
          <w:sz w:val="24"/>
          <w:szCs w:val="24"/>
        </w:rPr>
        <w:t xml:space="preserve"> Банковская система Китая как основа финансовой системы</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sz w:val="28"/>
          <w:szCs w:val="28"/>
        </w:rPr>
        <w:t xml:space="preserve">     </w:t>
      </w:r>
      <w:r w:rsidRPr="008A4C3C">
        <w:rPr>
          <w:rFonts w:ascii="Times New Roman" w:hAnsi="Times New Roman" w:cs="Times New Roman"/>
          <w:sz w:val="28"/>
          <w:szCs w:val="28"/>
        </w:rPr>
        <w:t>С 2005г. - дал разрешение зарубежному капиталу на акционерное участие в некоторых</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государственных коммерческих банках, санкционировал создать механизм</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 xml:space="preserve">рыночного урегулирования процентных ставок. </w:t>
      </w:r>
      <w:r>
        <w:rPr>
          <w:rFonts w:ascii="Times New Roman" w:hAnsi="Times New Roman" w:cs="Times New Roman"/>
          <w:sz w:val="28"/>
          <w:szCs w:val="28"/>
        </w:rPr>
        <w:t xml:space="preserve">    </w:t>
      </w:r>
      <w:r w:rsidRPr="008A4C3C">
        <w:rPr>
          <w:rFonts w:ascii="Times New Roman" w:hAnsi="Times New Roman" w:cs="Times New Roman"/>
          <w:sz w:val="28"/>
          <w:szCs w:val="28"/>
        </w:rPr>
        <w:t>Одновременно коммерческие</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банки Китая открывали свои филиалы за рубежом страны, занимаются</w:t>
      </w:r>
      <w:r w:rsidRPr="008A4C3C">
        <w:rPr>
          <w:rFonts w:ascii="Times New Roman,Italic" w:eastAsia="Times New Roman,Italic" w:hAnsi="Times New Roman" w:cs="Times New Roman,Italic"/>
          <w:i/>
          <w:iCs/>
          <w:sz w:val="28"/>
          <w:szCs w:val="28"/>
        </w:rPr>
        <w:t xml:space="preserve"> </w:t>
      </w:r>
      <w:r w:rsidRPr="008A4C3C">
        <w:rPr>
          <w:rFonts w:ascii="Times New Roman" w:hAnsi="Times New Roman" w:cs="Times New Roman"/>
          <w:sz w:val="28"/>
          <w:szCs w:val="28"/>
        </w:rPr>
        <w:t>международными кредитам</w:t>
      </w:r>
      <w:r>
        <w:rPr>
          <w:rFonts w:ascii="Times New Roman" w:hAnsi="Times New Roman" w:cs="Times New Roman"/>
          <w:sz w:val="28"/>
          <w:szCs w:val="28"/>
        </w:rPr>
        <w:t>и.</w:t>
      </w:r>
    </w:p>
    <w:p w:rsidR="008A2486" w:rsidRDefault="008A2486" w:rsidP="008A248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Среди них самую масштабную сеть зарубежных филиалов имеет Банк Китая, восстановил членство КНР во Всемирном банке, в Международном валютном фонде, установил деловые связи с Банком международных расчетов, стал членом Африканского банка развития и</w:t>
      </w:r>
      <w:r w:rsidRPr="00073E95">
        <w:rPr>
          <w:rFonts w:ascii="Times New Roman" w:hAnsi="Times New Roman" w:cs="Times New Roman"/>
          <w:sz w:val="28"/>
          <w:szCs w:val="28"/>
        </w:rPr>
        <w:t xml:space="preserve"> </w:t>
      </w:r>
      <w:r>
        <w:rPr>
          <w:rFonts w:ascii="Times New Roman" w:hAnsi="Times New Roman" w:cs="Times New Roman"/>
          <w:sz w:val="28"/>
          <w:szCs w:val="28"/>
        </w:rPr>
        <w:t>Азиатского банка развития</w:t>
      </w:r>
    </w:p>
    <w:p w:rsidR="00B23CD5" w:rsidRPr="00B23CD5" w:rsidRDefault="008A2486" w:rsidP="00B23CD5">
      <w:pPr>
        <w:spacing w:line="360" w:lineRule="auto"/>
        <w:rPr>
          <w:rFonts w:ascii="Times New Roman" w:eastAsia="Times New Roman,Italic" w:hAnsi="Times New Roman" w:cs="Times New Roman"/>
          <w:b/>
          <w:sz w:val="28"/>
          <w:szCs w:val="28"/>
        </w:rPr>
      </w:pPr>
      <w:r w:rsidRPr="00B23CD5">
        <w:rPr>
          <w:rFonts w:ascii="Times New Roman" w:eastAsia="Times New Roman,Italic" w:hAnsi="Times New Roman" w:cs="Times New Roman"/>
          <w:sz w:val="28"/>
          <w:szCs w:val="28"/>
        </w:rPr>
        <w:t xml:space="preserve">              </w:t>
      </w:r>
      <w:r w:rsidR="00B23CD5" w:rsidRPr="00B23CD5">
        <w:rPr>
          <w:rFonts w:ascii="Times New Roman" w:hAnsi="Times New Roman" w:cs="Times New Roman"/>
          <w:sz w:val="28"/>
          <w:szCs w:val="28"/>
          <w:shd w:val="clear" w:color="auto" w:fill="FFFFFF"/>
        </w:rPr>
        <w:t>Современная </w:t>
      </w:r>
      <w:r w:rsidR="00B23CD5" w:rsidRPr="00B23CD5">
        <w:rPr>
          <w:rFonts w:ascii="Times New Roman" w:hAnsi="Times New Roman" w:cs="Times New Roman"/>
          <w:bCs/>
          <w:sz w:val="28"/>
          <w:szCs w:val="28"/>
          <w:shd w:val="clear" w:color="auto" w:fill="FFFFFF"/>
        </w:rPr>
        <w:t>банковская</w:t>
      </w:r>
      <w:r w:rsidR="00B23CD5" w:rsidRPr="00B23CD5">
        <w:rPr>
          <w:rFonts w:ascii="Times New Roman" w:hAnsi="Times New Roman" w:cs="Times New Roman"/>
          <w:sz w:val="28"/>
          <w:szCs w:val="28"/>
          <w:shd w:val="clear" w:color="auto" w:fill="FFFFFF"/>
        </w:rPr>
        <w:t> </w:t>
      </w:r>
      <w:r w:rsidR="00B23CD5" w:rsidRPr="00B23CD5">
        <w:rPr>
          <w:rFonts w:ascii="Times New Roman" w:hAnsi="Times New Roman" w:cs="Times New Roman"/>
          <w:bCs/>
          <w:sz w:val="28"/>
          <w:szCs w:val="28"/>
          <w:shd w:val="clear" w:color="auto" w:fill="FFFFFF"/>
        </w:rPr>
        <w:t>система</w:t>
      </w:r>
      <w:r w:rsidR="00B23CD5" w:rsidRPr="00B23CD5">
        <w:rPr>
          <w:rFonts w:ascii="Times New Roman" w:hAnsi="Times New Roman" w:cs="Times New Roman"/>
          <w:sz w:val="28"/>
          <w:szCs w:val="28"/>
          <w:shd w:val="clear" w:color="auto" w:fill="FFFFFF"/>
        </w:rPr>
        <w:t> </w:t>
      </w:r>
      <w:r w:rsidR="00B23CD5" w:rsidRPr="00B23CD5">
        <w:rPr>
          <w:rFonts w:ascii="Times New Roman" w:hAnsi="Times New Roman" w:cs="Times New Roman"/>
          <w:bCs/>
          <w:sz w:val="28"/>
          <w:szCs w:val="28"/>
          <w:shd w:val="clear" w:color="auto" w:fill="FFFFFF"/>
        </w:rPr>
        <w:t>Китая</w:t>
      </w:r>
      <w:r w:rsidR="00B23CD5" w:rsidRPr="00B23CD5">
        <w:rPr>
          <w:rFonts w:ascii="Times New Roman" w:hAnsi="Times New Roman" w:cs="Times New Roman"/>
          <w:sz w:val="28"/>
          <w:szCs w:val="28"/>
          <w:shd w:val="clear" w:color="auto" w:fill="FFFFFF"/>
        </w:rPr>
        <w:t> имеет трехуровневую модель и полностью контролируется государством. Первый уровень включает в себя Народный </w:t>
      </w:r>
      <w:r w:rsidR="00B23CD5" w:rsidRPr="00B23CD5">
        <w:rPr>
          <w:rFonts w:ascii="Times New Roman" w:hAnsi="Times New Roman" w:cs="Times New Roman"/>
          <w:bCs/>
          <w:sz w:val="28"/>
          <w:szCs w:val="28"/>
          <w:shd w:val="clear" w:color="auto" w:fill="FFFFFF"/>
        </w:rPr>
        <w:t>банк</w:t>
      </w:r>
      <w:r w:rsidR="00B23CD5" w:rsidRPr="00B23CD5">
        <w:rPr>
          <w:rFonts w:ascii="Times New Roman" w:hAnsi="Times New Roman" w:cs="Times New Roman"/>
          <w:sz w:val="28"/>
          <w:szCs w:val="28"/>
          <w:shd w:val="clear" w:color="auto" w:fill="FFFFFF"/>
        </w:rPr>
        <w:t> </w:t>
      </w:r>
      <w:r w:rsidR="00B23CD5" w:rsidRPr="00B23CD5">
        <w:rPr>
          <w:rFonts w:ascii="Times New Roman" w:hAnsi="Times New Roman" w:cs="Times New Roman"/>
          <w:bCs/>
          <w:sz w:val="28"/>
          <w:szCs w:val="28"/>
          <w:shd w:val="clear" w:color="auto" w:fill="FFFFFF"/>
        </w:rPr>
        <w:t>Китая</w:t>
      </w:r>
      <w:r w:rsidR="00B23CD5">
        <w:rPr>
          <w:rFonts w:ascii="Times New Roman" w:hAnsi="Times New Roman" w:cs="Times New Roman"/>
          <w:sz w:val="28"/>
          <w:szCs w:val="28"/>
          <w:shd w:val="clear" w:color="auto" w:fill="FFFFFF"/>
        </w:rPr>
        <w:t xml:space="preserve">, </w:t>
      </w:r>
      <w:r w:rsidR="00B23CD5" w:rsidRPr="00B23CD5">
        <w:rPr>
          <w:rFonts w:ascii="Times New Roman" w:hAnsi="Times New Roman" w:cs="Times New Roman"/>
          <w:sz w:val="28"/>
          <w:szCs w:val="28"/>
          <w:shd w:val="clear" w:color="auto" w:fill="FFFFFF"/>
        </w:rPr>
        <w:t>Государственный </w:t>
      </w:r>
      <w:r w:rsidR="00B23CD5">
        <w:rPr>
          <w:rFonts w:ascii="Times New Roman" w:hAnsi="Times New Roman" w:cs="Times New Roman"/>
          <w:sz w:val="28"/>
          <w:szCs w:val="28"/>
          <w:shd w:val="clear" w:color="auto" w:fill="FFFFFF"/>
        </w:rPr>
        <w:t xml:space="preserve"> </w:t>
      </w:r>
      <w:r w:rsidR="00B23CD5" w:rsidRPr="00B23CD5">
        <w:rPr>
          <w:rFonts w:ascii="Times New Roman" w:hAnsi="Times New Roman" w:cs="Times New Roman"/>
          <w:bCs/>
          <w:sz w:val="28"/>
          <w:szCs w:val="28"/>
          <w:shd w:val="clear" w:color="auto" w:fill="FFFFFF"/>
        </w:rPr>
        <w:t>банк</w:t>
      </w:r>
      <w:r w:rsidR="00B23CD5" w:rsidRPr="00B23CD5">
        <w:rPr>
          <w:rFonts w:ascii="Times New Roman" w:hAnsi="Times New Roman" w:cs="Times New Roman"/>
          <w:sz w:val="28"/>
          <w:szCs w:val="28"/>
          <w:shd w:val="clear" w:color="auto" w:fill="FFFFFF"/>
        </w:rPr>
        <w:t> развития</w:t>
      </w:r>
      <w:r w:rsidR="00B23CD5">
        <w:rPr>
          <w:rFonts w:ascii="Times New Roman" w:hAnsi="Times New Roman" w:cs="Times New Roman"/>
          <w:sz w:val="28"/>
          <w:szCs w:val="28"/>
          <w:shd w:val="clear" w:color="auto" w:fill="FFFFFF"/>
        </w:rPr>
        <w:t>,</w:t>
      </w:r>
      <w:r w:rsidR="00B23CD5" w:rsidRPr="00B23CD5">
        <w:rPr>
          <w:rFonts w:ascii="Times New Roman" w:hAnsi="Times New Roman" w:cs="Times New Roman"/>
          <w:sz w:val="28"/>
          <w:szCs w:val="28"/>
          <w:shd w:val="clear" w:color="auto" w:fill="FFFFFF"/>
        </w:rPr>
        <w:t xml:space="preserve"> </w:t>
      </w:r>
      <w:r w:rsidR="00B23CD5" w:rsidRPr="00B23CD5">
        <w:rPr>
          <w:rFonts w:ascii="Times New Roman" w:hAnsi="Times New Roman" w:cs="Times New Roman"/>
          <w:bCs/>
          <w:sz w:val="28"/>
          <w:szCs w:val="28"/>
          <w:shd w:val="clear" w:color="auto" w:fill="FFFFFF"/>
        </w:rPr>
        <w:t>Банк</w:t>
      </w:r>
      <w:r w:rsidR="00B23CD5" w:rsidRPr="00B23CD5">
        <w:rPr>
          <w:rFonts w:ascii="Times New Roman" w:hAnsi="Times New Roman" w:cs="Times New Roman"/>
          <w:sz w:val="28"/>
          <w:szCs w:val="28"/>
          <w:shd w:val="clear" w:color="auto" w:fill="FFFFFF"/>
        </w:rPr>
        <w:t> развития сельского хозяйства </w:t>
      </w:r>
      <w:r w:rsidR="00B23CD5" w:rsidRPr="00B23CD5">
        <w:rPr>
          <w:rFonts w:ascii="Times New Roman" w:hAnsi="Times New Roman" w:cs="Times New Roman"/>
          <w:bCs/>
          <w:sz w:val="28"/>
          <w:szCs w:val="28"/>
          <w:shd w:val="clear" w:color="auto" w:fill="FFFFFF"/>
        </w:rPr>
        <w:t>Китая</w:t>
      </w:r>
      <w:r w:rsidR="00B23CD5" w:rsidRPr="00B23CD5">
        <w:rPr>
          <w:rFonts w:ascii="Times New Roman" w:hAnsi="Times New Roman" w:cs="Times New Roman"/>
          <w:sz w:val="28"/>
          <w:szCs w:val="28"/>
          <w:shd w:val="clear" w:color="auto" w:fill="FFFFFF"/>
        </w:rPr>
        <w:t>, Экспортно-импортный </w:t>
      </w:r>
      <w:r w:rsidR="00B23CD5" w:rsidRPr="00B23CD5">
        <w:rPr>
          <w:rFonts w:ascii="Times New Roman" w:hAnsi="Times New Roman" w:cs="Times New Roman"/>
          <w:bCs/>
          <w:sz w:val="28"/>
          <w:szCs w:val="28"/>
          <w:shd w:val="clear" w:color="auto" w:fill="FFFFFF"/>
        </w:rPr>
        <w:t>банк</w:t>
      </w:r>
      <w:r w:rsidR="00B23CD5" w:rsidRPr="00B23CD5">
        <w:rPr>
          <w:rFonts w:ascii="Arial" w:hAnsi="Arial" w:cs="Arial"/>
          <w:sz w:val="29"/>
          <w:szCs w:val="29"/>
          <w:shd w:val="clear" w:color="auto" w:fill="FFFFFF"/>
        </w:rPr>
        <w:t>.</w:t>
      </w:r>
      <w:r w:rsidRPr="00B23CD5">
        <w:rPr>
          <w:rFonts w:ascii="Times New Roman" w:eastAsia="Times New Roman,Italic" w:hAnsi="Times New Roman" w:cs="Times New Roman"/>
          <w:b/>
          <w:sz w:val="28"/>
          <w:szCs w:val="28"/>
        </w:rPr>
        <w:t xml:space="preserve">                            </w:t>
      </w:r>
    </w:p>
    <w:p w:rsidR="00B23CD5" w:rsidRPr="00151D65" w:rsidRDefault="00B23CD5" w:rsidP="00B23CD5">
      <w:pPr>
        <w:spacing w:line="360" w:lineRule="auto"/>
        <w:rPr>
          <w:rFonts w:ascii="Times New Roman" w:eastAsia="Times New Roman,Italic" w:hAnsi="Times New Roman" w:cs="Times New Roman"/>
          <w:sz w:val="28"/>
          <w:szCs w:val="28"/>
        </w:rPr>
      </w:pPr>
      <w:r w:rsidRPr="00151D65">
        <w:rPr>
          <w:rFonts w:ascii="Times New Roman" w:eastAsia="Times New Roman,Italic" w:hAnsi="Times New Roman" w:cs="Times New Roman"/>
          <w:sz w:val="28"/>
          <w:szCs w:val="28"/>
        </w:rPr>
        <w:t xml:space="preserve">   К</w:t>
      </w:r>
      <w:r w:rsidRPr="00151D65">
        <w:rPr>
          <w:rFonts w:ascii="Times New Roman" w:hAnsi="Times New Roman" w:cs="Times New Roman"/>
          <w:color w:val="222222"/>
          <w:sz w:val="28"/>
          <w:szCs w:val="28"/>
          <w:shd w:val="clear" w:color="auto" w:fill="FFFFFF"/>
        </w:rPr>
        <w:t>итайская Народная Республика является одним из мировых лидеров экономического развития, темпы которого продолжают нарастать. Неслучайно банковская система Китая в 2020 году по объему активов стала крупнейшей в мире: за прошедший год активы китайских банков превысили суммарный объем европейских на 2 трлн. долларов США</w:t>
      </w:r>
      <w:r>
        <w:rPr>
          <w:rFonts w:ascii="Times New Roman" w:hAnsi="Times New Roman" w:cs="Times New Roman"/>
          <w:color w:val="222222"/>
          <w:sz w:val="28"/>
          <w:szCs w:val="28"/>
          <w:shd w:val="clear" w:color="auto" w:fill="FFFFFF"/>
        </w:rPr>
        <w:t>.</w:t>
      </w:r>
      <w:r w:rsidRPr="00151D65">
        <w:rPr>
          <w:rFonts w:ascii="Times New Roman" w:eastAsia="Times New Roman,Italic" w:hAnsi="Times New Roman" w:cs="Times New Roman"/>
          <w:sz w:val="28"/>
          <w:szCs w:val="28"/>
        </w:rPr>
        <w:t xml:space="preserve">                    </w:t>
      </w:r>
    </w:p>
    <w:p w:rsidR="00B23CD5" w:rsidRDefault="00B23CD5" w:rsidP="00B23CD5">
      <w:pPr>
        <w:spacing w:line="360" w:lineRule="auto"/>
        <w:rPr>
          <w:rFonts w:ascii="Times New Roman" w:eastAsia="Times New Roman,Italic" w:hAnsi="Times New Roman" w:cs="Times New Roman"/>
          <w:b/>
          <w:sz w:val="28"/>
          <w:szCs w:val="28"/>
        </w:rPr>
      </w:pPr>
      <w:r w:rsidRPr="00151D65">
        <w:rPr>
          <w:rFonts w:ascii="Times New Roman" w:hAnsi="Times New Roman" w:cs="Times New Roman"/>
          <w:color w:val="222222"/>
          <w:sz w:val="28"/>
          <w:szCs w:val="28"/>
          <w:shd w:val="clear" w:color="auto" w:fill="FFFFFF"/>
        </w:rPr>
        <w:t>На территории КНР действуют государственные, коммерческие, акционерные, городские, частные, кредитные, кооперативные банки, а также банковские учреждения в специальных административных районах Макао и Гонконг. Деятельность всех китайских банков регулируется государством.</w:t>
      </w:r>
      <w:r w:rsidRPr="00151D65">
        <w:rPr>
          <w:rFonts w:ascii="Times New Roman" w:eastAsia="Times New Roman,Italic" w:hAnsi="Times New Roman" w:cs="Times New Roman"/>
          <w:sz w:val="28"/>
          <w:szCs w:val="28"/>
        </w:rPr>
        <w:t xml:space="preserve">                   </w:t>
      </w:r>
    </w:p>
    <w:p w:rsidR="00B23CD5" w:rsidRPr="00C252F5" w:rsidRDefault="00C252F5" w:rsidP="0060265F">
      <w:pPr>
        <w:spacing w:line="360" w:lineRule="auto"/>
        <w:rPr>
          <w:rFonts w:ascii="Times New Roman" w:hAnsi="Times New Roman" w:cs="Times New Roman"/>
          <w:iCs/>
          <w:sz w:val="28"/>
          <w:szCs w:val="28"/>
          <w:shd w:val="clear" w:color="auto" w:fill="FFFFFF"/>
        </w:rPr>
      </w:pPr>
      <w:r w:rsidRPr="00C252F5">
        <w:rPr>
          <w:rFonts w:ascii="Times New Roman" w:hAnsi="Times New Roman" w:cs="Times New Roman"/>
          <w:iCs/>
          <w:sz w:val="28"/>
          <w:szCs w:val="28"/>
          <w:shd w:val="clear" w:color="auto" w:fill="FFFFFF"/>
        </w:rPr>
        <w:t xml:space="preserve">   </w:t>
      </w:r>
      <w:r w:rsidR="0060265F" w:rsidRPr="00C252F5">
        <w:rPr>
          <w:rFonts w:ascii="Times New Roman" w:hAnsi="Times New Roman" w:cs="Times New Roman"/>
          <w:iCs/>
          <w:sz w:val="28"/>
          <w:szCs w:val="28"/>
          <w:shd w:val="clear" w:color="auto" w:fill="FFFFFF"/>
        </w:rPr>
        <w:t>О</w:t>
      </w:r>
      <w:r w:rsidR="00B23CD5" w:rsidRPr="00C252F5">
        <w:rPr>
          <w:rFonts w:ascii="Times New Roman" w:hAnsi="Times New Roman" w:cs="Times New Roman"/>
          <w:iCs/>
          <w:sz w:val="28"/>
          <w:szCs w:val="28"/>
          <w:shd w:val="clear" w:color="auto" w:fill="FFFFFF"/>
        </w:rPr>
        <w:t>снову банковской системы Китая составляют государственные коммерческие банки второго уровня, среди которых лидируют банки «большой четверки», а именно: Банк Китая, Промышленно-торговый банк Китая, Строительный банк Китая и Сельскохозяйственный банк Китая, которые контролируют</w:t>
      </w:r>
      <w:r w:rsidR="0060265F" w:rsidRPr="00C252F5">
        <w:rPr>
          <w:rFonts w:ascii="Times New Roman" w:hAnsi="Times New Roman" w:cs="Times New Roman"/>
          <w:iCs/>
          <w:sz w:val="28"/>
          <w:szCs w:val="28"/>
          <w:shd w:val="clear" w:color="auto" w:fill="FFFFFF"/>
        </w:rPr>
        <w:t>,</w:t>
      </w:r>
      <w:r w:rsidR="00B23CD5" w:rsidRPr="00C252F5">
        <w:rPr>
          <w:rFonts w:ascii="Times New Roman" w:hAnsi="Times New Roman" w:cs="Times New Roman"/>
          <w:iCs/>
          <w:sz w:val="28"/>
          <w:szCs w:val="28"/>
          <w:shd w:val="clear" w:color="auto" w:fill="FFFFFF"/>
        </w:rPr>
        <w:t xml:space="preserve"> около 60% китайского рынка.</w:t>
      </w:r>
    </w:p>
    <w:p w:rsidR="0060265F" w:rsidRPr="00C252F5" w:rsidRDefault="0060265F" w:rsidP="0060265F">
      <w:pPr>
        <w:pStyle w:val="a4"/>
        <w:shd w:val="clear" w:color="auto" w:fill="FFFFFF"/>
        <w:spacing w:before="0" w:beforeAutospacing="0" w:after="360" w:afterAutospacing="0" w:line="360" w:lineRule="auto"/>
        <w:rPr>
          <w:sz w:val="28"/>
          <w:szCs w:val="28"/>
        </w:rPr>
      </w:pPr>
      <w:r w:rsidRPr="00C252F5">
        <w:rPr>
          <w:sz w:val="28"/>
          <w:szCs w:val="28"/>
        </w:rPr>
        <w:t>Крупнейшим в мире банком по совокупным активам и наиболее ценным по рыночной капитализации в 2020 году является Industrial and Commercial Bank of China (ICBC). Он занимает первое место в рейтинге The Banker’s Top 1000 World Banks ranking, а также первое место в списке крупнейших мировых компаний Forbes Global 2000.</w:t>
      </w:r>
    </w:p>
    <w:p w:rsidR="0060265F" w:rsidRDefault="0060265F" w:rsidP="0060265F">
      <w:pPr>
        <w:pStyle w:val="a4"/>
        <w:shd w:val="clear" w:color="auto" w:fill="FFFFFF"/>
        <w:spacing w:before="0" w:beforeAutospacing="0" w:after="360" w:afterAutospacing="0" w:line="360" w:lineRule="auto"/>
        <w:rPr>
          <w:color w:val="222222"/>
          <w:sz w:val="28"/>
          <w:szCs w:val="28"/>
        </w:rPr>
      </w:pPr>
      <w:r w:rsidRPr="0060265F">
        <w:rPr>
          <w:color w:val="222222"/>
          <w:sz w:val="28"/>
          <w:szCs w:val="28"/>
        </w:rPr>
        <w:lastRenderedPageBreak/>
        <w:t>China Construction Bank (CCB) – еще один китайский банк, входящий в состав «большой четверки», штаб-квартира которого расположена в Пекине. В 2020 году он стал вторым по величине банком в мире по рыночной капитализации. Дочерний банк CCB открыт в Лондоне, а его филиалы – в таких городах, как Барселона, Йоханнесбург, Франкфурт, Люксембург, Нью-Йорк, Токио, Сингапур, Гонконг.</w:t>
      </w:r>
    </w:p>
    <w:p w:rsidR="0060265F" w:rsidRPr="0060265F" w:rsidRDefault="0060265F" w:rsidP="0060265F">
      <w:pPr>
        <w:pStyle w:val="a4"/>
        <w:shd w:val="clear" w:color="auto" w:fill="FFFFFF"/>
        <w:spacing w:before="0" w:beforeAutospacing="0" w:after="360" w:afterAutospacing="0" w:line="360" w:lineRule="auto"/>
        <w:rPr>
          <w:rFonts w:asciiTheme="minorHAnsi" w:hAnsiTheme="minorHAnsi"/>
          <w:color w:val="222222"/>
          <w:sz w:val="28"/>
          <w:szCs w:val="28"/>
        </w:rPr>
      </w:pPr>
      <w:r w:rsidRPr="0060265F">
        <w:rPr>
          <w:iCs/>
          <w:color w:val="222222"/>
          <w:sz w:val="28"/>
          <w:szCs w:val="28"/>
          <w:shd w:val="clear" w:color="auto" w:fill="FFFFFF"/>
        </w:rPr>
        <w:t>Иностранные банки в Китае имеют право открыть свой филиал только после двух лет существования его представительства в КНР при наличии не менее 20 млрд. долл. США в активе</w:t>
      </w:r>
      <w:r>
        <w:rPr>
          <w:iCs/>
          <w:color w:val="222222"/>
          <w:sz w:val="28"/>
          <w:szCs w:val="28"/>
          <w:shd w:val="clear" w:color="auto" w:fill="FFFFFF"/>
        </w:rPr>
        <w:t>.</w:t>
      </w:r>
      <w:r w:rsidRPr="0060265F">
        <w:rPr>
          <w:rFonts w:ascii="Helvetica" w:hAnsi="Helvetica"/>
          <w:color w:val="222222"/>
          <w:sz w:val="32"/>
          <w:szCs w:val="32"/>
          <w:shd w:val="clear" w:color="auto" w:fill="FFFFFF"/>
        </w:rPr>
        <w:t xml:space="preserve"> </w:t>
      </w:r>
      <w:r w:rsidRPr="0060265F">
        <w:rPr>
          <w:color w:val="222222"/>
          <w:sz w:val="28"/>
          <w:szCs w:val="28"/>
          <w:shd w:val="clear" w:color="auto" w:fill="FFFFFF"/>
        </w:rPr>
        <w:t>На территории КНР действует несколько филиалов европейских банков, самыми известными из которых являются нидерландские банки Algemene Bank Nederland и Amsterdam-Rotterdam Bank, немецкий банк Deutsche Bank и швейцарский банк Credit Suisse First Boston. Кроме того, в Китае также действуют французские, итальянские, бельгийские и английские банки</w:t>
      </w:r>
      <w:r>
        <w:rPr>
          <w:rFonts w:ascii="Helvetica" w:hAnsi="Helvetica"/>
          <w:color w:val="222222"/>
          <w:sz w:val="32"/>
          <w:szCs w:val="32"/>
          <w:shd w:val="clear" w:color="auto" w:fill="FFFFFF"/>
        </w:rPr>
        <w:t>.</w:t>
      </w:r>
    </w:p>
    <w:p w:rsidR="008A2486" w:rsidRDefault="0060265F" w:rsidP="008A2486">
      <w:pPr>
        <w:rPr>
          <w:rFonts w:ascii="Times New Roman" w:hAnsi="Times New Roman" w:cs="Times New Roman"/>
          <w:b/>
          <w:bCs/>
          <w:sz w:val="28"/>
          <w:szCs w:val="28"/>
        </w:rPr>
      </w:pPr>
      <w:r>
        <w:rPr>
          <w:rFonts w:ascii="Times New Roman" w:eastAsia="Times New Roman,Italic" w:hAnsi="Times New Roman" w:cs="Times New Roman"/>
          <w:b/>
          <w:sz w:val="28"/>
          <w:szCs w:val="28"/>
        </w:rPr>
        <w:t xml:space="preserve">                              </w:t>
      </w:r>
      <w:r w:rsidR="008A2486" w:rsidRPr="00151D65">
        <w:rPr>
          <w:rFonts w:ascii="Times New Roman" w:eastAsia="Times New Roman,Italic" w:hAnsi="Times New Roman" w:cs="Times New Roman"/>
          <w:b/>
          <w:sz w:val="28"/>
          <w:szCs w:val="28"/>
        </w:rPr>
        <w:t>8</w:t>
      </w:r>
      <w:r w:rsidR="008A2486">
        <w:rPr>
          <w:rFonts w:ascii="Times New Roman" w:eastAsia="Times New Roman,Italic" w:hAnsi="Times New Roman" w:cs="Times New Roman"/>
          <w:sz w:val="28"/>
          <w:szCs w:val="28"/>
        </w:rPr>
        <w:t>.</w:t>
      </w:r>
      <w:r w:rsidR="008A2486">
        <w:rPr>
          <w:rFonts w:ascii="Times New Roman" w:hAnsi="Times New Roman" w:cs="Times New Roman"/>
          <w:b/>
          <w:bCs/>
          <w:sz w:val="28"/>
          <w:szCs w:val="28"/>
        </w:rPr>
        <w:t>3</w:t>
      </w:r>
      <w:r w:rsidR="008A2486" w:rsidRPr="006F3F83">
        <w:rPr>
          <w:rFonts w:ascii="Times New Roman" w:hAnsi="Times New Roman" w:cs="Times New Roman"/>
          <w:b/>
          <w:bCs/>
          <w:sz w:val="28"/>
          <w:szCs w:val="28"/>
        </w:rPr>
        <w:t>. Бюджетная система КНР</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sidRPr="006F3F83">
        <w:rPr>
          <w:rFonts w:ascii="Times New Roman" w:eastAsia="Times New Roman,Italic" w:hAnsi="Times New Roman" w:cs="Times New Roman"/>
          <w:iCs/>
          <w:sz w:val="28"/>
          <w:szCs w:val="28"/>
        </w:rPr>
        <w:t xml:space="preserve">Бюджетная система КНР </w:t>
      </w:r>
      <w:r w:rsidRPr="006F3F83">
        <w:rPr>
          <w:rFonts w:ascii="Times New Roman" w:eastAsia="Times New Roman,Italic" w:hAnsi="Times New Roman" w:cs="Times New Roman"/>
          <w:sz w:val="28"/>
          <w:szCs w:val="28"/>
        </w:rPr>
        <w:t xml:space="preserve">состоит </w:t>
      </w:r>
      <w:r w:rsidRPr="006F3F83">
        <w:rPr>
          <w:rFonts w:ascii="Times New Roman" w:eastAsia="Times New Roman,Italic" w:hAnsi="Times New Roman" w:cs="Times New Roman"/>
          <w:iCs/>
          <w:sz w:val="28"/>
          <w:szCs w:val="28"/>
        </w:rPr>
        <w:t>из 5 уровней</w:t>
      </w:r>
      <w:r>
        <w:rPr>
          <w:rFonts w:ascii="Times New Roman" w:eastAsia="Times New Roman,Italic" w:hAnsi="Times New Roman" w:cs="Times New Roman"/>
          <w:iCs/>
          <w:sz w:val="28"/>
          <w:szCs w:val="28"/>
        </w:rPr>
        <w:t>.</w:t>
      </w:r>
      <w:r>
        <w:rPr>
          <w:rFonts w:ascii="Times New Roman" w:eastAsia="Times New Roman,Italic" w:hAnsi="Times New Roman" w:cs="Times New Roman"/>
          <w:sz w:val="28"/>
          <w:szCs w:val="28"/>
        </w:rPr>
        <w:t xml:space="preserve">  Основными</w:t>
      </w:r>
    </w:p>
    <w:p w:rsidR="008A2486"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источниками бюджетных доходов являются налоги, разделяемые на местные,</w:t>
      </w:r>
    </w:p>
    <w:p w:rsidR="008A2486" w:rsidRPr="006F3F83" w:rsidRDefault="008A2486"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центральные и совместные, тогда как неналоговые поступления, бывшие одним из основных источников бюджетных доходов до налоговой реформы 1994г.</w:t>
      </w:r>
    </w:p>
    <w:p w:rsidR="008A2486" w:rsidRPr="006F3F83" w:rsidRDefault="0060265F" w:rsidP="008A2486">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iCs/>
          <w:sz w:val="28"/>
          <w:szCs w:val="28"/>
        </w:rPr>
        <w:t xml:space="preserve">     </w:t>
      </w:r>
      <w:r w:rsidR="008A2486" w:rsidRPr="006F3F83">
        <w:rPr>
          <w:rFonts w:ascii="Times New Roman" w:eastAsia="Times New Roman,Italic" w:hAnsi="Times New Roman" w:cs="Times New Roman"/>
          <w:iCs/>
          <w:sz w:val="28"/>
          <w:szCs w:val="28"/>
        </w:rPr>
        <w:t xml:space="preserve">Бюджетно-налоговые реформы </w:t>
      </w:r>
      <w:r w:rsidR="008A2486" w:rsidRPr="006F3F83">
        <w:rPr>
          <w:rFonts w:ascii="Times New Roman" w:eastAsia="Times New Roman,Italic" w:hAnsi="Times New Roman" w:cs="Times New Roman"/>
          <w:sz w:val="28"/>
          <w:szCs w:val="28"/>
        </w:rPr>
        <w:t>сформировали новую структуру</w:t>
      </w:r>
    </w:p>
    <w:p w:rsidR="008A2486" w:rsidRDefault="008A2486" w:rsidP="008A2486">
      <w:pPr>
        <w:spacing w:line="360" w:lineRule="auto"/>
        <w:rPr>
          <w:rFonts w:ascii="Times New Roman" w:hAnsi="Times New Roman" w:cs="Times New Roman"/>
          <w:sz w:val="28"/>
          <w:szCs w:val="28"/>
        </w:rPr>
      </w:pPr>
      <w:r>
        <w:rPr>
          <w:rFonts w:ascii="Times New Roman" w:eastAsia="Times New Roman,Italic" w:hAnsi="Times New Roman" w:cs="Times New Roman"/>
          <w:sz w:val="28"/>
          <w:szCs w:val="28"/>
        </w:rPr>
        <w:t>взаимоотношений между Центром и провинциями.</w:t>
      </w:r>
      <w:r w:rsidR="0060265F" w:rsidRPr="0060265F">
        <w:rPr>
          <w:rFonts w:ascii="Times New Roman" w:hAnsi="Times New Roman" w:cs="Times New Roman"/>
          <w:sz w:val="28"/>
          <w:szCs w:val="28"/>
        </w:rPr>
        <w:t xml:space="preserve"> </w:t>
      </w:r>
      <w:r w:rsidR="0060265F">
        <w:rPr>
          <w:rFonts w:ascii="Times New Roman" w:hAnsi="Times New Roman" w:cs="Times New Roman"/>
          <w:sz w:val="28"/>
          <w:szCs w:val="28"/>
        </w:rPr>
        <w:t>Центральное правительство гарантировало себе устойчивый поток бюджетных доходов, а местные органы власти получили стимул развивать местную экономику и расширять доходную базу.</w:t>
      </w:r>
    </w:p>
    <w:p w:rsidR="00D17C48" w:rsidRPr="00D17C48" w:rsidRDefault="00D17C48" w:rsidP="008A2486">
      <w:pPr>
        <w:spacing w:line="360" w:lineRule="auto"/>
        <w:rPr>
          <w:rFonts w:ascii="Times New Roman" w:hAnsi="Times New Roman" w:cs="Times New Roman"/>
          <w:sz w:val="28"/>
          <w:szCs w:val="28"/>
        </w:rPr>
      </w:pPr>
      <w:r>
        <w:rPr>
          <w:rFonts w:ascii="Times New Roman" w:hAnsi="Times New Roman" w:cs="Times New Roman"/>
          <w:sz w:val="28"/>
          <w:szCs w:val="28"/>
        </w:rPr>
        <w:t>Бюджетная система КНР  состоит из Центрального бюджет, бюджет провинций, автономных районов, городов, уездов и т.д.( рис. 12).</w:t>
      </w:r>
    </w:p>
    <w:p w:rsidR="008A2486" w:rsidRPr="008A4C3C" w:rsidRDefault="008A2486" w:rsidP="008A2486">
      <w:pPr>
        <w:spacing w:line="360" w:lineRule="auto"/>
        <w:rPr>
          <w:rFonts w:ascii="Times New Roman" w:eastAsia="Times New Roman,Italic" w:hAnsi="Times New Roman" w:cs="Times New Roman"/>
          <w:b/>
          <w:sz w:val="28"/>
          <w:szCs w:val="28"/>
        </w:rPr>
      </w:pPr>
      <w:r>
        <w:rPr>
          <w:rFonts w:ascii="Times New Roman" w:eastAsia="Times New Roman,Italic" w:hAnsi="Times New Roman" w:cs="Times New Roman"/>
          <w:sz w:val="28"/>
          <w:szCs w:val="28"/>
        </w:rPr>
        <w:lastRenderedPageBreak/>
        <w:t xml:space="preserve">                                             </w:t>
      </w:r>
      <w:r w:rsidRPr="008A4C3C">
        <w:rPr>
          <w:rFonts w:ascii="Times New Roman" w:eastAsia="Times New Roman,Italic" w:hAnsi="Times New Roman" w:cs="Times New Roman"/>
          <w:b/>
          <w:sz w:val="28"/>
          <w:szCs w:val="28"/>
        </w:rPr>
        <w:t>Бюджетная система</w:t>
      </w:r>
      <w:r>
        <w:rPr>
          <w:rFonts w:ascii="Times New Roman" w:eastAsia="Times New Roman,Italic" w:hAnsi="Times New Roman" w:cs="Times New Roman"/>
          <w:b/>
          <w:sz w:val="28"/>
          <w:szCs w:val="28"/>
        </w:rPr>
        <w:t xml:space="preserve"> КНР</w:t>
      </w:r>
    </w:p>
    <w:p w:rsidR="008A2486" w:rsidRDefault="00755C02" w:rsidP="008A2486">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325" type="#_x0000_t32" style="position:absolute;margin-left:215.6pt;margin-top:361.7pt;width:0;height:26.15pt;z-index:251943936" o:connectortype="straight" strokecolor="#0070c0" strokeweight="2.25pt"/>
        </w:pict>
      </w:r>
      <w:r>
        <w:rPr>
          <w:rFonts w:ascii="Times New Roman" w:eastAsia="Times New Roman,Italic" w:hAnsi="Times New Roman" w:cs="Times New Roman"/>
          <w:noProof/>
          <w:sz w:val="28"/>
          <w:szCs w:val="28"/>
        </w:rPr>
        <w:pict>
          <v:rect id="_x0000_s1324" style="position:absolute;margin-left:122.25pt;margin-top:387.85pt;width:207.3pt;height:39.55pt;z-index:251942912" strokecolor="#0070c0" strokeweight="2.25pt">
            <v:textbox>
              <w:txbxContent>
                <w:p w:rsidR="00923B5E" w:rsidRPr="00EF64ED" w:rsidRDefault="00923B5E" w:rsidP="008A2486">
                  <w:pPr>
                    <w:rPr>
                      <w:b/>
                    </w:rPr>
                  </w:pPr>
                  <w:r w:rsidRPr="00EF64ED">
                    <w:rPr>
                      <w:rFonts w:ascii="Times New Roman" w:hAnsi="Times New Roman" w:cs="Times New Roman"/>
                      <w:b/>
                      <w:sz w:val="24"/>
                      <w:szCs w:val="24"/>
                    </w:rPr>
                    <w:t>Бюджеты поселков и волостей</w:t>
                  </w:r>
                </w:p>
              </w:txbxContent>
            </v:textbox>
          </v:rect>
        </w:pict>
      </w:r>
      <w:r>
        <w:rPr>
          <w:rFonts w:ascii="Times New Roman" w:eastAsia="Times New Roman,Italic" w:hAnsi="Times New Roman" w:cs="Times New Roman"/>
          <w:noProof/>
          <w:sz w:val="28"/>
          <w:szCs w:val="28"/>
        </w:rPr>
        <w:pict>
          <v:shape id="_x0000_s1323" type="#_x0000_t32" style="position:absolute;margin-left:215.6pt;margin-top:272.45pt;width:0;height:21.25pt;z-index:251941888" o:connectortype="straight" strokecolor="#0070c0" strokeweight="2.25pt"/>
        </w:pict>
      </w:r>
      <w:r>
        <w:rPr>
          <w:rFonts w:ascii="Times New Roman" w:eastAsia="Times New Roman,Italic" w:hAnsi="Times New Roman" w:cs="Times New Roman"/>
          <w:noProof/>
          <w:sz w:val="28"/>
          <w:szCs w:val="28"/>
        </w:rPr>
        <w:pict>
          <v:rect id="_x0000_s1322" style="position:absolute;margin-left:43.15pt;margin-top:293.7pt;width:366.3pt;height:68pt;z-index:251940864" strokecolor="#0070c0" strokeweight="2.25pt">
            <v:textbox>
              <w:txbxContent>
                <w:p w:rsidR="00923B5E" w:rsidRPr="00EF64ED" w:rsidRDefault="00923B5E" w:rsidP="008A2486">
                  <w:pPr>
                    <w:autoSpaceDE w:val="0"/>
                    <w:autoSpaceDN w:val="0"/>
                    <w:adjustRightInd w:val="0"/>
                    <w:spacing w:after="0" w:line="240" w:lineRule="auto"/>
                    <w:rPr>
                      <w:rFonts w:ascii="Times New Roman" w:hAnsi="Times New Roman" w:cs="Times New Roman"/>
                      <w:b/>
                      <w:sz w:val="24"/>
                      <w:szCs w:val="24"/>
                    </w:rPr>
                  </w:pPr>
                  <w:r w:rsidRPr="00EF64ED">
                    <w:rPr>
                      <w:rFonts w:ascii="Times New Roman" w:hAnsi="Times New Roman" w:cs="Times New Roman"/>
                      <w:b/>
                      <w:sz w:val="24"/>
                      <w:szCs w:val="24"/>
                    </w:rPr>
                    <w:t>Бюджеты уездов, автономных районов и городов, не имеющих</w:t>
                  </w:r>
                </w:p>
                <w:p w:rsidR="00923B5E" w:rsidRPr="00EF64ED" w:rsidRDefault="00923B5E" w:rsidP="008A2486">
                  <w:pPr>
                    <w:autoSpaceDE w:val="0"/>
                    <w:autoSpaceDN w:val="0"/>
                    <w:adjustRightInd w:val="0"/>
                    <w:spacing w:after="0" w:line="240" w:lineRule="auto"/>
                    <w:rPr>
                      <w:rFonts w:ascii="Times New Roman" w:hAnsi="Times New Roman" w:cs="Times New Roman"/>
                      <w:b/>
                      <w:sz w:val="24"/>
                      <w:szCs w:val="24"/>
                    </w:rPr>
                  </w:pPr>
                  <w:r w:rsidRPr="00EF64ED">
                    <w:rPr>
                      <w:rFonts w:ascii="Times New Roman" w:hAnsi="Times New Roman" w:cs="Times New Roman"/>
                      <w:b/>
                      <w:sz w:val="24"/>
                      <w:szCs w:val="24"/>
                    </w:rPr>
                    <w:t>подчиненных административно-территориальных единиц Бюджеты уездов, автономных районов и городов, не имеющих</w:t>
                  </w:r>
                </w:p>
                <w:p w:rsidR="00923B5E" w:rsidRPr="00EF64ED" w:rsidRDefault="00923B5E" w:rsidP="008A2486">
                  <w:pPr>
                    <w:rPr>
                      <w:b/>
                    </w:rPr>
                  </w:pPr>
                  <w:r w:rsidRPr="00EF64ED">
                    <w:rPr>
                      <w:rFonts w:ascii="Times New Roman" w:hAnsi="Times New Roman" w:cs="Times New Roman"/>
                      <w:b/>
                      <w:sz w:val="24"/>
                      <w:szCs w:val="24"/>
                    </w:rPr>
                    <w:t>подчиненных административно-территориальных единиц</w:t>
                  </w:r>
                </w:p>
              </w:txbxContent>
            </v:textbox>
          </v:rect>
        </w:pict>
      </w:r>
      <w:r>
        <w:rPr>
          <w:rFonts w:ascii="Times New Roman" w:eastAsia="Times New Roman,Italic" w:hAnsi="Times New Roman" w:cs="Times New Roman"/>
          <w:noProof/>
          <w:sz w:val="28"/>
          <w:szCs w:val="28"/>
        </w:rPr>
        <w:pict>
          <v:rect id="_x0000_s1321" style="position:absolute;margin-left:9.9pt;margin-top:152.05pt;width:199.4pt;height:91.8pt;z-index:251939840" strokecolor="#0070c0" strokeweight="2.25pt">
            <v:textbox>
              <w:txbxContent>
                <w:p w:rsidR="00923B5E" w:rsidRPr="00B06E9F" w:rsidRDefault="00923B5E" w:rsidP="008A2486">
                  <w:pPr>
                    <w:pStyle w:val="a3"/>
                    <w:jc w:val="center"/>
                    <w:rPr>
                      <w:rFonts w:ascii="Times New Roman" w:hAnsi="Times New Roman" w:cs="Times New Roman"/>
                      <w:b/>
                      <w:sz w:val="24"/>
                      <w:szCs w:val="24"/>
                    </w:rPr>
                  </w:pPr>
                  <w:r w:rsidRPr="00B06E9F">
                    <w:rPr>
                      <w:rFonts w:ascii="Times New Roman" w:hAnsi="Times New Roman" w:cs="Times New Roman"/>
                      <w:b/>
                      <w:sz w:val="24"/>
                      <w:szCs w:val="24"/>
                    </w:rPr>
                    <w:t>Бюджеты городов, уездов,</w:t>
                  </w:r>
                </w:p>
                <w:p w:rsidR="00923B5E" w:rsidRPr="00B06E9F" w:rsidRDefault="00923B5E" w:rsidP="008A2486">
                  <w:pPr>
                    <w:pStyle w:val="a3"/>
                    <w:jc w:val="center"/>
                    <w:rPr>
                      <w:rFonts w:ascii="Times New Roman" w:hAnsi="Times New Roman" w:cs="Times New Roman"/>
                      <w:b/>
                      <w:sz w:val="24"/>
                      <w:szCs w:val="24"/>
                    </w:rPr>
                  </w:pPr>
                  <w:r w:rsidRPr="00B06E9F">
                    <w:rPr>
                      <w:rFonts w:ascii="Times New Roman" w:hAnsi="Times New Roman" w:cs="Times New Roman"/>
                      <w:b/>
                      <w:sz w:val="24"/>
                      <w:szCs w:val="24"/>
                    </w:rPr>
                    <w:t>автономных округов с подчиненными</w:t>
                  </w:r>
                </w:p>
                <w:p w:rsidR="00923B5E" w:rsidRPr="00B06E9F" w:rsidRDefault="00923B5E" w:rsidP="008A2486">
                  <w:pPr>
                    <w:pStyle w:val="a3"/>
                    <w:jc w:val="center"/>
                    <w:rPr>
                      <w:rFonts w:ascii="Times New Roman" w:hAnsi="Times New Roman" w:cs="Times New Roman"/>
                      <w:b/>
                      <w:sz w:val="24"/>
                      <w:szCs w:val="24"/>
                    </w:rPr>
                  </w:pPr>
                  <w:r w:rsidRPr="00B06E9F">
                    <w:rPr>
                      <w:rFonts w:ascii="Times New Roman" w:hAnsi="Times New Roman" w:cs="Times New Roman"/>
                      <w:b/>
                      <w:sz w:val="24"/>
                      <w:szCs w:val="24"/>
                    </w:rPr>
                    <w:t>единицами низшего административно</w:t>
                  </w:r>
                </w:p>
                <w:p w:rsidR="00923B5E" w:rsidRPr="00B06E9F" w:rsidRDefault="00923B5E" w:rsidP="008A2486">
                  <w:pPr>
                    <w:pStyle w:val="a3"/>
                    <w:jc w:val="center"/>
                    <w:rPr>
                      <w:rFonts w:ascii="Times New Roman" w:hAnsi="Times New Roman" w:cs="Times New Roman"/>
                      <w:b/>
                      <w:sz w:val="24"/>
                      <w:szCs w:val="24"/>
                    </w:rPr>
                  </w:pPr>
                  <w:r w:rsidRPr="00B06E9F">
                    <w:rPr>
                      <w:rFonts w:ascii="Times New Roman" w:hAnsi="Times New Roman" w:cs="Times New Roman"/>
                      <w:b/>
                      <w:sz w:val="24"/>
                      <w:szCs w:val="24"/>
                    </w:rPr>
                    <w:t>- территориального звена</w:t>
                  </w:r>
                </w:p>
              </w:txbxContent>
            </v:textbox>
          </v:rect>
        </w:pict>
      </w:r>
      <w:r>
        <w:rPr>
          <w:rFonts w:ascii="Times New Roman" w:eastAsia="Times New Roman,Italic" w:hAnsi="Times New Roman" w:cs="Times New Roman"/>
          <w:noProof/>
          <w:sz w:val="28"/>
          <w:szCs w:val="28"/>
        </w:rPr>
        <w:pict>
          <v:rect id="_x0000_s1320" style="position:absolute;margin-left:24.95pt;margin-top:76.15pt;width:159pt;height:48.2pt;z-index:251938816" strokecolor="#0070c0" strokeweight="2.25pt">
            <v:textbox>
              <w:txbxContent>
                <w:p w:rsidR="00923B5E" w:rsidRPr="00B06E9F" w:rsidRDefault="00923B5E" w:rsidP="008A2486">
                  <w:pPr>
                    <w:autoSpaceDE w:val="0"/>
                    <w:autoSpaceDN w:val="0"/>
                    <w:adjustRightInd w:val="0"/>
                    <w:spacing w:after="0" w:line="240" w:lineRule="auto"/>
                    <w:rPr>
                      <w:rFonts w:ascii="Times New Roman" w:hAnsi="Times New Roman" w:cs="Times New Roman"/>
                      <w:b/>
                      <w:sz w:val="24"/>
                      <w:szCs w:val="24"/>
                    </w:rPr>
                  </w:pPr>
                  <w:r w:rsidRPr="00B06E9F">
                    <w:rPr>
                      <w:rFonts w:ascii="Times New Roman" w:hAnsi="Times New Roman" w:cs="Times New Roman"/>
                      <w:b/>
                      <w:sz w:val="24"/>
                      <w:szCs w:val="24"/>
                    </w:rPr>
                    <w:t>Бюджеты провинций и</w:t>
                  </w:r>
                </w:p>
                <w:p w:rsidR="00923B5E" w:rsidRPr="00B06E9F" w:rsidRDefault="00923B5E" w:rsidP="008A2486">
                  <w:pPr>
                    <w:rPr>
                      <w:b/>
                    </w:rPr>
                  </w:pPr>
                  <w:r w:rsidRPr="00B06E9F">
                    <w:rPr>
                      <w:rFonts w:ascii="Times New Roman" w:hAnsi="Times New Roman" w:cs="Times New Roman"/>
                      <w:b/>
                      <w:sz w:val="24"/>
                      <w:szCs w:val="24"/>
                    </w:rPr>
                    <w:t>автономных районов</w:t>
                  </w:r>
                </w:p>
              </w:txbxContent>
            </v:textbox>
          </v:rect>
        </w:pict>
      </w:r>
      <w:r>
        <w:rPr>
          <w:rFonts w:ascii="Times New Roman" w:eastAsia="Times New Roman,Italic" w:hAnsi="Times New Roman" w:cs="Times New Roman"/>
          <w:noProof/>
          <w:sz w:val="28"/>
          <w:szCs w:val="28"/>
        </w:rPr>
        <w:pict>
          <v:rect id="_x0000_s1319" style="position:absolute;margin-left:247.25pt;margin-top:76.15pt;width:187.5pt;height:52.3pt;z-index:251937792" strokecolor="#0070c0" strokeweight="2.25pt">
            <v:textbox style="mso-next-textbox:#_x0000_s1319">
              <w:txbxContent>
                <w:p w:rsidR="00923B5E" w:rsidRPr="00B06E9F" w:rsidRDefault="00923B5E" w:rsidP="008A2486">
                  <w:pPr>
                    <w:autoSpaceDE w:val="0"/>
                    <w:autoSpaceDN w:val="0"/>
                    <w:adjustRightInd w:val="0"/>
                    <w:spacing w:after="0" w:line="240" w:lineRule="auto"/>
                    <w:jc w:val="center"/>
                    <w:rPr>
                      <w:rFonts w:ascii="Times New Roman" w:hAnsi="Times New Roman" w:cs="Times New Roman"/>
                      <w:b/>
                      <w:sz w:val="24"/>
                      <w:szCs w:val="24"/>
                    </w:rPr>
                  </w:pPr>
                  <w:r w:rsidRPr="00B06E9F">
                    <w:rPr>
                      <w:rFonts w:ascii="Times New Roman" w:hAnsi="Times New Roman" w:cs="Times New Roman"/>
                      <w:b/>
                      <w:sz w:val="24"/>
                      <w:szCs w:val="24"/>
                    </w:rPr>
                    <w:t>Бюджеты городов</w:t>
                  </w:r>
                </w:p>
                <w:p w:rsidR="00923B5E" w:rsidRPr="00B06E9F" w:rsidRDefault="00923B5E" w:rsidP="008A2486">
                  <w:pPr>
                    <w:jc w:val="center"/>
                    <w:rPr>
                      <w:b/>
                    </w:rPr>
                  </w:pPr>
                  <w:r w:rsidRPr="00B06E9F">
                    <w:rPr>
                      <w:rFonts w:ascii="Times New Roman" w:hAnsi="Times New Roman" w:cs="Times New Roman"/>
                      <w:b/>
                      <w:sz w:val="24"/>
                      <w:szCs w:val="24"/>
                    </w:rPr>
                    <w:t>центрального подчинения</w:t>
                  </w:r>
                </w:p>
                <w:p w:rsidR="00923B5E" w:rsidRDefault="00923B5E" w:rsidP="008A2486"/>
              </w:txbxContent>
            </v:textbox>
          </v:rect>
        </w:pict>
      </w:r>
      <w:r>
        <w:rPr>
          <w:rFonts w:ascii="Times New Roman" w:eastAsia="Times New Roman,Italic" w:hAnsi="Times New Roman" w:cs="Times New Roman"/>
          <w:noProof/>
          <w:sz w:val="28"/>
          <w:szCs w:val="28"/>
        </w:rPr>
        <w:pict>
          <v:rect id="_x0000_s1318" style="position:absolute;margin-left:65.3pt;margin-top:58pt;width:286.4pt;height:214.45pt;z-index:251936768" strokecolor="#0070c0" strokeweight="1.5pt"/>
        </w:pict>
      </w:r>
      <w:r>
        <w:rPr>
          <w:rFonts w:ascii="Times New Roman" w:eastAsia="Times New Roman,Italic" w:hAnsi="Times New Roman" w:cs="Times New Roman"/>
          <w:noProof/>
          <w:sz w:val="28"/>
          <w:szCs w:val="28"/>
        </w:rPr>
        <w:pict>
          <v:shape id="_x0000_s1317" type="#_x0000_t32" style="position:absolute;margin-left:209.3pt;margin-top:43pt;width:.75pt;height:19pt;z-index:251935744" o:connectortype="straight" strokecolor="#0070c0" strokeweight="1.5pt"/>
        </w:pict>
      </w:r>
      <w:r>
        <w:rPr>
          <w:rFonts w:ascii="Times New Roman" w:eastAsia="Times New Roman,Italic" w:hAnsi="Times New Roman" w:cs="Times New Roman"/>
          <w:noProof/>
          <w:sz w:val="28"/>
          <w:szCs w:val="28"/>
        </w:rPr>
        <w:pict>
          <v:rect id="_x0000_s1316" style="position:absolute;margin-left:103.25pt;margin-top:12.15pt;width:226.3pt;height:30.85pt;z-index:251934720" strokecolor="#0070c0" strokeweight="2.25pt">
            <v:textbox>
              <w:txbxContent>
                <w:p w:rsidR="00923B5E" w:rsidRPr="00B06E9F" w:rsidRDefault="00923B5E" w:rsidP="008A2486">
                  <w:pPr>
                    <w:jc w:val="center"/>
                    <w:rPr>
                      <w:rFonts w:ascii="Times New Roman" w:hAnsi="Times New Roman" w:cs="Times New Roman"/>
                      <w:b/>
                      <w:sz w:val="24"/>
                      <w:szCs w:val="24"/>
                    </w:rPr>
                  </w:pPr>
                  <w:r w:rsidRPr="00B06E9F">
                    <w:rPr>
                      <w:rFonts w:ascii="Times New Roman" w:hAnsi="Times New Roman" w:cs="Times New Roman"/>
                      <w:b/>
                      <w:sz w:val="24"/>
                      <w:szCs w:val="24"/>
                    </w:rPr>
                    <w:t>Центральный бюджет</w:t>
                  </w:r>
                </w:p>
              </w:txbxContent>
            </v:textbox>
          </v:rect>
        </w:pict>
      </w: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Pr="00EF64ED" w:rsidRDefault="008A2486" w:rsidP="008A2486">
      <w:pPr>
        <w:rPr>
          <w:rFonts w:ascii="Times New Roman" w:eastAsia="Times New Roman,Italic" w:hAnsi="Times New Roman" w:cs="Times New Roman"/>
          <w:sz w:val="28"/>
          <w:szCs w:val="28"/>
        </w:rPr>
      </w:pPr>
    </w:p>
    <w:p w:rsidR="008A2486" w:rsidRDefault="008A2486" w:rsidP="008A2486">
      <w:pPr>
        <w:rPr>
          <w:rFonts w:ascii="Times New Roman" w:eastAsia="Times New Roman,Italic" w:hAnsi="Times New Roman" w:cs="Times New Roman"/>
          <w:sz w:val="28"/>
          <w:szCs w:val="28"/>
        </w:rPr>
      </w:pPr>
    </w:p>
    <w:p w:rsidR="008A2486" w:rsidRDefault="008A2486" w:rsidP="008A2486">
      <w:pPr>
        <w:rPr>
          <w:rFonts w:ascii="Times New Roman" w:eastAsia="Times New Roman,Italic" w:hAnsi="Times New Roman" w:cs="Times New Roman"/>
          <w:sz w:val="28"/>
          <w:szCs w:val="28"/>
        </w:rPr>
      </w:pPr>
    </w:p>
    <w:p w:rsidR="008A2486" w:rsidRDefault="008A2486" w:rsidP="008A2486">
      <w:pPr>
        <w:tabs>
          <w:tab w:val="left" w:pos="6884"/>
        </w:tabs>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ab/>
      </w:r>
    </w:p>
    <w:p w:rsidR="008A2486" w:rsidRPr="00B23CD5" w:rsidRDefault="008A2486" w:rsidP="008A2486">
      <w:pPr>
        <w:tabs>
          <w:tab w:val="left" w:pos="6884"/>
        </w:tabs>
        <w:rPr>
          <w:rFonts w:ascii="Times New Roman" w:eastAsia="Times New Roman,Italic" w:hAnsi="Times New Roman" w:cs="Times New Roman"/>
          <w:b/>
          <w:sz w:val="24"/>
          <w:szCs w:val="24"/>
        </w:rPr>
      </w:pPr>
      <w:r>
        <w:rPr>
          <w:rFonts w:ascii="Times New Roman" w:eastAsia="Times New Roman,Italic" w:hAnsi="Times New Roman" w:cs="Times New Roman"/>
          <w:sz w:val="28"/>
          <w:szCs w:val="28"/>
        </w:rPr>
        <w:t xml:space="preserve">     </w:t>
      </w:r>
      <w:r w:rsidR="00B23CD5">
        <w:rPr>
          <w:rFonts w:ascii="Times New Roman" w:eastAsia="Times New Roman,Italic" w:hAnsi="Times New Roman" w:cs="Times New Roman"/>
          <w:b/>
          <w:sz w:val="24"/>
          <w:szCs w:val="24"/>
        </w:rPr>
        <w:t>Рис.12</w:t>
      </w:r>
      <w:r w:rsidRPr="00B23CD5">
        <w:rPr>
          <w:rFonts w:ascii="Times New Roman" w:eastAsia="Times New Roman,Italic" w:hAnsi="Times New Roman" w:cs="Times New Roman"/>
          <w:b/>
          <w:sz w:val="24"/>
          <w:szCs w:val="24"/>
        </w:rPr>
        <w:t>. Бюджетная система</w:t>
      </w:r>
      <w:r w:rsidR="0060265F">
        <w:rPr>
          <w:rFonts w:ascii="Times New Roman" w:eastAsia="Times New Roman,Italic" w:hAnsi="Times New Roman" w:cs="Times New Roman"/>
          <w:b/>
          <w:sz w:val="24"/>
          <w:szCs w:val="24"/>
        </w:rPr>
        <w:t xml:space="preserve"> Китая</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Результатом принятых мер стало значительное </w:t>
      </w:r>
      <w:r w:rsidRPr="00EF64ED">
        <w:rPr>
          <w:rFonts w:ascii="Times New Roman" w:eastAsia="Times New Roman,Italic" w:hAnsi="Times New Roman" w:cs="Times New Roman"/>
          <w:iCs/>
          <w:sz w:val="28"/>
          <w:szCs w:val="28"/>
        </w:rPr>
        <w:t>увеличение доли доходов</w:t>
      </w:r>
      <w:r>
        <w:rPr>
          <w:rFonts w:ascii="Times New Roman" w:eastAsia="Times New Roman,Italic" w:hAnsi="Times New Roman" w:cs="Times New Roman"/>
          <w:iCs/>
          <w:sz w:val="28"/>
          <w:szCs w:val="28"/>
        </w:rPr>
        <w:t xml:space="preserve"> </w:t>
      </w:r>
      <w:r w:rsidRPr="00EF64ED">
        <w:rPr>
          <w:rFonts w:ascii="Times New Roman" w:eastAsia="Times New Roman,Italic" w:hAnsi="Times New Roman" w:cs="Times New Roman"/>
          <w:iCs/>
          <w:sz w:val="28"/>
          <w:szCs w:val="28"/>
        </w:rPr>
        <w:t xml:space="preserve">центрального бюджета в консолидированном бюджете страны </w:t>
      </w:r>
      <w:r w:rsidRPr="00EF64ED">
        <w:rPr>
          <w:rFonts w:ascii="Times New Roman" w:hAnsi="Times New Roman" w:cs="Times New Roman"/>
          <w:sz w:val="28"/>
          <w:szCs w:val="28"/>
        </w:rPr>
        <w:t>- с 22 до</w:t>
      </w:r>
      <w:r w:rsidRPr="00EF64ED">
        <w:rPr>
          <w:rFonts w:ascii="Times New Roman" w:eastAsia="Times New Roman,Italic" w:hAnsi="Times New Roman" w:cs="Times New Roman"/>
          <w:iCs/>
          <w:sz w:val="28"/>
          <w:szCs w:val="28"/>
        </w:rPr>
        <w:t xml:space="preserve"> </w:t>
      </w:r>
      <w:r w:rsidRPr="00EF64ED">
        <w:rPr>
          <w:rFonts w:ascii="Times New Roman" w:hAnsi="Times New Roman" w:cs="Times New Roman"/>
          <w:sz w:val="28"/>
          <w:szCs w:val="28"/>
        </w:rPr>
        <w:t xml:space="preserve">55,7%. </w:t>
      </w:r>
      <w:r w:rsidRPr="00EF64ED">
        <w:rPr>
          <w:rFonts w:ascii="Times New Roman" w:eastAsia="Times New Roman,Italic" w:hAnsi="Times New Roman" w:cs="Times New Roman"/>
          <w:iCs/>
          <w:sz w:val="28"/>
          <w:szCs w:val="28"/>
        </w:rPr>
        <w:t xml:space="preserve">Местные органы власти </w:t>
      </w:r>
      <w:r w:rsidRPr="00EF64ED">
        <w:rPr>
          <w:rFonts w:ascii="Times New Roman" w:hAnsi="Times New Roman" w:cs="Times New Roman"/>
          <w:sz w:val="28"/>
          <w:szCs w:val="28"/>
        </w:rPr>
        <w:t xml:space="preserve">получили </w:t>
      </w:r>
      <w:r w:rsidRPr="00EF64ED">
        <w:rPr>
          <w:rFonts w:ascii="Times New Roman" w:eastAsia="Times New Roman,Italic" w:hAnsi="Times New Roman" w:cs="Times New Roman"/>
          <w:iCs/>
          <w:sz w:val="28"/>
          <w:szCs w:val="28"/>
        </w:rPr>
        <w:t>право самостоятельно определять</w:t>
      </w:r>
      <w:r>
        <w:rPr>
          <w:rFonts w:ascii="Times New Roman" w:hAnsi="Times New Roman" w:cs="Times New Roman"/>
          <w:sz w:val="28"/>
          <w:szCs w:val="28"/>
        </w:rPr>
        <w:t xml:space="preserve"> структуру расходов своих бюджетов и в настоящее время обладают большими возможностями маневра:</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местные правительства несут основную часть ответственности за</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осуществление инвестиций в основные фонды;</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им принадлежит решающее слово в регулировании экономики своего</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региона (лицензирование и пр.);</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местные </w:t>
      </w:r>
      <w:r w:rsidR="00455118">
        <w:rPr>
          <w:rFonts w:ascii="Times New Roman" w:hAnsi="Times New Roman" w:cs="Times New Roman"/>
          <w:sz w:val="28"/>
          <w:szCs w:val="28"/>
        </w:rPr>
        <w:t xml:space="preserve"> </w:t>
      </w:r>
      <w:r>
        <w:rPr>
          <w:rFonts w:ascii="Times New Roman" w:hAnsi="Times New Roman" w:cs="Times New Roman"/>
          <w:sz w:val="28"/>
          <w:szCs w:val="28"/>
        </w:rPr>
        <w:t>власти несут ответственность за социальные блага (образование,</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здравоохранение), расходы на содержание полиции, а также физическую</w:t>
      </w:r>
    </w:p>
    <w:p w:rsidR="00455118"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инфраструктуру.</w:t>
      </w:r>
    </w:p>
    <w:p w:rsidR="0060265F" w:rsidRPr="0017321D"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Другим важным </w:t>
      </w:r>
      <w:r w:rsidRPr="0017321D">
        <w:rPr>
          <w:rFonts w:ascii="Times New Roman" w:eastAsia="Times New Roman,Italic" w:hAnsi="Times New Roman" w:cs="Times New Roman"/>
          <w:iCs/>
          <w:sz w:val="28"/>
          <w:szCs w:val="28"/>
        </w:rPr>
        <w:t xml:space="preserve">источником государственных доходов </w:t>
      </w:r>
      <w:r w:rsidRPr="0017321D">
        <w:rPr>
          <w:rFonts w:ascii="Times New Roman" w:hAnsi="Times New Roman" w:cs="Times New Roman"/>
          <w:sz w:val="28"/>
          <w:szCs w:val="28"/>
        </w:rPr>
        <w:t>являются</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sidRPr="0017321D">
        <w:rPr>
          <w:rFonts w:ascii="Times New Roman" w:eastAsia="Times New Roman,Italic" w:hAnsi="Times New Roman" w:cs="Times New Roman"/>
          <w:iCs/>
          <w:sz w:val="28"/>
          <w:szCs w:val="28"/>
        </w:rPr>
        <w:t>внебюджетные поступления</w:t>
      </w:r>
      <w:r>
        <w:rPr>
          <w:rFonts w:ascii="Times New Roman" w:hAnsi="Times New Roman" w:cs="Times New Roman"/>
          <w:sz w:val="28"/>
          <w:szCs w:val="28"/>
        </w:rPr>
        <w:t>, состоящие из налоговых и иных платежей,</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взимаемых центральным и местными правительствами, а также отчислений от прибыли государственных предприятий.</w:t>
      </w:r>
      <w:r w:rsidRPr="0017321D">
        <w:rPr>
          <w:rFonts w:ascii="Times New Roman" w:hAnsi="Times New Roman" w:cs="Times New Roman"/>
          <w:sz w:val="28"/>
          <w:szCs w:val="28"/>
        </w:rPr>
        <w:t xml:space="preserve"> </w:t>
      </w:r>
      <w:r>
        <w:rPr>
          <w:rFonts w:ascii="Times New Roman" w:hAnsi="Times New Roman" w:cs="Times New Roman"/>
          <w:sz w:val="28"/>
          <w:szCs w:val="28"/>
        </w:rPr>
        <w:t>Около 75%</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внебюджетных фондов представляют собой доход государственных</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предприятий, оставшийся у них и их вышестоящих государственных</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организаций на центральном, либо местном уровнях; при этом 30%</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внебюджетных средств используются государством для финансирования</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бюджетных расходов.</w:t>
      </w:r>
    </w:p>
    <w:p w:rsidR="0060265F" w:rsidRPr="0017321D" w:rsidRDefault="0060265F" w:rsidP="0060265F">
      <w:pPr>
        <w:autoSpaceDE w:val="0"/>
        <w:autoSpaceDN w:val="0"/>
        <w:adjustRightInd w:val="0"/>
        <w:spacing w:after="0" w:line="360" w:lineRule="auto"/>
        <w:rPr>
          <w:rFonts w:ascii="Times New Roman" w:eastAsia="Times New Roman,Italic" w:hAnsi="Times New Roman" w:cs="Times New Roman"/>
          <w:iCs/>
          <w:sz w:val="28"/>
          <w:szCs w:val="28"/>
        </w:rPr>
      </w:pPr>
      <w:r>
        <w:rPr>
          <w:rFonts w:ascii="Times New Roman" w:hAnsi="Times New Roman" w:cs="Times New Roman"/>
          <w:sz w:val="28"/>
          <w:szCs w:val="28"/>
        </w:rPr>
        <w:t xml:space="preserve">   Немаловажным фактором китайской ситуации является </w:t>
      </w:r>
      <w:r w:rsidRPr="0017321D">
        <w:rPr>
          <w:rFonts w:ascii="Times New Roman" w:eastAsia="Times New Roman,Italic" w:hAnsi="Times New Roman" w:cs="Times New Roman"/>
          <w:iCs/>
          <w:sz w:val="28"/>
          <w:szCs w:val="28"/>
        </w:rPr>
        <w:t>отсутствие</w:t>
      </w:r>
    </w:p>
    <w:p w:rsidR="0060265F" w:rsidRPr="0017321D" w:rsidRDefault="0060265F" w:rsidP="0060265F">
      <w:pPr>
        <w:autoSpaceDE w:val="0"/>
        <w:autoSpaceDN w:val="0"/>
        <w:adjustRightInd w:val="0"/>
        <w:spacing w:after="0" w:line="360" w:lineRule="auto"/>
        <w:rPr>
          <w:rFonts w:ascii="Times New Roman" w:hAnsi="Times New Roman" w:cs="Times New Roman"/>
          <w:sz w:val="28"/>
          <w:szCs w:val="28"/>
        </w:rPr>
      </w:pPr>
      <w:r w:rsidRPr="0017321D">
        <w:rPr>
          <w:rFonts w:ascii="Times New Roman" w:eastAsia="Times New Roman,Italic" w:hAnsi="Times New Roman" w:cs="Times New Roman"/>
          <w:iCs/>
          <w:sz w:val="28"/>
          <w:szCs w:val="28"/>
        </w:rPr>
        <w:t>значительной нагрузки на государство в виде программ социальной поддержки</w:t>
      </w:r>
      <w:r w:rsidRPr="0017321D">
        <w:rPr>
          <w:rFonts w:ascii="Times New Roman" w:hAnsi="Times New Roman" w:cs="Times New Roman"/>
          <w:sz w:val="28"/>
          <w:szCs w:val="28"/>
        </w:rPr>
        <w:t>.</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sidRPr="0017321D">
        <w:rPr>
          <w:rFonts w:ascii="Times New Roman" w:hAnsi="Times New Roman" w:cs="Times New Roman"/>
          <w:sz w:val="28"/>
          <w:szCs w:val="28"/>
        </w:rPr>
        <w:t xml:space="preserve">Де-факто отсутствуют государственное </w:t>
      </w:r>
      <w:r w:rsidRPr="0017321D">
        <w:rPr>
          <w:rFonts w:ascii="Times New Roman" w:eastAsia="Times New Roman,Italic" w:hAnsi="Times New Roman" w:cs="Times New Roman"/>
          <w:iCs/>
          <w:sz w:val="28"/>
          <w:szCs w:val="28"/>
        </w:rPr>
        <w:t>пенсионное обеспечение</w:t>
      </w:r>
      <w:r>
        <w:rPr>
          <w:rFonts w:ascii="Times New Roman" w:hAnsi="Times New Roman" w:cs="Times New Roman"/>
          <w:sz w:val="28"/>
          <w:szCs w:val="28"/>
        </w:rPr>
        <w:t>, а также</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программы социального страхования, в т.ч. медицинского. Это бремя на себе</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несут </w:t>
      </w:r>
      <w:r w:rsidRPr="0017321D">
        <w:rPr>
          <w:rFonts w:ascii="Times New Roman" w:eastAsia="Times New Roman,Italic" w:hAnsi="Times New Roman" w:cs="Times New Roman"/>
          <w:iCs/>
          <w:sz w:val="28"/>
          <w:szCs w:val="28"/>
        </w:rPr>
        <w:t>конкретные предприятия государственного сектора</w:t>
      </w:r>
      <w:r w:rsidRPr="0017321D">
        <w:rPr>
          <w:rFonts w:ascii="Times New Roman" w:hAnsi="Times New Roman" w:cs="Times New Roman"/>
          <w:sz w:val="28"/>
          <w:szCs w:val="28"/>
        </w:rPr>
        <w:t>, и</w:t>
      </w:r>
      <w:r>
        <w:rPr>
          <w:rFonts w:ascii="Times New Roman" w:hAnsi="Times New Roman" w:cs="Times New Roman"/>
          <w:sz w:val="28"/>
          <w:szCs w:val="28"/>
        </w:rPr>
        <w:t xml:space="preserve"> именно этот</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фактор является одной из основных причин их убыточности.</w:t>
      </w:r>
    </w:p>
    <w:p w:rsidR="0060265F" w:rsidRPr="0017321D" w:rsidRDefault="0060265F" w:rsidP="0060265F">
      <w:pPr>
        <w:autoSpaceDE w:val="0"/>
        <w:autoSpaceDN w:val="0"/>
        <w:adjustRightInd w:val="0"/>
        <w:spacing w:after="0" w:line="360" w:lineRule="auto"/>
        <w:rPr>
          <w:rFonts w:ascii="Times New Roman" w:eastAsia="Times New Roman,Italic" w:hAnsi="Times New Roman" w:cs="Times New Roman"/>
          <w:iCs/>
          <w:sz w:val="28"/>
          <w:szCs w:val="28"/>
        </w:rPr>
      </w:pPr>
      <w:r>
        <w:rPr>
          <w:rFonts w:ascii="Times New Roman" w:hAnsi="Times New Roman" w:cs="Times New Roman"/>
          <w:sz w:val="28"/>
          <w:szCs w:val="28"/>
        </w:rPr>
        <w:t xml:space="preserve">Высокие темпы экономического роста привели к </w:t>
      </w:r>
      <w:r w:rsidRPr="0017321D">
        <w:rPr>
          <w:rFonts w:ascii="Times New Roman" w:eastAsia="Times New Roman,Italic" w:hAnsi="Times New Roman" w:cs="Times New Roman"/>
          <w:iCs/>
          <w:sz w:val="28"/>
          <w:szCs w:val="28"/>
        </w:rPr>
        <w:t>снижению</w:t>
      </w:r>
    </w:p>
    <w:p w:rsidR="0060265F" w:rsidRPr="0017321D" w:rsidRDefault="0060265F" w:rsidP="0060265F">
      <w:pPr>
        <w:autoSpaceDE w:val="0"/>
        <w:autoSpaceDN w:val="0"/>
        <w:adjustRightInd w:val="0"/>
        <w:spacing w:after="0" w:line="360" w:lineRule="auto"/>
        <w:rPr>
          <w:rFonts w:ascii="Times New Roman" w:hAnsi="Times New Roman" w:cs="Times New Roman"/>
          <w:sz w:val="28"/>
          <w:szCs w:val="28"/>
        </w:rPr>
      </w:pPr>
      <w:r w:rsidRPr="0017321D">
        <w:rPr>
          <w:rFonts w:ascii="Times New Roman" w:eastAsia="Times New Roman,Italic" w:hAnsi="Times New Roman" w:cs="Times New Roman"/>
          <w:iCs/>
          <w:sz w:val="28"/>
          <w:szCs w:val="28"/>
        </w:rPr>
        <w:t>относительной величины государственных расходов</w:t>
      </w:r>
      <w:r w:rsidRPr="0017321D">
        <w:rPr>
          <w:rFonts w:ascii="Times New Roman" w:hAnsi="Times New Roman" w:cs="Times New Roman"/>
          <w:sz w:val="28"/>
          <w:szCs w:val="28"/>
        </w:rPr>
        <w:t>. Даже в условиях</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отсутствия значимой социальной нагрузки государственный бюджет несет на</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себе значительное бремя поддержки государственного сектора экономики, и на протяжении всех лет реформ объем государственного финансирования</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экономики увеличивался.</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sidRPr="0017321D">
        <w:rPr>
          <w:rFonts w:ascii="Times New Roman" w:eastAsia="Times New Roman,Italic" w:hAnsi="Times New Roman" w:cs="Times New Roman"/>
          <w:iCs/>
          <w:sz w:val="28"/>
          <w:szCs w:val="28"/>
        </w:rPr>
        <w:t>Бюджетный дефицит Китая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Китай собирается резко увеличить</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государственный долг и расходы, чтобы тем самым смягчить для страны</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eastAsia="Times New Roman,Italic" w:hAnsi="Times New Roman" w:cs="Times New Roman"/>
          <w:sz w:val="28"/>
          <w:szCs w:val="28"/>
        </w:rPr>
        <w:lastRenderedPageBreak/>
        <w:t xml:space="preserve">последствия замедления роста мировой экономики. </w:t>
      </w:r>
      <w:r w:rsidRPr="0017321D">
        <w:rPr>
          <w:rFonts w:ascii="Times New Roman" w:eastAsia="Times New Roman,Italic" w:hAnsi="Times New Roman" w:cs="Times New Roman"/>
          <w:iCs/>
          <w:sz w:val="28"/>
          <w:szCs w:val="28"/>
        </w:rPr>
        <w:t xml:space="preserve">Бюджетный дефицит </w:t>
      </w:r>
      <w:r>
        <w:rPr>
          <w:rFonts w:ascii="Times New Roman" w:eastAsia="Times New Roman,Italic" w:hAnsi="Times New Roman" w:cs="Times New Roman"/>
          <w:sz w:val="28"/>
          <w:szCs w:val="28"/>
        </w:rPr>
        <w:t xml:space="preserve"> Китая</w:t>
      </w:r>
      <w:r w:rsidRPr="0017321D">
        <w:rPr>
          <w:rFonts w:ascii="Times New Roman" w:hAnsi="Times New Roman" w:cs="Times New Roman"/>
          <w:sz w:val="28"/>
          <w:szCs w:val="28"/>
        </w:rPr>
        <w:t xml:space="preserve"> </w:t>
      </w:r>
      <w:r>
        <w:rPr>
          <w:rFonts w:ascii="Times New Roman" w:hAnsi="Times New Roman" w:cs="Times New Roman"/>
          <w:sz w:val="28"/>
          <w:szCs w:val="28"/>
        </w:rPr>
        <w:t>доля бюджетного дефицита в ВВП  страны составит около 0,6%. Размер государственного долга составлял 31,4% от ВВП.</w:t>
      </w:r>
    </w:p>
    <w:p w:rsidR="0009507D" w:rsidRDefault="008A2486" w:rsidP="0060265F">
      <w:pPr>
        <w:autoSpaceDE w:val="0"/>
        <w:autoSpaceDN w:val="0"/>
        <w:adjustRightInd w:val="0"/>
        <w:spacing w:after="0" w:line="360" w:lineRule="auto"/>
        <w:rPr>
          <w:rFonts w:ascii="Times New Roman" w:eastAsia="Times New Roman,Italic" w:hAnsi="Times New Roman" w:cs="Times New Roman"/>
          <w:sz w:val="28"/>
          <w:szCs w:val="28"/>
        </w:rPr>
      </w:pPr>
      <w:r w:rsidRPr="006F3F83">
        <w:rPr>
          <w:rFonts w:ascii="Times New Roman" w:eastAsia="Times New Roman,Italic" w:hAnsi="Times New Roman" w:cs="Times New Roman"/>
          <w:sz w:val="28"/>
          <w:szCs w:val="28"/>
        </w:rPr>
        <w:t xml:space="preserve">       </w:t>
      </w:r>
      <w:r w:rsidR="0060265F">
        <w:rPr>
          <w:rFonts w:ascii="Times New Roman" w:eastAsia="Times New Roman,Italic" w:hAnsi="Times New Roman" w:cs="Times New Roman"/>
          <w:sz w:val="28"/>
          <w:szCs w:val="28"/>
        </w:rPr>
        <w:t xml:space="preserve">                    </w:t>
      </w:r>
    </w:p>
    <w:p w:rsidR="0060265F" w:rsidRDefault="0009507D" w:rsidP="0060265F">
      <w:pPr>
        <w:autoSpaceDE w:val="0"/>
        <w:autoSpaceDN w:val="0"/>
        <w:adjustRightInd w:val="0"/>
        <w:spacing w:after="0" w:line="360" w:lineRule="auto"/>
        <w:rPr>
          <w:rFonts w:ascii="Times New Roman" w:hAnsi="Times New Roman" w:cs="Times New Roman"/>
          <w:b/>
          <w:bCs/>
          <w:sz w:val="28"/>
          <w:szCs w:val="28"/>
        </w:rPr>
      </w:pPr>
      <w:r>
        <w:rPr>
          <w:rFonts w:ascii="Times New Roman" w:eastAsia="Times New Roman,Italic" w:hAnsi="Times New Roman" w:cs="Times New Roman"/>
          <w:sz w:val="28"/>
          <w:szCs w:val="28"/>
        </w:rPr>
        <w:t xml:space="preserve">                          </w:t>
      </w:r>
      <w:r w:rsidR="008A2486" w:rsidRPr="006F3F83">
        <w:rPr>
          <w:rFonts w:ascii="Times New Roman" w:eastAsia="Times New Roman,Italic" w:hAnsi="Times New Roman" w:cs="Times New Roman"/>
          <w:sz w:val="28"/>
          <w:szCs w:val="28"/>
        </w:rPr>
        <w:t xml:space="preserve">  </w:t>
      </w:r>
      <w:r w:rsidR="0060265F">
        <w:rPr>
          <w:rFonts w:ascii="Times New Roman" w:hAnsi="Times New Roman" w:cs="Times New Roman"/>
          <w:b/>
          <w:bCs/>
          <w:sz w:val="28"/>
          <w:szCs w:val="28"/>
        </w:rPr>
        <w:t>8.</w:t>
      </w:r>
      <w:r w:rsidR="009536E6">
        <w:rPr>
          <w:rFonts w:ascii="Times New Roman" w:hAnsi="Times New Roman" w:cs="Times New Roman"/>
          <w:b/>
          <w:bCs/>
          <w:sz w:val="28"/>
          <w:szCs w:val="28"/>
        </w:rPr>
        <w:t>4</w:t>
      </w:r>
      <w:r w:rsidR="0060265F" w:rsidRPr="0017321D">
        <w:rPr>
          <w:rFonts w:ascii="Times New Roman" w:hAnsi="Times New Roman" w:cs="Times New Roman"/>
          <w:b/>
          <w:bCs/>
          <w:sz w:val="28"/>
          <w:szCs w:val="28"/>
        </w:rPr>
        <w:t>.Налоговая система КНР</w:t>
      </w:r>
    </w:p>
    <w:p w:rsidR="0060265F" w:rsidRDefault="0060265F" w:rsidP="0060265F">
      <w:pPr>
        <w:autoSpaceDE w:val="0"/>
        <w:autoSpaceDN w:val="0"/>
        <w:adjustRightInd w:val="0"/>
        <w:spacing w:after="0" w:line="360" w:lineRule="auto"/>
        <w:rPr>
          <w:rFonts w:ascii="Times New Roman,Italic" w:eastAsia="Times New Roman,Italic" w:cs="Times New Roman,Italic"/>
          <w:i/>
          <w:iCs/>
          <w:sz w:val="28"/>
          <w:szCs w:val="28"/>
        </w:rPr>
      </w:pPr>
      <w:r>
        <w:rPr>
          <w:rFonts w:ascii="Times New Roman" w:eastAsia="Times New Roman,Italic" w:hAnsi="Times New Roman" w:cs="Times New Roman"/>
          <w:iCs/>
          <w:sz w:val="28"/>
          <w:szCs w:val="28"/>
        </w:rPr>
        <w:t xml:space="preserve">   </w:t>
      </w:r>
      <w:r w:rsidRPr="00150241">
        <w:rPr>
          <w:rFonts w:ascii="Times New Roman" w:eastAsia="Times New Roman,Italic" w:hAnsi="Times New Roman" w:cs="Times New Roman"/>
          <w:iCs/>
          <w:sz w:val="28"/>
          <w:szCs w:val="28"/>
        </w:rPr>
        <w:t>Налоговая система КНР</w:t>
      </w:r>
      <w:r>
        <w:rPr>
          <w:rFonts w:ascii="Times New Roman" w:eastAsia="Times New Roman,Italic" w:hAnsi="Times New Roman" w:cs="Times New Roman"/>
          <w:iCs/>
          <w:sz w:val="28"/>
          <w:szCs w:val="28"/>
        </w:rPr>
        <w:t xml:space="preserve"> гибкая это экономический  результат  проведенных  экономических и налоговых реформ за 20 последних лет.</w:t>
      </w:r>
      <w:r w:rsidRPr="00150241">
        <w:rPr>
          <w:rFonts w:ascii="Times New Roman,Italic" w:eastAsia="Times New Roman,Italic" w:cs="Times New Roman,Italic" w:hint="eastAsia"/>
          <w:i/>
          <w:iCs/>
          <w:sz w:val="28"/>
          <w:szCs w:val="28"/>
        </w:rPr>
        <w:t xml:space="preserve"> </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sidRPr="00150241">
        <w:rPr>
          <w:rFonts w:ascii="Times New Roman" w:eastAsia="Times New Roman,Italic" w:hAnsi="Times New Roman" w:cs="Times New Roman"/>
          <w:iCs/>
          <w:sz w:val="28"/>
          <w:szCs w:val="28"/>
        </w:rPr>
        <w:t>Третье место</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в мире среди наиболее комфортных для бизнеса налоговых</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систем разделили Китай и Гонконг. Здесь налоговый пресс представляет собой четыре налога с совокупной ставкой 24,4%. Чтобы их уплатить, требуется всего лишь 80 часов.</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sidRPr="00150241">
        <w:rPr>
          <w:rFonts w:ascii="Times New Roman" w:eastAsia="Times New Roman,Italic" w:hAnsi="Times New Roman" w:cs="Times New Roman"/>
          <w:iCs/>
          <w:sz w:val="28"/>
          <w:szCs w:val="28"/>
        </w:rPr>
        <w:t>Налоговые поступления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 основной источник доходов бюджета в Китае. На</w:t>
      </w:r>
    </w:p>
    <w:p w:rsidR="0060265F" w:rsidRDefault="0060265F" w:rsidP="0060265F">
      <w:pPr>
        <w:autoSpaceDE w:val="0"/>
        <w:autoSpaceDN w:val="0"/>
        <w:adjustRightInd w:val="0"/>
        <w:spacing w:after="0" w:line="360" w:lineRule="auto"/>
        <w:rPr>
          <w:rFonts w:ascii="Times New Roman" w:hAnsi="Times New Roman" w:cs="Times New Roman"/>
          <w:sz w:val="28"/>
          <w:szCs w:val="28"/>
        </w:rPr>
      </w:pPr>
      <w:r>
        <w:rPr>
          <w:rFonts w:ascii="Times New Roman" w:eastAsia="Times New Roman,Italic" w:hAnsi="Times New Roman" w:cs="Times New Roman"/>
          <w:sz w:val="28"/>
          <w:szCs w:val="28"/>
        </w:rPr>
        <w:t>сегодня, налоговые доходы Китая составляют около 95% финансовых доходов страны и служат самым главным источником поступлений госбюджета Китая.</w:t>
      </w:r>
      <w:r w:rsidRPr="00150241">
        <w:rPr>
          <w:rFonts w:ascii="Times New Roman" w:hAnsi="Times New Roman" w:cs="Times New Roman"/>
          <w:sz w:val="28"/>
          <w:szCs w:val="28"/>
        </w:rPr>
        <w:t xml:space="preserve"> </w:t>
      </w:r>
      <w:r>
        <w:rPr>
          <w:rFonts w:ascii="Times New Roman" w:hAnsi="Times New Roman" w:cs="Times New Roman"/>
          <w:sz w:val="28"/>
          <w:szCs w:val="28"/>
        </w:rPr>
        <w:t>Финансовые ресурсы, аккумулируемые государством посредством налогов, направляются на поддержку развития сельских районов, охрану окружающей среды и экологическое строительство, содействие развитию социальной сферы.</w:t>
      </w:r>
    </w:p>
    <w:p w:rsidR="0060265F" w:rsidRPr="0009507D"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sidRPr="0009507D">
        <w:rPr>
          <w:rFonts w:ascii="Times New Roman" w:eastAsia="Times New Roman,Italic" w:hAnsi="Times New Roman" w:cs="Times New Roman"/>
          <w:iCs/>
          <w:sz w:val="28"/>
          <w:szCs w:val="28"/>
        </w:rPr>
        <w:t>Государственное налоговое управление КНР</w:t>
      </w:r>
      <w:r w:rsidRPr="0009507D">
        <w:rPr>
          <w:rFonts w:ascii="Times New Roman,Italic" w:eastAsia="Times New Roman,Italic" w:cs="Times New Roman,Italic"/>
          <w:i/>
          <w:iCs/>
          <w:sz w:val="28"/>
          <w:szCs w:val="28"/>
        </w:rPr>
        <w:t xml:space="preserve"> </w:t>
      </w:r>
      <w:r w:rsidRPr="0009507D">
        <w:rPr>
          <w:rFonts w:ascii="Times New Roman" w:eastAsia="Times New Roman,Italic" w:hAnsi="Times New Roman" w:cs="Times New Roman"/>
          <w:sz w:val="28"/>
          <w:szCs w:val="28"/>
        </w:rPr>
        <w:t>(ГНУ) – главный налоговый орган Китая, который напрямую подчинен Государственному совету. Налоговая система Китая состоит из 25 видов налогов, которые по признаку их природы и функций могут быть объединены в 8 групп.</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sidRPr="00150241">
        <w:rPr>
          <w:rFonts w:ascii="Times New Roman" w:eastAsia="Times New Roman,Italic" w:hAnsi="Times New Roman" w:cs="Times New Roman"/>
          <w:iCs/>
          <w:sz w:val="28"/>
          <w:szCs w:val="28"/>
        </w:rPr>
        <w:t>Налоговые поступления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 основной источник доходов бюджета в Китае</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(около 95% финансовых доходов). Финансовые ресурсы, аккумулируемые</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государством посредством налогов, направляются на поддержку развития</w:t>
      </w:r>
    </w:p>
    <w:p w:rsidR="0060265F" w:rsidRDefault="0060265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сельских районов, охрану окружающей среды и экологическое строительство, содействие развитию социальной сферы.</w:t>
      </w:r>
    </w:p>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 1 января единая ставка налога на расходы предприятий в КНР составляет:</w:t>
      </w:r>
    </w:p>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-для предприятий -25</w:t>
      </w:r>
      <w:r w:rsidR="00D34FCE">
        <w:rPr>
          <w:rFonts w:ascii="Times New Roman" w:eastAsia="Times New Roman,Italic" w:hAnsi="Times New Roman" w:cs="Times New Roman"/>
          <w:sz w:val="28"/>
          <w:szCs w:val="28"/>
        </w:rPr>
        <w:t>%</w:t>
      </w:r>
      <w:r>
        <w:rPr>
          <w:rFonts w:ascii="Times New Roman" w:eastAsia="Times New Roman,Italic" w:hAnsi="Times New Roman" w:cs="Times New Roman"/>
          <w:sz w:val="28"/>
          <w:szCs w:val="28"/>
        </w:rPr>
        <w:t>;</w:t>
      </w:r>
    </w:p>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-для малых малорентабельных предприятий-20%;</w:t>
      </w:r>
    </w:p>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-для предприятий новых и высоких технологий- 15%</w:t>
      </w:r>
      <w:r w:rsidR="00455118">
        <w:rPr>
          <w:rFonts w:ascii="Times New Roman" w:eastAsia="Times New Roman,Italic" w:hAnsi="Times New Roman" w:cs="Times New Roman"/>
          <w:sz w:val="28"/>
          <w:szCs w:val="28"/>
        </w:rPr>
        <w:t>.</w:t>
      </w:r>
    </w:p>
    <w:p w:rsidR="00455118" w:rsidRDefault="00455118"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Таблица 22</w:t>
      </w:r>
    </w:p>
    <w:p w:rsidR="00455118" w:rsidRDefault="00455118"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b/>
          <w:sz w:val="28"/>
          <w:szCs w:val="28"/>
        </w:rPr>
        <w:t xml:space="preserve">                   </w:t>
      </w:r>
      <w:r w:rsidRPr="00F77FC4">
        <w:rPr>
          <w:rFonts w:ascii="Times New Roman" w:hAnsi="Times New Roman" w:cs="Times New Roman"/>
          <w:b/>
          <w:sz w:val="28"/>
          <w:szCs w:val="28"/>
        </w:rPr>
        <w:t>Налогообложение в Азиатских странах</w:t>
      </w:r>
      <w:r w:rsidR="002C6944">
        <w:rPr>
          <w:rFonts w:ascii="Times New Roman" w:hAnsi="Times New Roman" w:cs="Times New Roman"/>
          <w:b/>
          <w:sz w:val="28"/>
          <w:szCs w:val="28"/>
        </w:rPr>
        <w:t xml:space="preserve"> (ставки налогов)</w:t>
      </w:r>
    </w:p>
    <w:tbl>
      <w:tblPr>
        <w:tblStyle w:val="a8"/>
        <w:tblW w:w="0" w:type="auto"/>
        <w:tblLook w:val="04A0"/>
      </w:tblPr>
      <w:tblGrid>
        <w:gridCol w:w="2516"/>
        <w:gridCol w:w="1459"/>
        <w:gridCol w:w="1272"/>
        <w:gridCol w:w="1346"/>
        <w:gridCol w:w="1577"/>
        <w:gridCol w:w="1401"/>
      </w:tblGrid>
      <w:tr w:rsidR="00455118" w:rsidTr="00250E62">
        <w:tc>
          <w:tcPr>
            <w:tcW w:w="2734"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Виды налогов</w:t>
            </w:r>
          </w:p>
          <w:p w:rsidR="00455118" w:rsidRPr="007403D6" w:rsidRDefault="00455118" w:rsidP="00250E62">
            <w:pPr>
              <w:rPr>
                <w:rFonts w:ascii="Times New Roman" w:hAnsi="Times New Roman" w:cs="Times New Roman"/>
                <w:sz w:val="24"/>
                <w:szCs w:val="24"/>
              </w:rPr>
            </w:pP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Кыргызстан</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Китай</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Казахстан</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Таджикистан</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Узбекистан</w:t>
            </w:r>
          </w:p>
        </w:tc>
      </w:tr>
      <w:tr w:rsidR="00455118" w:rsidTr="00250E62">
        <w:tc>
          <w:tcPr>
            <w:tcW w:w="2734"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НДС</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12%</w:t>
            </w:r>
          </w:p>
          <w:p w:rsidR="00455118" w:rsidRPr="007403D6" w:rsidRDefault="00455118" w:rsidP="00250E62">
            <w:pPr>
              <w:rPr>
                <w:rFonts w:ascii="Times New Roman" w:hAnsi="Times New Roman" w:cs="Times New Roman"/>
                <w:sz w:val="24"/>
                <w:szCs w:val="24"/>
              </w:rPr>
            </w:pP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17%</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12%</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18%</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15%</w:t>
            </w:r>
          </w:p>
        </w:tc>
      </w:tr>
      <w:tr w:rsidR="00455118" w:rsidTr="00250E62">
        <w:tc>
          <w:tcPr>
            <w:tcW w:w="2734" w:type="dxa"/>
          </w:tcPr>
          <w:p w:rsidR="00455118"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Налог на прибыль</w:t>
            </w:r>
          </w:p>
          <w:p w:rsidR="00455118" w:rsidRPr="007403D6" w:rsidRDefault="00455118" w:rsidP="00250E62">
            <w:pPr>
              <w:rPr>
                <w:rFonts w:ascii="Times New Roman" w:hAnsi="Times New Roman" w:cs="Times New Roman"/>
                <w:sz w:val="24"/>
                <w:szCs w:val="24"/>
              </w:rPr>
            </w:pP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10%</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15-25%</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10-20%</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17-23%</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9-35%</w:t>
            </w:r>
          </w:p>
        </w:tc>
      </w:tr>
      <w:tr w:rsidR="00455118" w:rsidTr="00250E62">
        <w:tc>
          <w:tcPr>
            <w:tcW w:w="2734" w:type="dxa"/>
          </w:tcPr>
          <w:p w:rsidR="00455118"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Подоходный налог с физических лиц</w:t>
            </w:r>
          </w:p>
          <w:p w:rsidR="00455118" w:rsidRPr="007403D6" w:rsidRDefault="00455118" w:rsidP="00250E62">
            <w:pPr>
              <w:rPr>
                <w:rFonts w:ascii="Times New Roman" w:hAnsi="Times New Roman" w:cs="Times New Roman"/>
                <w:sz w:val="24"/>
                <w:szCs w:val="24"/>
              </w:rPr>
            </w:pP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10%</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5-45%</w:t>
            </w:r>
          </w:p>
        </w:tc>
        <w:tc>
          <w:tcPr>
            <w:tcW w:w="1367"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10%</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8-13%</w:t>
            </w:r>
          </w:p>
        </w:tc>
        <w:tc>
          <w:tcPr>
            <w:tcW w:w="1368" w:type="dxa"/>
          </w:tcPr>
          <w:p w:rsidR="00455118" w:rsidRPr="007403D6" w:rsidRDefault="00455118" w:rsidP="00250E62">
            <w:pPr>
              <w:rPr>
                <w:rFonts w:ascii="Times New Roman" w:hAnsi="Times New Roman" w:cs="Times New Roman"/>
                <w:sz w:val="24"/>
                <w:szCs w:val="24"/>
              </w:rPr>
            </w:pPr>
            <w:r w:rsidRPr="007403D6">
              <w:rPr>
                <w:rFonts w:ascii="Times New Roman" w:hAnsi="Times New Roman" w:cs="Times New Roman"/>
                <w:sz w:val="24"/>
                <w:szCs w:val="24"/>
              </w:rPr>
              <w:t>10%</w:t>
            </w:r>
          </w:p>
        </w:tc>
      </w:tr>
    </w:tbl>
    <w:p w:rsidR="00455118" w:rsidRDefault="00455118" w:rsidP="0060265F">
      <w:pPr>
        <w:autoSpaceDE w:val="0"/>
        <w:autoSpaceDN w:val="0"/>
        <w:adjustRightInd w:val="0"/>
        <w:spacing w:after="0" w:line="360" w:lineRule="auto"/>
        <w:rPr>
          <w:rFonts w:ascii="Times New Roman" w:eastAsia="Times New Roman,Italic" w:hAnsi="Times New Roman" w:cs="Times New Roman"/>
          <w:sz w:val="28"/>
          <w:szCs w:val="28"/>
        </w:rPr>
      </w:pPr>
    </w:p>
    <w:p w:rsidR="006D30A5" w:rsidRDefault="00455118"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Самые низкие ставки налогов применяется в Кыргызстане</w:t>
      </w:r>
      <w:r w:rsidR="006D30A5">
        <w:rPr>
          <w:rFonts w:ascii="Times New Roman" w:eastAsia="Times New Roman,Italic" w:hAnsi="Times New Roman" w:cs="Times New Roman"/>
          <w:sz w:val="28"/>
          <w:szCs w:val="28"/>
        </w:rPr>
        <w:t>, а высокие в Китае</w:t>
      </w:r>
      <w:r>
        <w:rPr>
          <w:rFonts w:ascii="Times New Roman" w:eastAsia="Times New Roman,Italic" w:hAnsi="Times New Roman" w:cs="Times New Roman"/>
          <w:sz w:val="28"/>
          <w:szCs w:val="28"/>
        </w:rPr>
        <w:t xml:space="preserve"> </w:t>
      </w:r>
    </w:p>
    <w:p w:rsidR="00455118" w:rsidRDefault="006D30A5"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и Таджикистане.</w:t>
      </w:r>
      <w:r w:rsidR="00455118">
        <w:rPr>
          <w:rFonts w:ascii="Times New Roman" w:eastAsia="Times New Roman,Italic" w:hAnsi="Times New Roman" w:cs="Times New Roman"/>
          <w:sz w:val="28"/>
          <w:szCs w:val="28"/>
        </w:rPr>
        <w:t xml:space="preserve"> </w:t>
      </w:r>
    </w:p>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В настоящее время в Китае насчитываются 25 налогов, которые в зависимости от их природы и выполняемых функций, объединятся в следующие группы.</w:t>
      </w:r>
    </w:p>
    <w:p w:rsidR="006D30A5" w:rsidRPr="00D34FCE" w:rsidRDefault="00B73FA3" w:rsidP="006D30A5">
      <w:pPr>
        <w:autoSpaceDE w:val="0"/>
        <w:autoSpaceDN w:val="0"/>
        <w:adjustRightInd w:val="0"/>
        <w:spacing w:after="0" w:line="360" w:lineRule="auto"/>
        <w:rPr>
          <w:rFonts w:ascii="Times New Roman" w:hAnsi="Times New Roman" w:cs="Times New Roman"/>
          <w:sz w:val="28"/>
          <w:szCs w:val="28"/>
        </w:rPr>
      </w:pPr>
      <w:r>
        <w:rPr>
          <w:rFonts w:ascii="Times New Roman" w:eastAsia="Times New Roman,Italic" w:hAnsi="Times New Roman" w:cs="Times New Roman"/>
          <w:sz w:val="28"/>
          <w:szCs w:val="28"/>
        </w:rPr>
        <w:t xml:space="preserve">        </w:t>
      </w:r>
      <w:r w:rsidR="006D30A5" w:rsidRPr="00D34FCE">
        <w:rPr>
          <w:rFonts w:ascii="Times New Roman" w:eastAsia="Times New Roman,Italic" w:hAnsi="Times New Roman" w:cs="Times New Roman"/>
          <w:iCs/>
          <w:sz w:val="28"/>
          <w:szCs w:val="28"/>
        </w:rPr>
        <w:t>Центральные налоги:</w:t>
      </w:r>
      <w:r w:rsidR="006D30A5" w:rsidRPr="00D34FCE">
        <w:rPr>
          <w:rFonts w:ascii="Times New Roman,Italic" w:eastAsia="Times New Roman,Italic" w:hAnsi="Times New Roman" w:cs="Times New Roman,Italic"/>
          <w:i/>
          <w:iCs/>
          <w:sz w:val="28"/>
          <w:szCs w:val="28"/>
        </w:rPr>
        <w:t xml:space="preserve"> </w:t>
      </w:r>
      <w:r w:rsidR="006D30A5" w:rsidRPr="00D34FCE">
        <w:rPr>
          <w:rFonts w:ascii="Times New Roman" w:hAnsi="Times New Roman" w:cs="Times New Roman"/>
          <w:sz w:val="28"/>
          <w:szCs w:val="28"/>
        </w:rPr>
        <w:t>налог на потребление с оборотов внутри страны,</w:t>
      </w:r>
    </w:p>
    <w:p w:rsidR="006D30A5" w:rsidRPr="00D34FCE" w:rsidRDefault="006D30A5" w:rsidP="006D30A5">
      <w:pPr>
        <w:autoSpaceDE w:val="0"/>
        <w:autoSpaceDN w:val="0"/>
        <w:adjustRightInd w:val="0"/>
        <w:spacing w:after="0" w:line="360" w:lineRule="auto"/>
        <w:rPr>
          <w:rFonts w:ascii="Times New Roman" w:hAnsi="Times New Roman" w:cs="Times New Roman"/>
          <w:sz w:val="28"/>
          <w:szCs w:val="28"/>
        </w:rPr>
      </w:pPr>
      <w:r w:rsidRPr="00D34FCE">
        <w:rPr>
          <w:rFonts w:ascii="Times New Roman" w:hAnsi="Times New Roman" w:cs="Times New Roman"/>
          <w:sz w:val="28"/>
          <w:szCs w:val="28"/>
        </w:rPr>
        <w:t>таможенные пошлины, НДС и налог на потребление, взимаемые таможенными органами.</w:t>
      </w:r>
    </w:p>
    <w:p w:rsidR="006D30A5" w:rsidRPr="00D34FCE" w:rsidRDefault="00B73FA3" w:rsidP="006D30A5">
      <w:pPr>
        <w:autoSpaceDE w:val="0"/>
        <w:autoSpaceDN w:val="0"/>
        <w:adjustRightInd w:val="0"/>
        <w:spacing w:after="0" w:line="360" w:lineRule="auto"/>
        <w:rPr>
          <w:rFonts w:ascii="Times New Roman" w:hAnsi="Times New Roman" w:cs="Times New Roman"/>
          <w:sz w:val="28"/>
          <w:szCs w:val="28"/>
        </w:rPr>
      </w:pPr>
      <w:r>
        <w:rPr>
          <w:rFonts w:ascii="Times New Roman" w:eastAsia="Times New Roman,Italic" w:hAnsi="Times New Roman" w:cs="Times New Roman"/>
          <w:sz w:val="28"/>
          <w:szCs w:val="28"/>
        </w:rPr>
        <w:t xml:space="preserve">     </w:t>
      </w:r>
      <w:r w:rsidR="006D30A5" w:rsidRPr="00D34FCE">
        <w:rPr>
          <w:rFonts w:ascii="Times New Roman" w:eastAsia="Times New Roman,Italic" w:hAnsi="Times New Roman" w:cs="Times New Roman"/>
          <w:iCs/>
          <w:sz w:val="28"/>
          <w:szCs w:val="28"/>
        </w:rPr>
        <w:t>Местные налоги:</w:t>
      </w:r>
      <w:r w:rsidR="006D30A5" w:rsidRPr="00D34FCE">
        <w:rPr>
          <w:rFonts w:ascii="Times New Roman,Italic" w:eastAsia="Times New Roman,Italic" w:hAnsi="Times New Roman" w:cs="Times New Roman,Italic"/>
          <w:i/>
          <w:iCs/>
          <w:sz w:val="28"/>
          <w:szCs w:val="28"/>
        </w:rPr>
        <w:t xml:space="preserve"> </w:t>
      </w:r>
      <w:r w:rsidR="006D30A5" w:rsidRPr="00D34FCE">
        <w:rPr>
          <w:rFonts w:ascii="Times New Roman" w:hAnsi="Times New Roman" w:cs="Times New Roman"/>
          <w:sz w:val="28"/>
          <w:szCs w:val="28"/>
        </w:rPr>
        <w:t>подоходный налог, плата за пользование землями</w:t>
      </w:r>
    </w:p>
    <w:p w:rsidR="006D30A5" w:rsidRDefault="006D30A5" w:rsidP="006D30A5">
      <w:pPr>
        <w:autoSpaceDE w:val="0"/>
        <w:autoSpaceDN w:val="0"/>
        <w:adjustRightInd w:val="0"/>
        <w:spacing w:after="0" w:line="360" w:lineRule="auto"/>
        <w:rPr>
          <w:rFonts w:ascii="Times New Roman" w:hAnsi="Times New Roman" w:cs="Times New Roman"/>
          <w:sz w:val="28"/>
          <w:szCs w:val="28"/>
        </w:rPr>
      </w:pPr>
      <w:r w:rsidRPr="00D34FCE">
        <w:rPr>
          <w:rFonts w:ascii="Times New Roman" w:hAnsi="Times New Roman" w:cs="Times New Roman"/>
          <w:sz w:val="28"/>
          <w:szCs w:val="28"/>
        </w:rPr>
        <w:t>городов и районов, налог за пользование сельхозугодиями, налог на инвестиции в основной капитал, налог на реализацию земли, налог на имущество, налог на недвижимость, налог на наследство, налог за пользование автотранспортными средствами и в</w:t>
      </w:r>
      <w:r>
        <w:rPr>
          <w:rFonts w:ascii="Times New Roman" w:hAnsi="Times New Roman" w:cs="Times New Roman"/>
          <w:sz w:val="28"/>
          <w:szCs w:val="28"/>
        </w:rPr>
        <w:t>одными судами, налог на передачу имущества, налог на земледелие и налог на содержание, и разведение скота.</w:t>
      </w:r>
    </w:p>
    <w:p w:rsidR="006D30A5" w:rsidRPr="006D30A5" w:rsidRDefault="00B73FA3" w:rsidP="006D30A5">
      <w:pPr>
        <w:spacing w:line="360" w:lineRule="auto"/>
        <w:rPr>
          <w:rFonts w:ascii="Times New Roman" w:hAnsi="Times New Roman" w:cs="Times New Roman"/>
          <w:b/>
          <w:sz w:val="28"/>
          <w:szCs w:val="28"/>
        </w:rPr>
      </w:pPr>
      <w:r>
        <w:rPr>
          <w:rFonts w:ascii="Times New Roman" w:eastAsia="Times New Roman,Italic" w:hAnsi="Times New Roman" w:cs="Times New Roman"/>
          <w:sz w:val="28"/>
          <w:szCs w:val="28"/>
        </w:rPr>
        <w:t xml:space="preserve">       </w:t>
      </w:r>
      <w:r w:rsidR="006D30A5" w:rsidRPr="00D34FCE">
        <w:rPr>
          <w:rFonts w:ascii="Times New Roman" w:eastAsia="Times New Roman,Italic" w:hAnsi="Times New Roman" w:cs="Times New Roman"/>
          <w:iCs/>
          <w:sz w:val="28"/>
          <w:szCs w:val="28"/>
        </w:rPr>
        <w:t>Регулирующие налоги:</w:t>
      </w:r>
      <w:r w:rsidR="006D30A5" w:rsidRPr="00D34FCE">
        <w:rPr>
          <w:rFonts w:ascii="Times New Roman,Italic" w:eastAsia="Times New Roman,Italic" w:hAnsi="Times New Roman" w:cs="Times New Roman,Italic"/>
          <w:i/>
          <w:iCs/>
          <w:sz w:val="28"/>
          <w:szCs w:val="28"/>
        </w:rPr>
        <w:t xml:space="preserve"> </w:t>
      </w:r>
      <w:r w:rsidR="006D30A5" w:rsidRPr="00D34FCE">
        <w:rPr>
          <w:rFonts w:ascii="Times New Roman" w:hAnsi="Times New Roman" w:cs="Times New Roman"/>
          <w:sz w:val="28"/>
          <w:szCs w:val="28"/>
        </w:rPr>
        <w:t>НДС с оборотов внутри страны:75% - центральный бюджет и 25% - местные бюджеты. Налог на предпринимательскую деятельность. Налог на прибыль предприятий. Налогообложение иностранных инвестиций. Ресурсный налог. Налог на содержание и строительство городов</w:t>
      </w:r>
      <w:r w:rsidR="006D30A5" w:rsidRPr="008931B7">
        <w:rPr>
          <w:rFonts w:ascii="Times New Roman" w:hAnsi="Times New Roman" w:cs="Times New Roman"/>
          <w:b/>
          <w:sz w:val="28"/>
          <w:szCs w:val="28"/>
        </w:rPr>
        <w:t>.</w:t>
      </w:r>
    </w:p>
    <w:p w:rsidR="00B73FA3" w:rsidRDefault="006D30A5"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 xml:space="preserve">                                                                                                    Таблица 23</w:t>
      </w:r>
    </w:p>
    <w:p w:rsidR="001241EF"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Виды и объекты налогов</w:t>
      </w:r>
    </w:p>
    <w:tbl>
      <w:tblPr>
        <w:tblStyle w:val="a8"/>
        <w:tblW w:w="0" w:type="auto"/>
        <w:tblLook w:val="04A0"/>
      </w:tblPr>
      <w:tblGrid>
        <w:gridCol w:w="380"/>
        <w:gridCol w:w="2810"/>
        <w:gridCol w:w="3190"/>
        <w:gridCol w:w="3191"/>
      </w:tblGrid>
      <w:tr w:rsidR="001241EF" w:rsidTr="00C252F5">
        <w:tc>
          <w:tcPr>
            <w:tcW w:w="380" w:type="dxa"/>
            <w:tcBorders>
              <w:right w:val="single" w:sz="4" w:space="0" w:color="auto"/>
            </w:tcBorders>
            <w:shd w:val="clear" w:color="auto" w:fill="B6DDE8" w:themeFill="accent5" w:themeFillTint="66"/>
          </w:tcPr>
          <w:p w:rsidR="001241EF" w:rsidRDefault="001241EF" w:rsidP="0060265F">
            <w:pPr>
              <w:autoSpaceDE w:val="0"/>
              <w:autoSpaceDN w:val="0"/>
              <w:adjustRightInd w:val="0"/>
              <w:spacing w:line="360" w:lineRule="auto"/>
              <w:rPr>
                <w:rFonts w:ascii="Times New Roman" w:eastAsia="Times New Roman,Italic" w:hAnsi="Times New Roman" w:cs="Times New Roman"/>
                <w:sz w:val="28"/>
                <w:szCs w:val="28"/>
              </w:rPr>
            </w:pPr>
          </w:p>
        </w:tc>
        <w:tc>
          <w:tcPr>
            <w:tcW w:w="2810" w:type="dxa"/>
            <w:tcBorders>
              <w:left w:val="single" w:sz="4" w:space="0" w:color="auto"/>
            </w:tcBorders>
            <w:shd w:val="clear" w:color="auto" w:fill="B6DDE8" w:themeFill="accent5" w:themeFillTint="66"/>
          </w:tcPr>
          <w:p w:rsidR="001241EF" w:rsidRDefault="001241EF" w:rsidP="0060265F">
            <w:pPr>
              <w:autoSpaceDE w:val="0"/>
              <w:autoSpaceDN w:val="0"/>
              <w:adjustRightInd w:val="0"/>
              <w:spacing w:line="360" w:lineRule="auto"/>
              <w:rPr>
                <w:rFonts w:ascii="Times New Roman" w:eastAsia="Times New Roman,Italic" w:hAnsi="Times New Roman" w:cs="Times New Roman"/>
                <w:sz w:val="24"/>
                <w:szCs w:val="24"/>
              </w:rPr>
            </w:pPr>
            <w:r w:rsidRPr="001241EF">
              <w:rPr>
                <w:rFonts w:ascii="Times New Roman" w:eastAsia="Times New Roman,Italic" w:hAnsi="Times New Roman" w:cs="Times New Roman"/>
                <w:sz w:val="24"/>
                <w:szCs w:val="24"/>
              </w:rPr>
              <w:t>Группа налогов</w:t>
            </w:r>
          </w:p>
          <w:p w:rsidR="00C252F5" w:rsidRPr="001241EF" w:rsidRDefault="00C252F5" w:rsidP="0060265F">
            <w:pPr>
              <w:autoSpaceDE w:val="0"/>
              <w:autoSpaceDN w:val="0"/>
              <w:adjustRightInd w:val="0"/>
              <w:spacing w:line="360" w:lineRule="auto"/>
              <w:rPr>
                <w:rFonts w:ascii="Times New Roman" w:eastAsia="Times New Roman,Italic" w:hAnsi="Times New Roman" w:cs="Times New Roman"/>
                <w:sz w:val="24"/>
                <w:szCs w:val="24"/>
              </w:rPr>
            </w:pPr>
          </w:p>
        </w:tc>
        <w:tc>
          <w:tcPr>
            <w:tcW w:w="3190" w:type="dxa"/>
            <w:shd w:val="clear" w:color="auto" w:fill="B6DDE8" w:themeFill="accent5" w:themeFillTint="66"/>
          </w:tcPr>
          <w:p w:rsidR="001241EF" w:rsidRPr="001241EF" w:rsidRDefault="001241EF" w:rsidP="0060265F">
            <w:pPr>
              <w:autoSpaceDE w:val="0"/>
              <w:autoSpaceDN w:val="0"/>
              <w:adjustRightInd w:val="0"/>
              <w:spacing w:line="360" w:lineRule="auto"/>
              <w:rPr>
                <w:rFonts w:ascii="Times New Roman" w:eastAsia="Times New Roman,Italic" w:hAnsi="Times New Roman" w:cs="Times New Roman"/>
                <w:sz w:val="24"/>
                <w:szCs w:val="24"/>
              </w:rPr>
            </w:pPr>
            <w:r w:rsidRPr="001241EF">
              <w:rPr>
                <w:rFonts w:ascii="Times New Roman" w:eastAsia="Times New Roman,Italic" w:hAnsi="Times New Roman" w:cs="Times New Roman"/>
                <w:sz w:val="24"/>
                <w:szCs w:val="24"/>
              </w:rPr>
              <w:t>Виды налогов</w:t>
            </w:r>
          </w:p>
        </w:tc>
        <w:tc>
          <w:tcPr>
            <w:tcW w:w="3191" w:type="dxa"/>
            <w:shd w:val="clear" w:color="auto" w:fill="B6DDE8" w:themeFill="accent5" w:themeFillTint="66"/>
          </w:tcPr>
          <w:p w:rsidR="001241EF" w:rsidRPr="001241EF" w:rsidRDefault="001241EF" w:rsidP="0060265F">
            <w:pPr>
              <w:autoSpaceDE w:val="0"/>
              <w:autoSpaceDN w:val="0"/>
              <w:adjustRightInd w:val="0"/>
              <w:spacing w:line="360" w:lineRule="auto"/>
              <w:rPr>
                <w:rFonts w:ascii="Times New Roman" w:eastAsia="Times New Roman,Italic" w:hAnsi="Times New Roman" w:cs="Times New Roman"/>
                <w:sz w:val="24"/>
                <w:szCs w:val="24"/>
              </w:rPr>
            </w:pPr>
            <w:r w:rsidRPr="001241EF">
              <w:rPr>
                <w:rFonts w:ascii="Times New Roman" w:eastAsia="Times New Roman,Italic" w:hAnsi="Times New Roman" w:cs="Times New Roman"/>
                <w:sz w:val="24"/>
                <w:szCs w:val="24"/>
              </w:rPr>
              <w:t>Объекты налогообложения</w:t>
            </w:r>
          </w:p>
        </w:tc>
      </w:tr>
      <w:tr w:rsidR="001241EF" w:rsidTr="00B73FA3">
        <w:tc>
          <w:tcPr>
            <w:tcW w:w="380" w:type="dxa"/>
            <w:tcBorders>
              <w:right w:val="single" w:sz="4" w:space="0" w:color="auto"/>
            </w:tcBorders>
          </w:tcPr>
          <w:p w:rsidR="001241EF" w:rsidRDefault="001241EF" w:rsidP="0060265F">
            <w:pPr>
              <w:autoSpaceDE w:val="0"/>
              <w:autoSpaceDN w:val="0"/>
              <w:adjustRightInd w:val="0"/>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1</w:t>
            </w:r>
          </w:p>
        </w:tc>
        <w:tc>
          <w:tcPr>
            <w:tcW w:w="2810" w:type="dxa"/>
            <w:tcBorders>
              <w:left w:val="single" w:sz="4" w:space="0" w:color="auto"/>
            </w:tcBorders>
          </w:tcPr>
          <w:p w:rsidR="001241EF" w:rsidRPr="001241EF" w:rsidRDefault="001241EF" w:rsidP="0060265F">
            <w:pPr>
              <w:autoSpaceDE w:val="0"/>
              <w:autoSpaceDN w:val="0"/>
              <w:adjustRightInd w:val="0"/>
              <w:spacing w:line="360" w:lineRule="auto"/>
              <w:rPr>
                <w:rFonts w:ascii="Times New Roman" w:eastAsia="Times New Roman,Italic" w:hAnsi="Times New Roman" w:cs="Times New Roman"/>
                <w:sz w:val="24"/>
                <w:szCs w:val="24"/>
              </w:rPr>
            </w:pPr>
            <w:r w:rsidRPr="001241EF">
              <w:rPr>
                <w:rFonts w:ascii="Times New Roman" w:eastAsia="Times New Roman,Italic" w:hAnsi="Times New Roman" w:cs="Times New Roman"/>
                <w:sz w:val="24"/>
                <w:szCs w:val="24"/>
              </w:rPr>
              <w:t>Налог с оборота</w:t>
            </w:r>
          </w:p>
        </w:tc>
        <w:tc>
          <w:tcPr>
            <w:tcW w:w="3190" w:type="dxa"/>
          </w:tcPr>
          <w:p w:rsidR="001241EF" w:rsidRPr="00674CE9" w:rsidRDefault="001241EF" w:rsidP="001241EF">
            <w:pPr>
              <w:pStyle w:val="a3"/>
              <w:rPr>
                <w:rFonts w:ascii="Times New Roman" w:eastAsia="Times New Roman,Italic" w:hAnsi="Times New Roman" w:cs="Times New Roman"/>
                <w:sz w:val="24"/>
                <w:szCs w:val="24"/>
              </w:rPr>
            </w:pPr>
            <w:r w:rsidRPr="00674CE9">
              <w:rPr>
                <w:rFonts w:ascii="Times New Roman" w:eastAsia="Times New Roman,Italic" w:hAnsi="Times New Roman" w:cs="Times New Roman"/>
                <w:sz w:val="24"/>
                <w:szCs w:val="24"/>
              </w:rPr>
              <w:t>НДС</w:t>
            </w:r>
          </w:p>
          <w:p w:rsidR="001241EF" w:rsidRPr="00674CE9" w:rsidRDefault="001241EF" w:rsidP="001241EF">
            <w:pPr>
              <w:pStyle w:val="a3"/>
              <w:rPr>
                <w:rFonts w:ascii="Times New Roman" w:eastAsia="Times New Roman,Italic" w:hAnsi="Times New Roman" w:cs="Times New Roman"/>
                <w:sz w:val="24"/>
                <w:szCs w:val="24"/>
              </w:rPr>
            </w:pPr>
            <w:r w:rsidRPr="00674CE9">
              <w:rPr>
                <w:rFonts w:ascii="Times New Roman" w:eastAsia="Times New Roman,Italic" w:hAnsi="Times New Roman" w:cs="Times New Roman"/>
                <w:sz w:val="24"/>
                <w:szCs w:val="24"/>
              </w:rPr>
              <w:t>Налог на потребление</w:t>
            </w:r>
            <w:r w:rsidR="00674CE9" w:rsidRPr="00674CE9">
              <w:rPr>
                <w:rFonts w:ascii="Times New Roman" w:eastAsia="Times New Roman,Italic" w:hAnsi="Times New Roman" w:cs="Times New Roman"/>
                <w:sz w:val="24"/>
                <w:szCs w:val="24"/>
              </w:rPr>
              <w:t xml:space="preserve"> (налог с продаж);</w:t>
            </w:r>
          </w:p>
          <w:p w:rsidR="00674CE9" w:rsidRPr="00674CE9" w:rsidRDefault="00674CE9" w:rsidP="001241EF">
            <w:pPr>
              <w:pStyle w:val="a3"/>
              <w:rPr>
                <w:rFonts w:ascii="Times New Roman" w:eastAsia="Times New Roman,Italic" w:hAnsi="Times New Roman" w:cs="Times New Roman"/>
                <w:sz w:val="24"/>
                <w:szCs w:val="24"/>
              </w:rPr>
            </w:pPr>
            <w:r w:rsidRPr="00674CE9">
              <w:rPr>
                <w:rFonts w:ascii="Times New Roman" w:eastAsia="Times New Roman,Italic" w:hAnsi="Times New Roman" w:cs="Times New Roman"/>
                <w:sz w:val="24"/>
                <w:szCs w:val="24"/>
              </w:rPr>
              <w:t>Налог на предпринимательскую деятельность</w:t>
            </w:r>
          </w:p>
          <w:p w:rsidR="001241EF" w:rsidRPr="001241EF" w:rsidRDefault="001241EF" w:rsidP="001241EF">
            <w:pPr>
              <w:pStyle w:val="a3"/>
              <w:rPr>
                <w:rFonts w:eastAsia="Times New Roman,Italic"/>
              </w:rPr>
            </w:pPr>
          </w:p>
        </w:tc>
        <w:tc>
          <w:tcPr>
            <w:tcW w:w="3191" w:type="dxa"/>
          </w:tcPr>
          <w:p w:rsidR="001241EF" w:rsidRPr="00674CE9" w:rsidRDefault="00674CE9" w:rsidP="00674CE9">
            <w:pPr>
              <w:pStyle w:val="a3"/>
              <w:rPr>
                <w:rFonts w:ascii="Times New Roman" w:eastAsia="Times New Roman,Italic" w:hAnsi="Times New Roman" w:cs="Times New Roman"/>
                <w:sz w:val="24"/>
                <w:szCs w:val="24"/>
              </w:rPr>
            </w:pPr>
            <w:r w:rsidRPr="00674CE9">
              <w:rPr>
                <w:rFonts w:ascii="Times New Roman" w:eastAsia="Times New Roman,Italic" w:hAnsi="Times New Roman" w:cs="Times New Roman"/>
                <w:sz w:val="24"/>
                <w:szCs w:val="24"/>
              </w:rPr>
              <w:t>Объемы оборотов или реализации у налогоплательщиков в сфере производства,</w:t>
            </w:r>
            <w:r>
              <w:rPr>
                <w:rFonts w:ascii="Times New Roman" w:eastAsia="Times New Roman,Italic" w:hAnsi="Times New Roman" w:cs="Times New Roman"/>
                <w:sz w:val="24"/>
                <w:szCs w:val="24"/>
              </w:rPr>
              <w:t xml:space="preserve"> реализации или обслуживания</w:t>
            </w:r>
          </w:p>
        </w:tc>
      </w:tr>
      <w:tr w:rsidR="001241EF" w:rsidTr="00B73FA3">
        <w:tc>
          <w:tcPr>
            <w:tcW w:w="380" w:type="dxa"/>
            <w:tcBorders>
              <w:right w:val="single" w:sz="4" w:space="0" w:color="auto"/>
            </w:tcBorders>
          </w:tcPr>
          <w:p w:rsidR="001241EF" w:rsidRDefault="00674CE9" w:rsidP="0060265F">
            <w:pPr>
              <w:autoSpaceDE w:val="0"/>
              <w:autoSpaceDN w:val="0"/>
              <w:adjustRightInd w:val="0"/>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2</w:t>
            </w:r>
          </w:p>
        </w:tc>
        <w:tc>
          <w:tcPr>
            <w:tcW w:w="2810" w:type="dxa"/>
            <w:tcBorders>
              <w:left w:val="single" w:sz="4" w:space="0" w:color="auto"/>
            </w:tcBorders>
          </w:tcPr>
          <w:p w:rsidR="001241EF" w:rsidRPr="001241EF" w:rsidRDefault="00674CE9" w:rsidP="0060265F">
            <w:pPr>
              <w:autoSpaceDE w:val="0"/>
              <w:autoSpaceDN w:val="0"/>
              <w:adjustRightInd w:val="0"/>
              <w:spacing w:line="360" w:lineRule="auto"/>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Налог с дохода</w:t>
            </w:r>
          </w:p>
        </w:tc>
        <w:tc>
          <w:tcPr>
            <w:tcW w:w="3190" w:type="dxa"/>
          </w:tcPr>
          <w:p w:rsidR="001241EF" w:rsidRDefault="00674CE9" w:rsidP="00674CE9">
            <w:pPr>
              <w:pStyle w:val="a3"/>
              <w:rPr>
                <w:rFonts w:ascii="Times New Roman" w:eastAsia="Times New Roman,Italic" w:hAnsi="Times New Roman" w:cs="Times New Roman"/>
                <w:sz w:val="24"/>
                <w:szCs w:val="24"/>
              </w:rPr>
            </w:pPr>
            <w:r w:rsidRPr="00674CE9">
              <w:rPr>
                <w:rFonts w:ascii="Times New Roman" w:eastAsia="Times New Roman,Italic" w:hAnsi="Times New Roman" w:cs="Times New Roman"/>
                <w:sz w:val="24"/>
                <w:szCs w:val="24"/>
              </w:rPr>
              <w:t>Налог на прибыль предприятия( предприятия, находящиеся в государст</w:t>
            </w:r>
            <w:r>
              <w:rPr>
                <w:rFonts w:ascii="Times New Roman" w:eastAsia="Times New Roman,Italic" w:hAnsi="Times New Roman" w:cs="Times New Roman"/>
                <w:sz w:val="24"/>
                <w:szCs w:val="24"/>
              </w:rPr>
              <w:t xml:space="preserve"> -</w:t>
            </w:r>
            <w:r w:rsidRPr="00674CE9">
              <w:rPr>
                <w:rFonts w:ascii="Times New Roman" w:eastAsia="Times New Roman,Italic" w:hAnsi="Times New Roman" w:cs="Times New Roman"/>
                <w:sz w:val="24"/>
                <w:szCs w:val="24"/>
              </w:rPr>
              <w:t xml:space="preserve">венной и коллективной собственности, а </w:t>
            </w:r>
            <w:r>
              <w:rPr>
                <w:rFonts w:ascii="Times New Roman" w:eastAsia="Times New Roman,Italic" w:hAnsi="Times New Roman" w:cs="Times New Roman"/>
                <w:sz w:val="24"/>
                <w:szCs w:val="24"/>
              </w:rPr>
              <w:t>также частного предприятия, совместного хозяйствования, акционерного предприятия).</w:t>
            </w:r>
          </w:p>
          <w:p w:rsidR="00674CE9" w:rsidRDefault="00674CE9" w:rsidP="00674CE9">
            <w:pPr>
              <w:pStyle w:val="a3"/>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Налог на прибыль предприятия с иностранны -ми инвестициями и иностранных предприятий.</w:t>
            </w:r>
          </w:p>
          <w:p w:rsidR="00674CE9" w:rsidRPr="00674CE9" w:rsidRDefault="00674CE9" w:rsidP="00674CE9">
            <w:pPr>
              <w:pStyle w:val="a3"/>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Подоходный налог с физических лиц.</w:t>
            </w:r>
          </w:p>
        </w:tc>
        <w:tc>
          <w:tcPr>
            <w:tcW w:w="3191" w:type="dxa"/>
          </w:tcPr>
          <w:p w:rsidR="001241EF" w:rsidRPr="001241EF" w:rsidRDefault="00674CE9" w:rsidP="0060265F">
            <w:pPr>
              <w:autoSpaceDE w:val="0"/>
              <w:autoSpaceDN w:val="0"/>
              <w:adjustRightInd w:val="0"/>
              <w:spacing w:line="360" w:lineRule="auto"/>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При</w:t>
            </w:r>
            <w:r w:rsidR="00904907">
              <w:rPr>
                <w:rFonts w:ascii="Times New Roman" w:eastAsia="Times New Roman,Italic" w:hAnsi="Times New Roman" w:cs="Times New Roman"/>
                <w:sz w:val="24"/>
                <w:szCs w:val="24"/>
              </w:rPr>
              <w:t>б</w:t>
            </w:r>
            <w:r>
              <w:rPr>
                <w:rFonts w:ascii="Times New Roman" w:eastAsia="Times New Roman,Italic" w:hAnsi="Times New Roman" w:cs="Times New Roman"/>
                <w:sz w:val="24"/>
                <w:szCs w:val="24"/>
              </w:rPr>
              <w:t>ыль полученная производител</w:t>
            </w:r>
            <w:r w:rsidR="00904907">
              <w:rPr>
                <w:rFonts w:ascii="Times New Roman" w:eastAsia="Times New Roman,Italic" w:hAnsi="Times New Roman" w:cs="Times New Roman"/>
                <w:sz w:val="24"/>
                <w:szCs w:val="24"/>
              </w:rPr>
              <w:t>ем или посредником, а также личные доходы физических лиц.</w:t>
            </w:r>
          </w:p>
        </w:tc>
      </w:tr>
      <w:tr w:rsidR="001241EF" w:rsidTr="00B73FA3">
        <w:tc>
          <w:tcPr>
            <w:tcW w:w="380" w:type="dxa"/>
            <w:tcBorders>
              <w:right w:val="single" w:sz="4" w:space="0" w:color="auto"/>
            </w:tcBorders>
          </w:tcPr>
          <w:p w:rsidR="001241EF" w:rsidRDefault="00904907" w:rsidP="0060265F">
            <w:pPr>
              <w:autoSpaceDE w:val="0"/>
              <w:autoSpaceDN w:val="0"/>
              <w:adjustRightInd w:val="0"/>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3</w:t>
            </w:r>
          </w:p>
        </w:tc>
        <w:tc>
          <w:tcPr>
            <w:tcW w:w="2810" w:type="dxa"/>
            <w:tcBorders>
              <w:left w:val="single" w:sz="4" w:space="0" w:color="auto"/>
            </w:tcBorders>
          </w:tcPr>
          <w:p w:rsidR="001241EF" w:rsidRPr="001241EF" w:rsidRDefault="00904907" w:rsidP="0060265F">
            <w:pPr>
              <w:autoSpaceDE w:val="0"/>
              <w:autoSpaceDN w:val="0"/>
              <w:adjustRightInd w:val="0"/>
              <w:spacing w:line="360" w:lineRule="auto"/>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Налоги за использования ресурсами</w:t>
            </w:r>
          </w:p>
        </w:tc>
        <w:tc>
          <w:tcPr>
            <w:tcW w:w="3190" w:type="dxa"/>
          </w:tcPr>
          <w:p w:rsidR="001241EF" w:rsidRPr="00904907" w:rsidRDefault="00904907" w:rsidP="00904907">
            <w:pPr>
              <w:pStyle w:val="a3"/>
              <w:rPr>
                <w:rFonts w:ascii="Times New Roman" w:eastAsia="Times New Roman,Italic" w:hAnsi="Times New Roman" w:cs="Times New Roman"/>
                <w:sz w:val="24"/>
                <w:szCs w:val="24"/>
              </w:rPr>
            </w:pPr>
            <w:r w:rsidRPr="00904907">
              <w:rPr>
                <w:rFonts w:ascii="Times New Roman" w:eastAsia="Times New Roman,Italic" w:hAnsi="Times New Roman" w:cs="Times New Roman"/>
                <w:sz w:val="24"/>
                <w:szCs w:val="24"/>
              </w:rPr>
              <w:t>Налог за пользования природными ресурсами(природная рента) налог на пользование землями городов и городских районов(земельный налог)</w:t>
            </w:r>
          </w:p>
        </w:tc>
        <w:tc>
          <w:tcPr>
            <w:tcW w:w="3191" w:type="dxa"/>
          </w:tcPr>
          <w:p w:rsidR="001241EF" w:rsidRPr="001241EF" w:rsidRDefault="00904907" w:rsidP="0060265F">
            <w:pPr>
              <w:autoSpaceDE w:val="0"/>
              <w:autoSpaceDN w:val="0"/>
              <w:adjustRightInd w:val="0"/>
              <w:spacing w:line="360" w:lineRule="auto"/>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Природные ресурсы, находящиеся в государственной собственности.</w:t>
            </w:r>
          </w:p>
        </w:tc>
      </w:tr>
      <w:tr w:rsidR="001241EF" w:rsidTr="00B73FA3">
        <w:tc>
          <w:tcPr>
            <w:tcW w:w="380" w:type="dxa"/>
            <w:tcBorders>
              <w:bottom w:val="single" w:sz="4" w:space="0" w:color="auto"/>
              <w:right w:val="single" w:sz="4" w:space="0" w:color="auto"/>
            </w:tcBorders>
          </w:tcPr>
          <w:p w:rsidR="001241EF" w:rsidRDefault="00904907" w:rsidP="0060265F">
            <w:pPr>
              <w:autoSpaceDE w:val="0"/>
              <w:autoSpaceDN w:val="0"/>
              <w:adjustRightInd w:val="0"/>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4</w:t>
            </w:r>
          </w:p>
        </w:tc>
        <w:tc>
          <w:tcPr>
            <w:tcW w:w="2810" w:type="dxa"/>
            <w:tcBorders>
              <w:left w:val="single" w:sz="4" w:space="0" w:color="auto"/>
              <w:bottom w:val="single" w:sz="4" w:space="0" w:color="auto"/>
            </w:tcBorders>
          </w:tcPr>
          <w:p w:rsidR="001241EF" w:rsidRPr="001241EF" w:rsidRDefault="00904907" w:rsidP="0060265F">
            <w:pPr>
              <w:autoSpaceDE w:val="0"/>
              <w:autoSpaceDN w:val="0"/>
              <w:adjustRightInd w:val="0"/>
              <w:spacing w:line="360" w:lineRule="auto"/>
              <w:rPr>
                <w:rFonts w:ascii="Times New Roman" w:eastAsia="Times New Roman,Italic" w:hAnsi="Times New Roman" w:cs="Times New Roman"/>
                <w:sz w:val="24"/>
                <w:szCs w:val="24"/>
              </w:rPr>
            </w:pPr>
            <w:r>
              <w:rPr>
                <w:rFonts w:ascii="Times New Roman" w:eastAsia="Times New Roman,Italic" w:hAnsi="Times New Roman" w:cs="Times New Roman"/>
                <w:sz w:val="24"/>
                <w:szCs w:val="24"/>
              </w:rPr>
              <w:t>Налоги специального назначения</w:t>
            </w:r>
          </w:p>
        </w:tc>
        <w:tc>
          <w:tcPr>
            <w:tcW w:w="3190" w:type="dxa"/>
            <w:tcBorders>
              <w:bottom w:val="single" w:sz="4" w:space="0" w:color="auto"/>
            </w:tcBorders>
          </w:tcPr>
          <w:p w:rsidR="001241EF" w:rsidRPr="00904907" w:rsidRDefault="00904907" w:rsidP="00904907">
            <w:pPr>
              <w:pStyle w:val="a3"/>
              <w:rPr>
                <w:rFonts w:ascii="Times New Roman" w:eastAsia="Times New Roman,Italic" w:hAnsi="Times New Roman" w:cs="Times New Roman"/>
                <w:sz w:val="24"/>
                <w:szCs w:val="24"/>
              </w:rPr>
            </w:pPr>
            <w:r w:rsidRPr="00904907">
              <w:rPr>
                <w:rFonts w:ascii="Times New Roman" w:eastAsia="Times New Roman,Italic" w:hAnsi="Times New Roman" w:cs="Times New Roman"/>
                <w:sz w:val="24"/>
                <w:szCs w:val="24"/>
              </w:rPr>
              <w:t>Налог на поддержание городского строительства</w:t>
            </w:r>
          </w:p>
          <w:p w:rsidR="00904907" w:rsidRDefault="00904907" w:rsidP="00904907">
            <w:pPr>
              <w:pStyle w:val="a3"/>
              <w:rPr>
                <w:rFonts w:ascii="Times New Roman" w:eastAsia="Times New Roman,Italic" w:hAnsi="Times New Roman" w:cs="Times New Roman"/>
                <w:sz w:val="24"/>
                <w:szCs w:val="24"/>
              </w:rPr>
            </w:pPr>
            <w:r w:rsidRPr="00904907">
              <w:rPr>
                <w:rFonts w:ascii="Times New Roman" w:eastAsia="Times New Roman,Italic" w:hAnsi="Times New Roman" w:cs="Times New Roman"/>
                <w:sz w:val="24"/>
                <w:szCs w:val="24"/>
              </w:rPr>
              <w:t>Налог на занимаемые пахотные угодья.</w:t>
            </w:r>
            <w:r>
              <w:rPr>
                <w:rFonts w:ascii="Times New Roman" w:eastAsia="Times New Roman,Italic" w:hAnsi="Times New Roman" w:cs="Times New Roman"/>
                <w:sz w:val="24"/>
                <w:szCs w:val="24"/>
              </w:rPr>
              <w:t xml:space="preserve"> Налог на инвестиции в недвижимость.</w:t>
            </w:r>
          </w:p>
          <w:p w:rsidR="00904907" w:rsidRPr="001241EF" w:rsidRDefault="00904907" w:rsidP="00904907">
            <w:pPr>
              <w:pStyle w:val="a3"/>
              <w:rPr>
                <w:rFonts w:eastAsia="Times New Roman,Italic"/>
              </w:rPr>
            </w:pPr>
            <w:r>
              <w:rPr>
                <w:rFonts w:ascii="Times New Roman" w:eastAsia="Times New Roman,Italic" w:hAnsi="Times New Roman" w:cs="Times New Roman"/>
                <w:sz w:val="24"/>
                <w:szCs w:val="24"/>
              </w:rPr>
              <w:t>Налог на передачу оцениваемой недвижимости.</w:t>
            </w:r>
          </w:p>
        </w:tc>
        <w:tc>
          <w:tcPr>
            <w:tcW w:w="3191" w:type="dxa"/>
            <w:tcBorders>
              <w:bottom w:val="single" w:sz="4" w:space="0" w:color="auto"/>
            </w:tcBorders>
          </w:tcPr>
          <w:p w:rsidR="001241EF" w:rsidRPr="001241EF" w:rsidRDefault="001241EF" w:rsidP="0060265F">
            <w:pPr>
              <w:autoSpaceDE w:val="0"/>
              <w:autoSpaceDN w:val="0"/>
              <w:adjustRightInd w:val="0"/>
              <w:spacing w:line="360" w:lineRule="auto"/>
              <w:rPr>
                <w:rFonts w:ascii="Times New Roman" w:eastAsia="Times New Roman,Italic" w:hAnsi="Times New Roman" w:cs="Times New Roman"/>
                <w:sz w:val="24"/>
                <w:szCs w:val="24"/>
              </w:rPr>
            </w:pPr>
          </w:p>
        </w:tc>
      </w:tr>
    </w:tbl>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p>
    <w:p w:rsidR="00D34FCE" w:rsidRDefault="00D34FCE" w:rsidP="00D34FCE">
      <w:pPr>
        <w:autoSpaceDE w:val="0"/>
        <w:autoSpaceDN w:val="0"/>
        <w:adjustRightInd w:val="0"/>
        <w:spacing w:after="0" w:line="360" w:lineRule="auto"/>
        <w:rPr>
          <w:rFonts w:ascii="Times New Roman" w:hAnsi="Times New Roman" w:cs="Times New Roman"/>
          <w:sz w:val="28"/>
          <w:szCs w:val="28"/>
        </w:rPr>
      </w:pPr>
      <w:r w:rsidRPr="00D34FCE">
        <w:rPr>
          <w:rFonts w:ascii="Times New Roman" w:hAnsi="Times New Roman" w:cs="Times New Roman"/>
          <w:sz w:val="28"/>
          <w:szCs w:val="28"/>
        </w:rPr>
        <w:t>Гербовый сбор</w:t>
      </w:r>
      <w:r>
        <w:rPr>
          <w:rFonts w:ascii="Times New Roman" w:hAnsi="Times New Roman" w:cs="Times New Roman"/>
          <w:sz w:val="28"/>
          <w:szCs w:val="28"/>
        </w:rPr>
        <w:t xml:space="preserve">: 88% - в центральный бюджет, 12% - в местные бюджеты. Налог на прибыль предприятий с иностранными инвестициями и иностранных предприятий. Следует отметить, что </w:t>
      </w:r>
      <w:r w:rsidRPr="00150241">
        <w:rPr>
          <w:rFonts w:ascii="Times New Roman" w:eastAsia="Times New Roman,Italic" w:hAnsi="Times New Roman" w:cs="Times New Roman"/>
          <w:iCs/>
          <w:sz w:val="28"/>
          <w:szCs w:val="28"/>
        </w:rPr>
        <w:t>это важный экономический инструмент,</w:t>
      </w:r>
      <w:r>
        <w:rPr>
          <w:rFonts w:ascii="Times New Roman" w:hAnsi="Times New Roman" w:cs="Times New Roman"/>
          <w:sz w:val="28"/>
          <w:szCs w:val="28"/>
        </w:rPr>
        <w:t xml:space="preserve"> </w:t>
      </w:r>
      <w:r w:rsidRPr="00150241">
        <w:rPr>
          <w:rFonts w:ascii="Times New Roman" w:eastAsia="Times New Roman,Italic" w:hAnsi="Times New Roman" w:cs="Times New Roman"/>
          <w:iCs/>
          <w:sz w:val="28"/>
          <w:szCs w:val="28"/>
        </w:rPr>
        <w:t xml:space="preserve">используемый государством в целях </w:t>
      </w:r>
      <w:r w:rsidRPr="00150241">
        <w:rPr>
          <w:rFonts w:ascii="Times New Roman" w:eastAsia="Times New Roman,Italic" w:hAnsi="Times New Roman" w:cs="Times New Roman"/>
          <w:iCs/>
          <w:sz w:val="28"/>
          <w:szCs w:val="28"/>
        </w:rPr>
        <w:lastRenderedPageBreak/>
        <w:t>макроэкономического регулирования и</w:t>
      </w:r>
      <w:r>
        <w:rPr>
          <w:rFonts w:ascii="Times New Roman" w:hAnsi="Times New Roman" w:cs="Times New Roman"/>
          <w:sz w:val="28"/>
          <w:szCs w:val="28"/>
        </w:rPr>
        <w:t xml:space="preserve"> </w:t>
      </w:r>
      <w:r w:rsidRPr="00150241">
        <w:rPr>
          <w:rFonts w:ascii="Times New Roman" w:eastAsia="Times New Roman,Italic" w:hAnsi="Times New Roman" w:cs="Times New Roman"/>
          <w:iCs/>
          <w:sz w:val="28"/>
          <w:szCs w:val="28"/>
        </w:rPr>
        <w:t xml:space="preserve">напрямую влияющий на процесс экономического и социального развития </w:t>
      </w:r>
      <w:r w:rsidRPr="00150241">
        <w:rPr>
          <w:rFonts w:ascii="Times New Roman" w:hAnsi="Times New Roman" w:cs="Times New Roman"/>
          <w:sz w:val="28"/>
          <w:szCs w:val="28"/>
        </w:rPr>
        <w:t>Китая</w:t>
      </w:r>
      <w:r>
        <w:rPr>
          <w:rFonts w:ascii="Times New Roman" w:hAnsi="Times New Roman" w:cs="Times New Roman"/>
          <w:sz w:val="28"/>
          <w:szCs w:val="28"/>
        </w:rPr>
        <w:t>.</w:t>
      </w:r>
    </w:p>
    <w:p w:rsidR="00D34FCE" w:rsidRPr="008931B7" w:rsidRDefault="00D34FCE" w:rsidP="00D34FC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Плательщиками </w:t>
      </w:r>
      <w:r w:rsidRPr="008931B7">
        <w:rPr>
          <w:rFonts w:ascii="Times New Roman" w:eastAsia="Times New Roman,Italic" w:hAnsi="Times New Roman" w:cs="Times New Roman"/>
          <w:iCs/>
          <w:sz w:val="28"/>
          <w:szCs w:val="28"/>
        </w:rPr>
        <w:t xml:space="preserve">потребительского налога </w:t>
      </w:r>
      <w:r w:rsidRPr="008931B7">
        <w:rPr>
          <w:rFonts w:ascii="Times New Roman" w:hAnsi="Times New Roman" w:cs="Times New Roman"/>
          <w:sz w:val="28"/>
          <w:szCs w:val="28"/>
        </w:rPr>
        <w:t>являются предприятия,</w:t>
      </w:r>
    </w:p>
    <w:p w:rsidR="00D34FCE" w:rsidRDefault="00D34FCE" w:rsidP="00D34FC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индивидуальные предприятия и частные лица, осуществляющие производство или импорт соответствующих налогооблагаемых товаров на территории КНР. В случае, если налогооблагаемые товары отправляются на экспорт, они освобождаются от обложения потребительским налогом.</w:t>
      </w:r>
    </w:p>
    <w:p w:rsidR="001241EF" w:rsidRDefault="00B73FA3" w:rsidP="00D34FCE">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Налог на доходы физических лиц на доходы в виде оплаты труда применяется по прогрессивной ставке.</w:t>
      </w:r>
    </w:p>
    <w:p w:rsidR="00D34FCE"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                </w:t>
      </w:r>
    </w:p>
    <w:p w:rsidR="00B73FA3" w:rsidRPr="00C252F5" w:rsidRDefault="00D34FCE"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 xml:space="preserve">                </w:t>
      </w:r>
      <w:r w:rsidR="00B73FA3" w:rsidRPr="00C252F5">
        <w:rPr>
          <w:rFonts w:ascii="Times New Roman" w:eastAsia="Times New Roman,Italic" w:hAnsi="Times New Roman" w:cs="Times New Roman"/>
          <w:sz w:val="28"/>
          <w:szCs w:val="28"/>
        </w:rPr>
        <w:t>Сумма налогооблагаемого дохода в  месяц:</w:t>
      </w:r>
    </w:p>
    <w:p w:rsidR="00B73FA3" w:rsidRPr="00C252F5"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До 1500 юаней…………………………………………………3%</w:t>
      </w:r>
    </w:p>
    <w:p w:rsidR="00B73FA3" w:rsidRPr="00C252F5"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 1501 до 4500 юаней…………………………………………10%</w:t>
      </w:r>
    </w:p>
    <w:p w:rsidR="00B73FA3" w:rsidRPr="00C252F5"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 4501 до 9000юаней ………………………………………….20%</w:t>
      </w:r>
    </w:p>
    <w:p w:rsidR="00B73FA3" w:rsidRPr="00C252F5"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 9001 до 35000юаней…………………………………………25%</w:t>
      </w:r>
    </w:p>
    <w:p w:rsidR="00B73FA3" w:rsidRPr="00C252F5" w:rsidRDefault="00B73FA3"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 xml:space="preserve">От 36001 до 55000 </w:t>
      </w:r>
      <w:r w:rsidR="00E07812" w:rsidRPr="00C252F5">
        <w:rPr>
          <w:rFonts w:ascii="Times New Roman" w:eastAsia="Times New Roman,Italic" w:hAnsi="Times New Roman" w:cs="Times New Roman"/>
          <w:sz w:val="28"/>
          <w:szCs w:val="28"/>
        </w:rPr>
        <w:t>юаней……………………………………….30%</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 55001 до 80000юаней………………………………………..35%</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80001юаней и выше……………………………………………...45%.</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Налог с физических лиц от индивидуальной предпринимательской деятельности.</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 xml:space="preserve">        Сумма налогооблагаемого дохода в год:</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До 15000 юаней………………………………………………….5%</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 15001 юаней до 30000 юаней……………………………….10%</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от30001 юаней до  60000.……………………………………....20%</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от 60001 до 10000 юаней………………………………………..30%</w:t>
      </w:r>
    </w:p>
    <w:p w:rsidR="00E07812" w:rsidRPr="00C252F5" w:rsidRDefault="00E07812" w:rsidP="0060265F">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100001 до выше…………………………………………………</w:t>
      </w:r>
      <w:r w:rsidR="00D34FCE" w:rsidRPr="00C252F5">
        <w:rPr>
          <w:rFonts w:ascii="Times New Roman" w:eastAsia="Times New Roman,Italic" w:hAnsi="Times New Roman" w:cs="Times New Roman"/>
          <w:sz w:val="28"/>
          <w:szCs w:val="28"/>
        </w:rPr>
        <w:t>.35%</w:t>
      </w:r>
    </w:p>
    <w:p w:rsidR="00D34FCE" w:rsidRPr="00C252F5" w:rsidRDefault="00D34FCE" w:rsidP="00D34FCE">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iCs/>
          <w:sz w:val="28"/>
          <w:szCs w:val="28"/>
        </w:rPr>
        <w:t xml:space="preserve">    Плательщиками предпринимательского налога</w:t>
      </w:r>
      <w:r w:rsidRPr="00C252F5">
        <w:rPr>
          <w:rFonts w:ascii="Times New Roman,Italic" w:eastAsia="Times New Roman,Italic" w:cs="Times New Roman,Italic"/>
          <w:i/>
          <w:iCs/>
          <w:sz w:val="28"/>
          <w:szCs w:val="28"/>
        </w:rPr>
        <w:t xml:space="preserve"> </w:t>
      </w:r>
      <w:r w:rsidRPr="00C252F5">
        <w:rPr>
          <w:rFonts w:ascii="Times New Roman" w:eastAsia="Times New Roman,Italic" w:hAnsi="Times New Roman" w:cs="Times New Roman"/>
          <w:sz w:val="28"/>
          <w:szCs w:val="28"/>
        </w:rPr>
        <w:t>являются все предприятия</w:t>
      </w:r>
    </w:p>
    <w:p w:rsidR="00D34FCE" w:rsidRPr="00C252F5" w:rsidRDefault="00D34FCE" w:rsidP="00D34FCE">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и организации, семейно-частные предприятия и частные лица, оказывающие</w:t>
      </w:r>
    </w:p>
    <w:p w:rsidR="00D34FCE" w:rsidRPr="00C252F5" w:rsidRDefault="00D34FCE" w:rsidP="00D34FCE">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налогооблагаемые услуги, участвующие в налогооблагаемом обороте</w:t>
      </w:r>
    </w:p>
    <w:p w:rsidR="00D34FCE" w:rsidRPr="00C252F5" w:rsidRDefault="00D34FCE" w:rsidP="00D34FCE">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нематериальных активов или в реализации недвижимого имущества на</w:t>
      </w:r>
    </w:p>
    <w:p w:rsidR="00D34FCE" w:rsidRPr="00C252F5" w:rsidRDefault="00D34FCE" w:rsidP="00D34FCE">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lastRenderedPageBreak/>
        <w:t xml:space="preserve">территории КНР. При этом отсутствует механизм возмещения налога. </w:t>
      </w:r>
    </w:p>
    <w:p w:rsidR="00D34FCE" w:rsidRPr="00C252F5" w:rsidRDefault="00D34FCE" w:rsidP="00D34FCE">
      <w:pPr>
        <w:autoSpaceDE w:val="0"/>
        <w:autoSpaceDN w:val="0"/>
        <w:adjustRightInd w:val="0"/>
        <w:spacing w:after="0" w:line="360" w:lineRule="auto"/>
        <w:rPr>
          <w:rFonts w:ascii="Times New Roman" w:eastAsia="Times New Roman,Italic" w:hAnsi="Times New Roman" w:cs="Times New Roman"/>
          <w:sz w:val="28"/>
          <w:szCs w:val="28"/>
        </w:rPr>
      </w:pPr>
      <w:r w:rsidRPr="00C252F5">
        <w:rPr>
          <w:rFonts w:ascii="Times New Roman" w:eastAsia="Times New Roman,Italic" w:hAnsi="Times New Roman" w:cs="Times New Roman"/>
          <w:sz w:val="28"/>
          <w:szCs w:val="28"/>
        </w:rPr>
        <w:t>Объекты обложения предпринимательским налогом и налоговые ставки</w:t>
      </w:r>
    </w:p>
    <w:p w:rsidR="00D34FCE" w:rsidRPr="00C252F5" w:rsidRDefault="00D34FCE" w:rsidP="00D34FCE">
      <w:pPr>
        <w:autoSpaceDE w:val="0"/>
        <w:autoSpaceDN w:val="0"/>
        <w:adjustRightInd w:val="0"/>
        <w:spacing w:after="0" w:line="360" w:lineRule="auto"/>
        <w:rPr>
          <w:rFonts w:ascii="Times New Roman" w:hAnsi="Times New Roman" w:cs="Times New Roman"/>
          <w:sz w:val="28"/>
          <w:szCs w:val="28"/>
        </w:rPr>
      </w:pPr>
      <w:r w:rsidRPr="00C252F5">
        <w:rPr>
          <w:rFonts w:ascii="Times New Roman" w:hAnsi="Times New Roman" w:cs="Times New Roman"/>
          <w:sz w:val="28"/>
          <w:szCs w:val="28"/>
        </w:rPr>
        <w:t>Правительство любой страны, в том числе и Китая, не приветствует</w:t>
      </w:r>
    </w:p>
    <w:p w:rsidR="00D34FCE" w:rsidRDefault="00D34FCE" w:rsidP="00D34FCE">
      <w:pPr>
        <w:autoSpaceDE w:val="0"/>
        <w:autoSpaceDN w:val="0"/>
        <w:adjustRightInd w:val="0"/>
        <w:spacing w:after="0" w:line="360" w:lineRule="auto"/>
        <w:rPr>
          <w:rFonts w:ascii="Times New Roman" w:hAnsi="Times New Roman" w:cs="Times New Roman"/>
          <w:sz w:val="28"/>
          <w:szCs w:val="28"/>
        </w:rPr>
      </w:pPr>
      <w:r w:rsidRPr="00C252F5">
        <w:rPr>
          <w:rFonts w:ascii="Times New Roman" w:hAnsi="Times New Roman" w:cs="Times New Roman"/>
          <w:sz w:val="28"/>
          <w:szCs w:val="28"/>
        </w:rPr>
        <w:t>уклонения от налогов. Штрафные санкции за незнание, за просрочку уплаты, за неуплату налогов и другие нарушения являются жесткими – часто до 5-кратной суммы задолженности с погашением основного обязательства. Если же явно нарушен закон, то тогда могут конфисковаться средства и изыматься лицензии.</w:t>
      </w:r>
      <w:r w:rsidR="00C252F5">
        <w:rPr>
          <w:rFonts w:ascii="Times New Roman" w:hAnsi="Times New Roman" w:cs="Times New Roman"/>
          <w:sz w:val="28"/>
          <w:szCs w:val="28"/>
        </w:rPr>
        <w:t xml:space="preserve"> Объекты  потребительского налогообложения и объекты  обложения предпринимательским </w:t>
      </w:r>
      <w:r w:rsidR="00F07461">
        <w:rPr>
          <w:rFonts w:ascii="Times New Roman" w:hAnsi="Times New Roman" w:cs="Times New Roman"/>
          <w:sz w:val="28"/>
          <w:szCs w:val="28"/>
        </w:rPr>
        <w:t xml:space="preserve"> налогом и налоговые ставки</w:t>
      </w:r>
      <w:r w:rsidR="006D30A5">
        <w:rPr>
          <w:rFonts w:ascii="Times New Roman" w:hAnsi="Times New Roman" w:cs="Times New Roman"/>
          <w:sz w:val="28"/>
          <w:szCs w:val="28"/>
        </w:rPr>
        <w:t>(табл.24, 25</w:t>
      </w:r>
      <w:r w:rsidR="00C252F5">
        <w:rPr>
          <w:rFonts w:ascii="Times New Roman" w:hAnsi="Times New Roman" w:cs="Times New Roman"/>
          <w:sz w:val="28"/>
          <w:szCs w:val="28"/>
        </w:rPr>
        <w:t>)</w:t>
      </w:r>
      <w:r w:rsidR="00F07461">
        <w:rPr>
          <w:rFonts w:ascii="Times New Roman" w:hAnsi="Times New Roman" w:cs="Times New Roman"/>
          <w:sz w:val="28"/>
          <w:szCs w:val="28"/>
        </w:rPr>
        <w:t>.</w:t>
      </w:r>
    </w:p>
    <w:p w:rsidR="007D7CFC" w:rsidRPr="00F07461" w:rsidRDefault="00F07461" w:rsidP="00F07461">
      <w:pPr>
        <w:pStyle w:val="a3"/>
        <w:rPr>
          <w:rFonts w:ascii="Times New Roman" w:hAnsi="Times New Roman" w:cs="Times New Roman"/>
          <w:b/>
          <w:sz w:val="28"/>
          <w:szCs w:val="28"/>
        </w:rPr>
      </w:pPr>
      <w:r w:rsidRPr="00F07461">
        <w:rPr>
          <w:rFonts w:ascii="Times New Roman" w:hAnsi="Times New Roman" w:cs="Times New Roman"/>
          <w:b/>
          <w:sz w:val="28"/>
          <w:szCs w:val="28"/>
        </w:rPr>
        <w:t xml:space="preserve"> </w:t>
      </w:r>
      <w:r w:rsidR="007D7CFC" w:rsidRPr="00F07461">
        <w:rPr>
          <w:rFonts w:ascii="Times New Roman" w:hAnsi="Times New Roman" w:cs="Times New Roman"/>
          <w:b/>
          <w:sz w:val="28"/>
          <w:szCs w:val="28"/>
        </w:rPr>
        <w:t xml:space="preserve">                                                     </w:t>
      </w:r>
      <w:r w:rsidR="006D30A5">
        <w:rPr>
          <w:rFonts w:ascii="Times New Roman" w:hAnsi="Times New Roman" w:cs="Times New Roman"/>
          <w:b/>
          <w:sz w:val="28"/>
          <w:szCs w:val="28"/>
        </w:rPr>
        <w:t xml:space="preserve">                      Таблица 24</w:t>
      </w:r>
    </w:p>
    <w:p w:rsidR="00D34FCE" w:rsidRPr="00F07461" w:rsidRDefault="007D7CFC" w:rsidP="00F07461">
      <w:pPr>
        <w:pStyle w:val="a3"/>
        <w:rPr>
          <w:rFonts w:ascii="Times New Roman" w:hAnsi="Times New Roman" w:cs="Times New Roman"/>
          <w:b/>
          <w:sz w:val="28"/>
          <w:szCs w:val="28"/>
        </w:rPr>
      </w:pPr>
      <w:r w:rsidRPr="00F07461">
        <w:rPr>
          <w:rFonts w:ascii="Times New Roman" w:hAnsi="Times New Roman" w:cs="Times New Roman"/>
          <w:b/>
          <w:sz w:val="28"/>
          <w:szCs w:val="28"/>
        </w:rPr>
        <w:t xml:space="preserve">      </w:t>
      </w:r>
      <w:r w:rsidR="00D34FCE" w:rsidRPr="00F07461">
        <w:rPr>
          <w:rFonts w:ascii="Times New Roman" w:hAnsi="Times New Roman" w:cs="Times New Roman"/>
          <w:b/>
          <w:sz w:val="28"/>
          <w:szCs w:val="28"/>
        </w:rPr>
        <w:t>Объекты потребительского налогообложения и налоговые ставки</w:t>
      </w:r>
    </w:p>
    <w:tbl>
      <w:tblPr>
        <w:tblStyle w:val="a8"/>
        <w:tblW w:w="0" w:type="auto"/>
        <w:tblInd w:w="250" w:type="dxa"/>
        <w:tblLook w:val="04A0"/>
      </w:tblPr>
      <w:tblGrid>
        <w:gridCol w:w="6379"/>
        <w:gridCol w:w="2693"/>
      </w:tblGrid>
      <w:tr w:rsidR="00D34FCE" w:rsidTr="00F07461">
        <w:tc>
          <w:tcPr>
            <w:tcW w:w="6379" w:type="dxa"/>
            <w:shd w:val="clear" w:color="auto" w:fill="DAEEF3" w:themeFill="accent5" w:themeFillTint="33"/>
          </w:tcPr>
          <w:p w:rsidR="00D34FCE" w:rsidRDefault="00D34FCE" w:rsidP="00767906">
            <w:pPr>
              <w:tabs>
                <w:tab w:val="left" w:pos="1313"/>
              </w:tabs>
              <w:rPr>
                <w:rFonts w:ascii="Times New Roman" w:hAnsi="Times New Roman" w:cs="Times New Roman"/>
                <w:b/>
                <w:sz w:val="24"/>
                <w:szCs w:val="24"/>
              </w:rPr>
            </w:pPr>
            <w:r w:rsidRPr="008931B7">
              <w:rPr>
                <w:rFonts w:ascii="Times New Roman" w:hAnsi="Times New Roman" w:cs="Times New Roman"/>
                <w:b/>
                <w:sz w:val="24"/>
                <w:szCs w:val="24"/>
              </w:rPr>
              <w:t>Налогооблагаемые товары</w:t>
            </w:r>
          </w:p>
          <w:p w:rsidR="00F07461" w:rsidRPr="008931B7" w:rsidRDefault="00F07461" w:rsidP="00767906">
            <w:pPr>
              <w:tabs>
                <w:tab w:val="left" w:pos="1313"/>
              </w:tabs>
              <w:rPr>
                <w:rFonts w:ascii="Times New Roman" w:hAnsi="Times New Roman" w:cs="Times New Roman"/>
                <w:b/>
                <w:sz w:val="28"/>
                <w:szCs w:val="28"/>
              </w:rPr>
            </w:pPr>
          </w:p>
        </w:tc>
        <w:tc>
          <w:tcPr>
            <w:tcW w:w="2693" w:type="dxa"/>
            <w:shd w:val="clear" w:color="auto" w:fill="DAEEF3" w:themeFill="accent5" w:themeFillTint="33"/>
          </w:tcPr>
          <w:p w:rsidR="00D34FCE" w:rsidRPr="008931B7" w:rsidRDefault="00D34FCE" w:rsidP="00767906">
            <w:pPr>
              <w:tabs>
                <w:tab w:val="left" w:pos="1313"/>
              </w:tabs>
              <w:rPr>
                <w:rFonts w:ascii="Times New Roman" w:hAnsi="Times New Roman" w:cs="Times New Roman"/>
                <w:b/>
                <w:sz w:val="24"/>
                <w:szCs w:val="24"/>
              </w:rPr>
            </w:pPr>
            <w:r w:rsidRPr="008931B7">
              <w:rPr>
                <w:rFonts w:ascii="Times New Roman" w:hAnsi="Times New Roman" w:cs="Times New Roman"/>
                <w:b/>
                <w:sz w:val="24"/>
                <w:szCs w:val="24"/>
              </w:rPr>
              <w:t>ставка</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1.Табачные изделия:</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Pr="008931B7" w:rsidRDefault="00D34FCE" w:rsidP="00767906">
            <w:pPr>
              <w:tabs>
                <w:tab w:val="left" w:pos="1313"/>
              </w:tabs>
              <w:rPr>
                <w:rFonts w:ascii="Times New Roman" w:hAnsi="Times New Roman" w:cs="Times New Roman"/>
                <w:b/>
                <w:sz w:val="24"/>
                <w:szCs w:val="24"/>
              </w:rPr>
            </w:pPr>
            <w:r w:rsidRPr="008931B7">
              <w:rPr>
                <w:rFonts w:ascii="Times New Roman" w:hAnsi="Times New Roman" w:cs="Times New Roman"/>
                <w:b/>
                <w:sz w:val="24"/>
                <w:szCs w:val="24"/>
              </w:rPr>
              <w:t>От 25 до 50</w:t>
            </w:r>
            <w:r>
              <w:rPr>
                <w:rFonts w:ascii="Times New Roman" w:hAnsi="Times New Roman" w:cs="Times New Roman"/>
                <w:b/>
                <w:sz w:val="24"/>
                <w:szCs w:val="24"/>
              </w:rPr>
              <w:t>%</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2.Алкогольные напитки и спирт</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b/>
                <w:sz w:val="28"/>
                <w:szCs w:val="28"/>
              </w:rPr>
            </w:pP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-водка из злакового спирта</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Pr="008931B7" w:rsidRDefault="00D34FCE" w:rsidP="00767906">
            <w:pPr>
              <w:tabs>
                <w:tab w:val="left" w:pos="1313"/>
              </w:tabs>
              <w:rPr>
                <w:rFonts w:ascii="Times New Roman" w:hAnsi="Times New Roman" w:cs="Times New Roman"/>
                <w:b/>
                <w:sz w:val="24"/>
                <w:szCs w:val="24"/>
              </w:rPr>
            </w:pPr>
            <w:r w:rsidRPr="008931B7">
              <w:rPr>
                <w:rFonts w:ascii="Times New Roman" w:hAnsi="Times New Roman" w:cs="Times New Roman"/>
                <w:b/>
                <w:sz w:val="24"/>
                <w:szCs w:val="24"/>
              </w:rPr>
              <w:t>25%</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-водка из картофельного спирта</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Pr="008931B7" w:rsidRDefault="00D34FCE" w:rsidP="00767906">
            <w:pPr>
              <w:tabs>
                <w:tab w:val="left" w:pos="1313"/>
              </w:tabs>
              <w:rPr>
                <w:rFonts w:ascii="Times New Roman" w:hAnsi="Times New Roman" w:cs="Times New Roman"/>
                <w:b/>
                <w:sz w:val="24"/>
                <w:szCs w:val="24"/>
              </w:rPr>
            </w:pPr>
            <w:r w:rsidRPr="008931B7">
              <w:rPr>
                <w:rFonts w:ascii="Times New Roman" w:hAnsi="Times New Roman" w:cs="Times New Roman"/>
                <w:b/>
                <w:sz w:val="24"/>
                <w:szCs w:val="24"/>
              </w:rPr>
              <w:t>15%</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-«жѐлтые» (рисовые) водки (вина)</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240 юаней/т</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-пиво</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220 юаней/т</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b/>
                <w:sz w:val="28"/>
                <w:szCs w:val="28"/>
              </w:rPr>
              <w:t>-</w:t>
            </w:r>
            <w:r>
              <w:rPr>
                <w:rFonts w:ascii="Times New Roman" w:hAnsi="Times New Roman" w:cs="Times New Roman"/>
                <w:sz w:val="24"/>
                <w:szCs w:val="24"/>
              </w:rPr>
              <w:t xml:space="preserve"> прочие алкогольные напитки</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10%</w:t>
            </w:r>
          </w:p>
        </w:tc>
      </w:tr>
      <w:tr w:rsidR="00D34FCE" w:rsidTr="00F07461">
        <w:tc>
          <w:tcPr>
            <w:tcW w:w="6379" w:type="dxa"/>
          </w:tcPr>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-спирт</w:t>
            </w: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5%</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3 .Косметическая продукция</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30%</w:t>
            </w:r>
          </w:p>
        </w:tc>
      </w:tr>
      <w:tr w:rsidR="00D34FCE" w:rsidTr="00F07461">
        <w:tc>
          <w:tcPr>
            <w:tcW w:w="6379" w:type="dxa"/>
          </w:tcPr>
          <w:p w:rsidR="00D34FCE" w:rsidRDefault="00D34FCE" w:rsidP="0076790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4.Ювелирные изделия, изделия из жемчуга, драгоценного</w:t>
            </w:r>
          </w:p>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нефрита, драгоценных камней</w:t>
            </w: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От5-10%</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6 .Петарды и фейерверки</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15%</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7.Бензин</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0,2-0,28 юаня/л</w:t>
            </w:r>
          </w:p>
        </w:tc>
      </w:tr>
      <w:tr w:rsidR="00D34FCE" w:rsidTr="00F07461">
        <w:tc>
          <w:tcPr>
            <w:tcW w:w="6379" w:type="dxa"/>
          </w:tcPr>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8 Дизельное топливо</w:t>
            </w: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0,1 юаня/л</w:t>
            </w:r>
          </w:p>
        </w:tc>
      </w:tr>
      <w:tr w:rsidR="00D34FCE" w:rsidTr="00F07461">
        <w:tc>
          <w:tcPr>
            <w:tcW w:w="6379" w:type="dxa"/>
          </w:tcPr>
          <w:p w:rsidR="00D34FCE" w:rsidRDefault="00D34FCE" w:rsidP="00767906">
            <w:pPr>
              <w:tabs>
                <w:tab w:val="left" w:pos="1313"/>
              </w:tabs>
              <w:rPr>
                <w:rFonts w:ascii="Times New Roman" w:hAnsi="Times New Roman" w:cs="Times New Roman"/>
                <w:b/>
                <w:sz w:val="28"/>
                <w:szCs w:val="28"/>
              </w:rPr>
            </w:pPr>
            <w:r>
              <w:rPr>
                <w:rFonts w:ascii="Times New Roman" w:hAnsi="Times New Roman" w:cs="Times New Roman"/>
                <w:sz w:val="24"/>
                <w:szCs w:val="24"/>
              </w:rPr>
              <w:t>9.Автомобильные покрышки</w:t>
            </w: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10%</w:t>
            </w:r>
          </w:p>
        </w:tc>
      </w:tr>
      <w:tr w:rsidR="00D34FCE" w:rsidTr="00F07461">
        <w:tc>
          <w:tcPr>
            <w:tcW w:w="6379"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10. Автомобили</w:t>
            </w:r>
          </w:p>
          <w:p w:rsidR="006D30A5" w:rsidRDefault="006D30A5" w:rsidP="00767906">
            <w:pPr>
              <w:tabs>
                <w:tab w:val="left" w:pos="1313"/>
              </w:tabs>
              <w:rPr>
                <w:rFonts w:ascii="Times New Roman" w:hAnsi="Times New Roman" w:cs="Times New Roman"/>
                <w:b/>
                <w:sz w:val="28"/>
                <w:szCs w:val="28"/>
              </w:rPr>
            </w:pPr>
          </w:p>
        </w:tc>
        <w:tc>
          <w:tcPr>
            <w:tcW w:w="2693" w:type="dxa"/>
          </w:tcPr>
          <w:p w:rsidR="00D34FCE" w:rsidRDefault="00D34FCE" w:rsidP="00767906">
            <w:pPr>
              <w:tabs>
                <w:tab w:val="left" w:pos="1313"/>
              </w:tabs>
              <w:rPr>
                <w:rFonts w:ascii="Times New Roman" w:hAnsi="Times New Roman" w:cs="Times New Roman"/>
                <w:sz w:val="24"/>
                <w:szCs w:val="24"/>
              </w:rPr>
            </w:pPr>
            <w:r>
              <w:rPr>
                <w:rFonts w:ascii="Times New Roman" w:hAnsi="Times New Roman" w:cs="Times New Roman"/>
                <w:sz w:val="24"/>
                <w:szCs w:val="24"/>
              </w:rPr>
              <w:t>3%, 5%, 8%</w:t>
            </w:r>
          </w:p>
        </w:tc>
      </w:tr>
    </w:tbl>
    <w:p w:rsidR="00D34FCE" w:rsidRDefault="00D34FCE" w:rsidP="00D34FCE">
      <w:pPr>
        <w:autoSpaceDE w:val="0"/>
        <w:autoSpaceDN w:val="0"/>
        <w:adjustRightInd w:val="0"/>
        <w:spacing w:after="0" w:line="240" w:lineRule="auto"/>
        <w:rPr>
          <w:rFonts w:ascii="Times New Roman" w:eastAsia="Times New Roman,Italic" w:hAnsi="Times New Roman" w:cs="Times New Roman"/>
          <w:iCs/>
          <w:sz w:val="28"/>
          <w:szCs w:val="28"/>
        </w:rPr>
      </w:pPr>
    </w:p>
    <w:p w:rsidR="006D30A5" w:rsidRDefault="006D30A5" w:rsidP="006D30A5">
      <w:pPr>
        <w:autoSpaceDE w:val="0"/>
        <w:autoSpaceDN w:val="0"/>
        <w:adjustRightInd w:val="0"/>
        <w:spacing w:after="0" w:line="360" w:lineRule="auto"/>
        <w:rPr>
          <w:rFonts w:ascii="Times New Roman" w:hAnsi="Times New Roman" w:cs="Times New Roman"/>
          <w:sz w:val="28"/>
          <w:szCs w:val="28"/>
        </w:rPr>
      </w:pPr>
    </w:p>
    <w:p w:rsidR="006D30A5" w:rsidRDefault="006D30A5" w:rsidP="006D30A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Китай выделяет инвестиции в приоритетные отрасли экономики такие как:</w:t>
      </w:r>
    </w:p>
    <w:p w:rsidR="006D30A5" w:rsidRDefault="006D30A5" w:rsidP="006D30A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ускоренное строительство гарантированных жилых, и инфраструктурных</w:t>
      </w:r>
    </w:p>
    <w:p w:rsidR="006D30A5" w:rsidRDefault="006D30A5" w:rsidP="006D30A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объектов в сельских районах;</w:t>
      </w:r>
      <w:r w:rsidRPr="00AD0CD5">
        <w:rPr>
          <w:rFonts w:ascii="Times New Roman" w:hAnsi="Times New Roman" w:cs="Times New Roman"/>
          <w:sz w:val="28"/>
          <w:szCs w:val="28"/>
        </w:rPr>
        <w:t xml:space="preserve"> </w:t>
      </w:r>
      <w:r>
        <w:rPr>
          <w:rFonts w:ascii="Times New Roman" w:hAnsi="Times New Roman" w:cs="Times New Roman"/>
          <w:sz w:val="28"/>
          <w:szCs w:val="28"/>
        </w:rPr>
        <w:t>строительство автодорог, железных дорог, аэропортов и других инфраструктурных объектов: развития сфер здравоохранения, культуры и образования.</w:t>
      </w:r>
    </w:p>
    <w:p w:rsidR="006D30A5" w:rsidRDefault="006D30A5" w:rsidP="006D30A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усиление работы по защите окружающей среды;</w:t>
      </w:r>
    </w:p>
    <w:p w:rsidR="006D30A5" w:rsidRDefault="006D30A5" w:rsidP="006D30A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развитие собственных инновационных производств и совершенствование</w:t>
      </w:r>
    </w:p>
    <w:p w:rsidR="006D30A5" w:rsidRPr="006D30A5" w:rsidRDefault="006D30A5" w:rsidP="006D30A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соответствующих структур.</w:t>
      </w:r>
    </w:p>
    <w:p w:rsidR="006D30A5" w:rsidRDefault="006D30A5" w:rsidP="00D34FCE">
      <w:pPr>
        <w:autoSpaceDE w:val="0"/>
        <w:autoSpaceDN w:val="0"/>
        <w:adjustRightInd w:val="0"/>
        <w:spacing w:after="0" w:line="240" w:lineRule="auto"/>
        <w:rPr>
          <w:rFonts w:ascii="Times New Roman" w:eastAsia="Times New Roman,Italic" w:hAnsi="Times New Roman" w:cs="Times New Roman"/>
          <w:iCs/>
          <w:sz w:val="28"/>
          <w:szCs w:val="28"/>
        </w:rPr>
      </w:pPr>
    </w:p>
    <w:p w:rsidR="007D7CFC" w:rsidRDefault="007D7CFC" w:rsidP="00D34FC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0A5">
        <w:rPr>
          <w:rFonts w:ascii="Times New Roman" w:hAnsi="Times New Roman" w:cs="Times New Roman"/>
          <w:sz w:val="28"/>
          <w:szCs w:val="28"/>
        </w:rPr>
        <w:t xml:space="preserve">                      </w:t>
      </w:r>
      <w:r w:rsidR="002C6944">
        <w:rPr>
          <w:rFonts w:ascii="Times New Roman" w:hAnsi="Times New Roman" w:cs="Times New Roman"/>
          <w:sz w:val="28"/>
          <w:szCs w:val="28"/>
        </w:rPr>
        <w:t xml:space="preserve">                     </w:t>
      </w:r>
      <w:r w:rsidR="006D30A5">
        <w:rPr>
          <w:rFonts w:ascii="Times New Roman" w:hAnsi="Times New Roman" w:cs="Times New Roman"/>
          <w:sz w:val="28"/>
          <w:szCs w:val="28"/>
        </w:rPr>
        <w:t>Таблица 25</w:t>
      </w:r>
    </w:p>
    <w:p w:rsidR="00D34FCE" w:rsidRPr="00E71C21" w:rsidRDefault="00D34FCE" w:rsidP="00D34FCE">
      <w:pPr>
        <w:autoSpaceDE w:val="0"/>
        <w:autoSpaceDN w:val="0"/>
        <w:adjustRightInd w:val="0"/>
        <w:spacing w:after="0" w:line="240" w:lineRule="auto"/>
        <w:rPr>
          <w:rFonts w:ascii="Times New Roman" w:eastAsia="Times New Roman,Italic" w:hAnsi="Times New Roman" w:cs="Times New Roman"/>
          <w:b/>
          <w:sz w:val="28"/>
          <w:szCs w:val="28"/>
        </w:rPr>
      </w:pPr>
      <w:r w:rsidRPr="00E71C21">
        <w:rPr>
          <w:rFonts w:ascii="Times New Roman" w:eastAsia="Times New Roman,Italic" w:hAnsi="Times New Roman" w:cs="Times New Roman"/>
          <w:b/>
          <w:sz w:val="28"/>
          <w:szCs w:val="28"/>
        </w:rPr>
        <w:t>Объекты обложения предпринимательским налогом и налоговые ставки</w:t>
      </w:r>
    </w:p>
    <w:p w:rsidR="00D34FCE" w:rsidRDefault="00D34FCE" w:rsidP="00D34FCE">
      <w:pPr>
        <w:autoSpaceDE w:val="0"/>
        <w:autoSpaceDN w:val="0"/>
        <w:adjustRightInd w:val="0"/>
        <w:spacing w:after="0" w:line="240" w:lineRule="auto"/>
        <w:rPr>
          <w:rFonts w:ascii="Times New Roman" w:hAnsi="Times New Roman" w:cs="Times New Roman"/>
          <w:sz w:val="28"/>
          <w:szCs w:val="28"/>
        </w:rPr>
      </w:pPr>
    </w:p>
    <w:tbl>
      <w:tblPr>
        <w:tblStyle w:val="a8"/>
        <w:tblW w:w="0" w:type="auto"/>
        <w:tblInd w:w="108" w:type="dxa"/>
        <w:tblLook w:val="04A0"/>
      </w:tblPr>
      <w:tblGrid>
        <w:gridCol w:w="4677"/>
        <w:gridCol w:w="4537"/>
      </w:tblGrid>
      <w:tr w:rsidR="00D34FCE" w:rsidTr="00F07461">
        <w:tc>
          <w:tcPr>
            <w:tcW w:w="4677" w:type="dxa"/>
            <w:shd w:val="clear" w:color="auto" w:fill="DAEEF3" w:themeFill="accent5" w:themeFillTint="33"/>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Налогооблагаемые объекты</w:t>
            </w:r>
          </w:p>
          <w:p w:rsidR="00C252F5" w:rsidRPr="00AD0CD5" w:rsidRDefault="00C252F5" w:rsidP="00767906">
            <w:pPr>
              <w:autoSpaceDE w:val="0"/>
              <w:autoSpaceDN w:val="0"/>
              <w:adjustRightInd w:val="0"/>
              <w:rPr>
                <w:rFonts w:ascii="Times New Roman" w:hAnsi="Times New Roman" w:cs="Times New Roman"/>
                <w:b/>
                <w:sz w:val="24"/>
                <w:szCs w:val="24"/>
              </w:rPr>
            </w:pPr>
          </w:p>
        </w:tc>
        <w:tc>
          <w:tcPr>
            <w:tcW w:w="4537" w:type="dxa"/>
            <w:shd w:val="clear" w:color="auto" w:fill="DAEEF3" w:themeFill="accent5" w:themeFillTint="33"/>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ставки</w:t>
            </w:r>
          </w:p>
        </w:tc>
      </w:tr>
      <w:tr w:rsidR="00D34FCE" w:rsidTr="00F07461">
        <w:tc>
          <w:tcPr>
            <w:tcW w:w="4677" w:type="dxa"/>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1.Транспорт и связь</w:t>
            </w:r>
          </w:p>
          <w:p w:rsidR="00C252F5" w:rsidRPr="00AD0CD5" w:rsidRDefault="00C252F5" w:rsidP="00767906">
            <w:pPr>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3%</w:t>
            </w:r>
          </w:p>
        </w:tc>
      </w:tr>
      <w:tr w:rsidR="00D34FCE" w:rsidTr="00F07461">
        <w:tc>
          <w:tcPr>
            <w:tcW w:w="4677" w:type="dxa"/>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2.Строительство</w:t>
            </w:r>
          </w:p>
          <w:p w:rsidR="00C252F5" w:rsidRPr="00AD0CD5" w:rsidRDefault="00C252F5" w:rsidP="00767906">
            <w:pPr>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3%</w:t>
            </w:r>
          </w:p>
        </w:tc>
      </w:tr>
      <w:tr w:rsidR="00D34FCE" w:rsidTr="00F07461">
        <w:tc>
          <w:tcPr>
            <w:tcW w:w="4677" w:type="dxa"/>
          </w:tcPr>
          <w:p w:rsidR="00D34FCE" w:rsidRPr="00F07461" w:rsidRDefault="00F07461" w:rsidP="00F074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w:t>
            </w:r>
            <w:r w:rsidR="00D34FCE" w:rsidRPr="00F07461">
              <w:rPr>
                <w:rFonts w:ascii="Times New Roman" w:hAnsi="Times New Roman" w:cs="Times New Roman"/>
                <w:b/>
                <w:sz w:val="24"/>
                <w:szCs w:val="24"/>
              </w:rPr>
              <w:t>Финансовый и страховой бизнес</w:t>
            </w:r>
          </w:p>
          <w:p w:rsidR="00C252F5" w:rsidRPr="00C252F5" w:rsidRDefault="00C252F5" w:rsidP="00F07461">
            <w:pPr>
              <w:pStyle w:val="a5"/>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8%</w:t>
            </w:r>
          </w:p>
        </w:tc>
      </w:tr>
      <w:tr w:rsidR="00D34FCE" w:rsidTr="00F07461">
        <w:tc>
          <w:tcPr>
            <w:tcW w:w="4677" w:type="dxa"/>
          </w:tcPr>
          <w:p w:rsidR="00D34FCE" w:rsidRPr="00F07461" w:rsidRDefault="00F07461" w:rsidP="00F074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r w:rsidR="00D34FCE" w:rsidRPr="00F07461">
              <w:rPr>
                <w:rFonts w:ascii="Times New Roman" w:hAnsi="Times New Roman" w:cs="Times New Roman"/>
                <w:b/>
                <w:sz w:val="24"/>
                <w:szCs w:val="24"/>
              </w:rPr>
              <w:t>Почтовая и телевизионная связь</w:t>
            </w:r>
          </w:p>
          <w:p w:rsidR="00C252F5" w:rsidRPr="00C252F5" w:rsidRDefault="00C252F5" w:rsidP="00F07461">
            <w:pPr>
              <w:pStyle w:val="a5"/>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3%</w:t>
            </w:r>
          </w:p>
        </w:tc>
      </w:tr>
      <w:tr w:rsidR="00D34FCE" w:rsidTr="00F07461">
        <w:tc>
          <w:tcPr>
            <w:tcW w:w="4677" w:type="dxa"/>
          </w:tcPr>
          <w:p w:rsidR="00D34FCE" w:rsidRPr="00F07461" w:rsidRDefault="00F07461" w:rsidP="00F0746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r w:rsidR="00D34FCE" w:rsidRPr="00F07461">
              <w:rPr>
                <w:rFonts w:ascii="Times New Roman" w:hAnsi="Times New Roman" w:cs="Times New Roman"/>
                <w:b/>
                <w:sz w:val="24"/>
                <w:szCs w:val="24"/>
              </w:rPr>
              <w:t>Культура и спорт</w:t>
            </w:r>
          </w:p>
          <w:p w:rsidR="00F07461" w:rsidRPr="00F07461" w:rsidRDefault="00F07461" w:rsidP="00F07461">
            <w:pPr>
              <w:pStyle w:val="a5"/>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3%</w:t>
            </w:r>
          </w:p>
        </w:tc>
      </w:tr>
      <w:tr w:rsidR="00D34FCE" w:rsidTr="00F07461">
        <w:tc>
          <w:tcPr>
            <w:tcW w:w="4677" w:type="dxa"/>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6. Развлечения</w:t>
            </w:r>
          </w:p>
          <w:p w:rsidR="00F07461" w:rsidRPr="00AD0CD5" w:rsidRDefault="00F07461" w:rsidP="00767906">
            <w:pPr>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5-20%</w:t>
            </w:r>
          </w:p>
        </w:tc>
      </w:tr>
      <w:tr w:rsidR="00D34FCE" w:rsidTr="00F07461">
        <w:tc>
          <w:tcPr>
            <w:tcW w:w="4677" w:type="dxa"/>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7. Предоставление услуг</w:t>
            </w:r>
          </w:p>
          <w:p w:rsidR="00F07461" w:rsidRPr="00AD0CD5" w:rsidRDefault="00F07461" w:rsidP="00767906">
            <w:pPr>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5%</w:t>
            </w:r>
          </w:p>
        </w:tc>
      </w:tr>
      <w:tr w:rsidR="00D34FCE" w:rsidTr="00F07461">
        <w:tc>
          <w:tcPr>
            <w:tcW w:w="4677" w:type="dxa"/>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8. Передача нематериальных активов</w:t>
            </w:r>
          </w:p>
          <w:p w:rsidR="00F07461" w:rsidRPr="00AD0CD5" w:rsidRDefault="00F07461" w:rsidP="00767906">
            <w:pPr>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5%</w:t>
            </w:r>
          </w:p>
        </w:tc>
      </w:tr>
      <w:tr w:rsidR="00D34FCE" w:rsidTr="00F07461">
        <w:tc>
          <w:tcPr>
            <w:tcW w:w="4677" w:type="dxa"/>
          </w:tcPr>
          <w:p w:rsidR="00D34FCE" w:rsidRDefault="00D34FCE" w:rsidP="00767906">
            <w:pPr>
              <w:autoSpaceDE w:val="0"/>
              <w:autoSpaceDN w:val="0"/>
              <w:adjustRightInd w:val="0"/>
              <w:rPr>
                <w:rFonts w:ascii="Times New Roman" w:hAnsi="Times New Roman" w:cs="Times New Roman"/>
                <w:b/>
                <w:sz w:val="24"/>
                <w:szCs w:val="24"/>
              </w:rPr>
            </w:pPr>
            <w:r w:rsidRPr="00AD0CD5">
              <w:rPr>
                <w:rFonts w:ascii="Times New Roman" w:hAnsi="Times New Roman" w:cs="Times New Roman"/>
                <w:b/>
                <w:sz w:val="24"/>
                <w:szCs w:val="24"/>
              </w:rPr>
              <w:t>9. Продажа недвижимости</w:t>
            </w:r>
          </w:p>
          <w:p w:rsidR="00F07461" w:rsidRPr="00AD0CD5" w:rsidRDefault="00F07461" w:rsidP="00767906">
            <w:pPr>
              <w:autoSpaceDE w:val="0"/>
              <w:autoSpaceDN w:val="0"/>
              <w:adjustRightInd w:val="0"/>
              <w:rPr>
                <w:rFonts w:ascii="Times New Roman" w:hAnsi="Times New Roman" w:cs="Times New Roman"/>
                <w:b/>
                <w:sz w:val="24"/>
                <w:szCs w:val="24"/>
              </w:rPr>
            </w:pPr>
          </w:p>
        </w:tc>
        <w:tc>
          <w:tcPr>
            <w:tcW w:w="4537" w:type="dxa"/>
          </w:tcPr>
          <w:p w:rsidR="00D34FCE" w:rsidRPr="00AD0CD5" w:rsidRDefault="00D34FCE" w:rsidP="00767906">
            <w:pPr>
              <w:autoSpaceDE w:val="0"/>
              <w:autoSpaceDN w:val="0"/>
              <w:adjustRightInd w:val="0"/>
              <w:jc w:val="center"/>
              <w:rPr>
                <w:rFonts w:ascii="Times New Roman" w:hAnsi="Times New Roman" w:cs="Times New Roman"/>
                <w:b/>
                <w:sz w:val="24"/>
                <w:szCs w:val="24"/>
              </w:rPr>
            </w:pPr>
            <w:r w:rsidRPr="00AD0CD5">
              <w:rPr>
                <w:rFonts w:ascii="Times New Roman" w:hAnsi="Times New Roman" w:cs="Times New Roman"/>
                <w:b/>
                <w:sz w:val="24"/>
                <w:szCs w:val="24"/>
              </w:rPr>
              <w:t>5%</w:t>
            </w:r>
          </w:p>
        </w:tc>
      </w:tr>
    </w:tbl>
    <w:p w:rsidR="006D30A5" w:rsidRDefault="006D30A5" w:rsidP="00F07461">
      <w:pPr>
        <w:autoSpaceDE w:val="0"/>
        <w:autoSpaceDN w:val="0"/>
        <w:adjustRightInd w:val="0"/>
        <w:spacing w:after="0" w:line="360" w:lineRule="auto"/>
        <w:rPr>
          <w:rFonts w:ascii="Times New Roman" w:hAnsi="Times New Roman" w:cs="Times New Roman"/>
          <w:sz w:val="28"/>
          <w:szCs w:val="28"/>
        </w:rPr>
      </w:pPr>
    </w:p>
    <w:p w:rsidR="003D5B2B" w:rsidRDefault="003D5B2B" w:rsidP="00F0746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ускорение восстановительных работ в районах, пострадавших от</w:t>
      </w:r>
    </w:p>
    <w:p w:rsidR="003D5B2B" w:rsidRDefault="003D5B2B" w:rsidP="00F0746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майского землетрясения;</w:t>
      </w:r>
    </w:p>
    <w:p w:rsidR="003D5B2B" w:rsidRDefault="003D5B2B" w:rsidP="00F0746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повышение заработной платы жителям городов и сел;</w:t>
      </w:r>
    </w:p>
    <w:p w:rsidR="003D5B2B" w:rsidRDefault="003D5B2B" w:rsidP="00F0746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увеличение объема финансирования для поддержания экономического</w:t>
      </w:r>
    </w:p>
    <w:p w:rsidR="001241EF" w:rsidRPr="003D5B2B" w:rsidRDefault="003D5B2B" w:rsidP="00F0746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роста и др.</w:t>
      </w:r>
    </w:p>
    <w:p w:rsidR="001241EF" w:rsidRDefault="001241EF" w:rsidP="0060265F">
      <w:pPr>
        <w:autoSpaceDE w:val="0"/>
        <w:autoSpaceDN w:val="0"/>
        <w:adjustRightInd w:val="0"/>
        <w:spacing w:after="0" w:line="360" w:lineRule="auto"/>
        <w:rPr>
          <w:rFonts w:ascii="Times New Roman" w:eastAsia="Times New Roman,Italic" w:hAnsi="Times New Roman" w:cs="Times New Roman"/>
          <w:sz w:val="28"/>
          <w:szCs w:val="28"/>
        </w:rPr>
      </w:pPr>
    </w:p>
    <w:p w:rsidR="001241EF" w:rsidRDefault="003D5B2B"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b/>
          <w:sz w:val="28"/>
          <w:szCs w:val="28"/>
        </w:rPr>
        <w:lastRenderedPageBreak/>
        <w:t xml:space="preserve">            </w:t>
      </w:r>
      <w:r w:rsidR="001563F1">
        <w:rPr>
          <w:rFonts w:ascii="Times New Roman" w:hAnsi="Times New Roman" w:cs="Times New Roman"/>
          <w:b/>
          <w:sz w:val="28"/>
          <w:szCs w:val="28"/>
        </w:rPr>
        <w:t xml:space="preserve">     </w:t>
      </w:r>
      <w:r>
        <w:rPr>
          <w:rFonts w:ascii="Times New Roman" w:hAnsi="Times New Roman" w:cs="Times New Roman"/>
          <w:b/>
          <w:sz w:val="28"/>
          <w:szCs w:val="28"/>
        </w:rPr>
        <w:t xml:space="preserve">   Глава 9</w:t>
      </w:r>
      <w:r w:rsidRPr="00E94883">
        <w:rPr>
          <w:rFonts w:ascii="Times New Roman" w:hAnsi="Times New Roman" w:cs="Times New Roman"/>
          <w:b/>
          <w:sz w:val="28"/>
          <w:szCs w:val="28"/>
        </w:rPr>
        <w:t>.Финансовая система России</w:t>
      </w:r>
    </w:p>
    <w:p w:rsidR="001241EF" w:rsidRDefault="003D5B2B" w:rsidP="0060265F">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b/>
          <w:sz w:val="28"/>
          <w:szCs w:val="28"/>
        </w:rPr>
        <w:t xml:space="preserve">                9.</w:t>
      </w:r>
      <w:r w:rsidRPr="009C1777">
        <w:rPr>
          <w:rFonts w:ascii="Times New Roman" w:hAnsi="Times New Roman" w:cs="Times New Roman"/>
          <w:b/>
          <w:sz w:val="28"/>
          <w:szCs w:val="28"/>
        </w:rPr>
        <w:t>1.Характеристика экономики России</w:t>
      </w:r>
    </w:p>
    <w:p w:rsidR="003D5B2B" w:rsidRDefault="003D5B2B" w:rsidP="003D5B2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iCs/>
          <w:sz w:val="28"/>
          <w:szCs w:val="28"/>
        </w:rPr>
        <w:t xml:space="preserve">    </w:t>
      </w:r>
      <w:r w:rsidRPr="009C40AD">
        <w:rPr>
          <w:rFonts w:ascii="Times New Roman" w:eastAsia="Times New Roman,Italic" w:hAnsi="Times New Roman" w:cs="Times New Roman"/>
          <w:iCs/>
          <w:sz w:val="28"/>
          <w:szCs w:val="28"/>
        </w:rPr>
        <w:t>Российская Федерация</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 самое крупное по площади государство</w:t>
      </w:r>
    </w:p>
    <w:p w:rsidR="003D5B2B" w:rsidRDefault="003D5B2B" w:rsidP="003D5B2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на земном шаре. Россия занимает 32,5% материка Евразия, располагаясь в его</w:t>
      </w:r>
    </w:p>
    <w:p w:rsidR="003D5B2B" w:rsidRDefault="003D5B2B" w:rsidP="003D5B2B">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северной части. Площадь равна 17,1 млн. км</w:t>
      </w:r>
      <w:r>
        <w:rPr>
          <w:rFonts w:ascii="Times New Roman" w:eastAsia="Times New Roman,Italic" w:hAnsi="Times New Roman" w:cs="Times New Roman"/>
          <w:sz w:val="18"/>
          <w:szCs w:val="18"/>
        </w:rPr>
        <w:t>2</w:t>
      </w:r>
      <w:r>
        <w:rPr>
          <w:rFonts w:ascii="Times New Roman" w:eastAsia="Times New Roman,Italic" w:hAnsi="Times New Roman" w:cs="Times New Roman"/>
          <w:sz w:val="28"/>
          <w:szCs w:val="28"/>
        </w:rPr>
        <w:t>, что составляет около 1/6 части</w:t>
      </w:r>
    </w:p>
    <w:p w:rsidR="003D5B2B" w:rsidRDefault="003D5B2B" w:rsidP="003D5B2B">
      <w:pPr>
        <w:autoSpaceDE w:val="0"/>
        <w:autoSpaceDN w:val="0"/>
        <w:adjustRightInd w:val="0"/>
        <w:spacing w:after="0" w:line="360" w:lineRule="auto"/>
        <w:rPr>
          <w:rFonts w:ascii="Times New Roman" w:hAnsi="Times New Roman" w:cs="Times New Roman"/>
          <w:sz w:val="28"/>
          <w:szCs w:val="28"/>
        </w:rPr>
      </w:pPr>
      <w:r>
        <w:rPr>
          <w:rFonts w:ascii="Times New Roman" w:eastAsia="Times New Roman,Italic" w:hAnsi="Times New Roman" w:cs="Times New Roman"/>
          <w:sz w:val="28"/>
          <w:szCs w:val="28"/>
        </w:rPr>
        <w:t>суши мира. С</w:t>
      </w:r>
      <w:r w:rsidRPr="009C40AD">
        <w:rPr>
          <w:rFonts w:ascii="Times New Roman" w:hAnsi="Times New Roman" w:cs="Times New Roman"/>
          <w:sz w:val="28"/>
          <w:szCs w:val="28"/>
        </w:rPr>
        <w:t xml:space="preserve"> </w:t>
      </w:r>
      <w:r>
        <w:rPr>
          <w:rFonts w:ascii="Times New Roman" w:hAnsi="Times New Roman" w:cs="Times New Roman"/>
          <w:sz w:val="28"/>
          <w:szCs w:val="28"/>
        </w:rPr>
        <w:t>Население - 146 млн. человек, занимает 7-е место в мире.</w:t>
      </w:r>
    </w:p>
    <w:p w:rsidR="003D5B2B" w:rsidRDefault="003D5B2B"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Объѐм ВВП России за 2013г. составил 66755,3 млрд. руб в текущих ценах.</w:t>
      </w:r>
    </w:p>
    <w:p w:rsidR="003D5B2B" w:rsidRDefault="003D5B2B"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Реальный рост ВВП относительно показателя 2012г. (в сопоставимых ценах</w:t>
      </w:r>
    </w:p>
    <w:p w:rsidR="003D5B2B" w:rsidRDefault="003D5B2B"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2008г.) составил 1,3%. Индекс-дефлятор ВВП за 2013г. по отношению к 2012г.составил 105,9%</w:t>
      </w:r>
      <w:r w:rsidR="006D30A5">
        <w:rPr>
          <w:rFonts w:ascii="Times New Roman" w:hAnsi="Times New Roman" w:cs="Times New Roman"/>
          <w:sz w:val="28"/>
          <w:szCs w:val="28"/>
        </w:rPr>
        <w:t xml:space="preserve"> (табл.26)</w:t>
      </w:r>
      <w:r>
        <w:rPr>
          <w:rFonts w:ascii="Times New Roman" w:hAnsi="Times New Roman" w:cs="Times New Roman"/>
          <w:sz w:val="28"/>
          <w:szCs w:val="28"/>
        </w:rPr>
        <w:t>.</w:t>
      </w:r>
    </w:p>
    <w:p w:rsidR="007D7CFC" w:rsidRDefault="007D7CFC"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0A5">
        <w:rPr>
          <w:rFonts w:ascii="Times New Roman" w:hAnsi="Times New Roman" w:cs="Times New Roman"/>
          <w:sz w:val="28"/>
          <w:szCs w:val="28"/>
        </w:rPr>
        <w:t xml:space="preserve">                      Таблица 26</w:t>
      </w:r>
    </w:p>
    <w:p w:rsidR="007D7CFC" w:rsidRDefault="007D7CFC"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ВВП  России                                          </w:t>
      </w:r>
    </w:p>
    <w:tbl>
      <w:tblPr>
        <w:tblStyle w:val="a8"/>
        <w:tblpPr w:leftFromText="180" w:rightFromText="180" w:vertAnchor="text" w:horzAnchor="margin" w:tblpX="108" w:tblpY="10"/>
        <w:tblW w:w="0" w:type="auto"/>
        <w:tblLook w:val="04A0"/>
      </w:tblPr>
      <w:tblGrid>
        <w:gridCol w:w="1487"/>
        <w:gridCol w:w="1574"/>
        <w:gridCol w:w="1616"/>
        <w:gridCol w:w="1595"/>
        <w:gridCol w:w="1349"/>
        <w:gridCol w:w="1559"/>
      </w:tblGrid>
      <w:tr w:rsidR="007D7CFC" w:rsidTr="00F07461">
        <w:tc>
          <w:tcPr>
            <w:tcW w:w="1487" w:type="dxa"/>
            <w:shd w:val="clear" w:color="auto" w:fill="DAEEF3" w:themeFill="accent5" w:themeFillTint="33"/>
          </w:tcPr>
          <w:p w:rsidR="007D7CFC" w:rsidRPr="001C1EFC" w:rsidRDefault="007D7CFC" w:rsidP="00F07461">
            <w:pPr>
              <w:rPr>
                <w:rFonts w:ascii="Times New Roman" w:hAnsi="Times New Roman" w:cs="Times New Roman"/>
                <w:sz w:val="24"/>
                <w:szCs w:val="24"/>
              </w:rPr>
            </w:pPr>
            <w:r w:rsidRPr="001C1EFC">
              <w:rPr>
                <w:rFonts w:ascii="Times New Roman" w:hAnsi="Times New Roman" w:cs="Times New Roman"/>
                <w:sz w:val="24"/>
                <w:szCs w:val="24"/>
              </w:rPr>
              <w:t>год</w:t>
            </w:r>
          </w:p>
        </w:tc>
        <w:tc>
          <w:tcPr>
            <w:tcW w:w="1574" w:type="dxa"/>
            <w:tcBorders>
              <w:right w:val="single" w:sz="4" w:space="0" w:color="auto"/>
            </w:tcBorders>
            <w:shd w:val="clear" w:color="auto" w:fill="DAEEF3" w:themeFill="accent5" w:themeFillTint="33"/>
          </w:tcPr>
          <w:p w:rsidR="007D7CFC" w:rsidRPr="001C1EFC" w:rsidRDefault="007D7CFC" w:rsidP="00F07461">
            <w:pPr>
              <w:rPr>
                <w:rFonts w:ascii="Times New Roman" w:hAnsi="Times New Roman" w:cs="Times New Roman"/>
                <w:sz w:val="24"/>
                <w:szCs w:val="24"/>
              </w:rPr>
            </w:pPr>
            <w:r w:rsidRPr="001C1EFC">
              <w:rPr>
                <w:rFonts w:ascii="Times New Roman" w:hAnsi="Times New Roman" w:cs="Times New Roman"/>
                <w:sz w:val="24"/>
                <w:szCs w:val="24"/>
              </w:rPr>
              <w:t>ВВП млрд.</w:t>
            </w:r>
            <w:r>
              <w:rPr>
                <w:rFonts w:ascii="Times New Roman" w:hAnsi="Times New Roman" w:cs="Times New Roman"/>
                <w:sz w:val="24"/>
                <w:szCs w:val="24"/>
              </w:rPr>
              <w:t xml:space="preserve"> </w:t>
            </w:r>
            <w:r w:rsidRPr="001C1EFC">
              <w:rPr>
                <w:rFonts w:ascii="Times New Roman" w:hAnsi="Times New Roman" w:cs="Times New Roman"/>
                <w:sz w:val="24"/>
                <w:szCs w:val="24"/>
              </w:rPr>
              <w:t>долл</w:t>
            </w:r>
            <w:r>
              <w:rPr>
                <w:rFonts w:ascii="Times New Roman" w:hAnsi="Times New Roman" w:cs="Times New Roman"/>
                <w:sz w:val="24"/>
                <w:szCs w:val="24"/>
              </w:rPr>
              <w:t>.</w:t>
            </w:r>
          </w:p>
        </w:tc>
        <w:tc>
          <w:tcPr>
            <w:tcW w:w="3211" w:type="dxa"/>
            <w:gridSpan w:val="2"/>
            <w:tcBorders>
              <w:left w:val="single" w:sz="4" w:space="0" w:color="auto"/>
            </w:tcBorders>
            <w:shd w:val="clear" w:color="auto" w:fill="DAEEF3" w:themeFill="accent5" w:themeFillTint="33"/>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ВВП на душу населения</w:t>
            </w:r>
          </w:p>
        </w:tc>
        <w:tc>
          <w:tcPr>
            <w:tcW w:w="1349" w:type="dxa"/>
            <w:shd w:val="clear" w:color="auto" w:fill="DAEEF3" w:themeFill="accent5" w:themeFillTint="33"/>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ВВП млрд.долл.</w:t>
            </w:r>
          </w:p>
        </w:tc>
        <w:tc>
          <w:tcPr>
            <w:tcW w:w="1559" w:type="dxa"/>
            <w:shd w:val="clear" w:color="auto" w:fill="DAEEF3" w:themeFill="accent5" w:themeFillTint="33"/>
          </w:tcPr>
          <w:p w:rsidR="007D7CFC" w:rsidRPr="001C1EFC" w:rsidRDefault="00F07461" w:rsidP="00F07461">
            <w:pPr>
              <w:rPr>
                <w:rFonts w:ascii="Times New Roman" w:hAnsi="Times New Roman" w:cs="Times New Roman"/>
                <w:sz w:val="24"/>
                <w:szCs w:val="24"/>
              </w:rPr>
            </w:pPr>
            <w:r>
              <w:rPr>
                <w:rFonts w:ascii="Times New Roman" w:hAnsi="Times New Roman" w:cs="Times New Roman"/>
                <w:sz w:val="24"/>
                <w:szCs w:val="24"/>
              </w:rPr>
              <w:t xml:space="preserve"> Рост ВВП в</w:t>
            </w:r>
            <w:r w:rsidR="007D7CFC">
              <w:rPr>
                <w:rFonts w:ascii="Times New Roman" w:hAnsi="Times New Roman" w:cs="Times New Roman"/>
                <w:sz w:val="24"/>
                <w:szCs w:val="24"/>
              </w:rPr>
              <w:t xml:space="preserve"> %</w:t>
            </w:r>
          </w:p>
        </w:tc>
      </w:tr>
      <w:tr w:rsidR="007D7CFC" w:rsidTr="00F07461">
        <w:tc>
          <w:tcPr>
            <w:tcW w:w="1487" w:type="dxa"/>
          </w:tcPr>
          <w:p w:rsidR="007D7CFC" w:rsidRPr="001C1EFC" w:rsidRDefault="007D7CFC" w:rsidP="00F07461">
            <w:pPr>
              <w:rPr>
                <w:rFonts w:ascii="Times New Roman" w:hAnsi="Times New Roman" w:cs="Times New Roman"/>
                <w:sz w:val="24"/>
                <w:szCs w:val="24"/>
              </w:rPr>
            </w:pPr>
          </w:p>
        </w:tc>
        <w:tc>
          <w:tcPr>
            <w:tcW w:w="3190" w:type="dxa"/>
            <w:gridSpan w:val="2"/>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Текущие цены</w:t>
            </w:r>
          </w:p>
          <w:p w:rsidR="002C6944" w:rsidRPr="001C1EFC" w:rsidRDefault="002C6944" w:rsidP="00F07461">
            <w:pPr>
              <w:rPr>
                <w:rFonts w:ascii="Times New Roman" w:hAnsi="Times New Roman" w:cs="Times New Roman"/>
                <w:sz w:val="24"/>
                <w:szCs w:val="24"/>
              </w:rPr>
            </w:pPr>
          </w:p>
        </w:tc>
        <w:tc>
          <w:tcPr>
            <w:tcW w:w="2944" w:type="dxa"/>
            <w:gridSpan w:val="2"/>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Постоянные цены</w:t>
            </w:r>
          </w:p>
        </w:tc>
        <w:tc>
          <w:tcPr>
            <w:tcW w:w="1559" w:type="dxa"/>
          </w:tcPr>
          <w:p w:rsidR="007D7CFC" w:rsidRPr="001C1EFC" w:rsidRDefault="007D7CFC" w:rsidP="00F07461">
            <w:pPr>
              <w:rPr>
                <w:rFonts w:ascii="Times New Roman" w:hAnsi="Times New Roman" w:cs="Times New Roman"/>
                <w:sz w:val="24"/>
                <w:szCs w:val="24"/>
              </w:rPr>
            </w:pPr>
          </w:p>
        </w:tc>
      </w:tr>
      <w:tr w:rsidR="007D7CFC" w:rsidTr="00F07461">
        <w:tc>
          <w:tcPr>
            <w:tcW w:w="1487"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2013</w:t>
            </w:r>
          </w:p>
        </w:tc>
        <w:tc>
          <w:tcPr>
            <w:tcW w:w="1574" w:type="dxa"/>
            <w:tcBorders>
              <w:right w:val="single" w:sz="4" w:space="0" w:color="auto"/>
            </w:tcBorders>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2297,1</w:t>
            </w:r>
          </w:p>
          <w:p w:rsidR="002C6944" w:rsidRPr="001C1EFC" w:rsidRDefault="002C6944" w:rsidP="00F07461">
            <w:pPr>
              <w:rPr>
                <w:rFonts w:ascii="Times New Roman" w:hAnsi="Times New Roman" w:cs="Times New Roman"/>
                <w:sz w:val="24"/>
                <w:szCs w:val="24"/>
              </w:rPr>
            </w:pPr>
          </w:p>
        </w:tc>
        <w:tc>
          <w:tcPr>
            <w:tcW w:w="1616" w:type="dxa"/>
            <w:tcBorders>
              <w:left w:val="single" w:sz="4" w:space="0" w:color="auto"/>
            </w:tcBorders>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15977,0</w:t>
            </w:r>
          </w:p>
        </w:tc>
        <w:tc>
          <w:tcPr>
            <w:tcW w:w="1595" w:type="dxa"/>
          </w:tcPr>
          <w:p w:rsidR="007D7CFC" w:rsidRPr="001C1EFC" w:rsidRDefault="007D7CFC" w:rsidP="00F07461">
            <w:pPr>
              <w:rPr>
                <w:rFonts w:ascii="Times New Roman" w:hAnsi="Times New Roman" w:cs="Times New Roman"/>
                <w:sz w:val="24"/>
                <w:szCs w:val="24"/>
              </w:rPr>
            </w:pPr>
          </w:p>
        </w:tc>
        <w:tc>
          <w:tcPr>
            <w:tcW w:w="134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680,2</w:t>
            </w:r>
          </w:p>
        </w:tc>
        <w:tc>
          <w:tcPr>
            <w:tcW w:w="155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1,8</w:t>
            </w:r>
          </w:p>
        </w:tc>
      </w:tr>
      <w:tr w:rsidR="007D7CFC" w:rsidTr="00F07461">
        <w:tc>
          <w:tcPr>
            <w:tcW w:w="1487"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2014</w:t>
            </w:r>
          </w:p>
        </w:tc>
        <w:tc>
          <w:tcPr>
            <w:tcW w:w="1574" w:type="dxa"/>
            <w:tcBorders>
              <w:right w:val="single" w:sz="4" w:space="0" w:color="auto"/>
            </w:tcBorders>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2063,7</w:t>
            </w:r>
          </w:p>
          <w:p w:rsidR="002C6944" w:rsidRPr="001C1EFC" w:rsidRDefault="002C6944" w:rsidP="00F07461">
            <w:pPr>
              <w:rPr>
                <w:rFonts w:ascii="Times New Roman" w:hAnsi="Times New Roman" w:cs="Times New Roman"/>
                <w:sz w:val="24"/>
                <w:szCs w:val="24"/>
              </w:rPr>
            </w:pPr>
          </w:p>
        </w:tc>
        <w:tc>
          <w:tcPr>
            <w:tcW w:w="1616" w:type="dxa"/>
            <w:tcBorders>
              <w:left w:val="single" w:sz="4" w:space="0" w:color="auto"/>
            </w:tcBorders>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14355,0</w:t>
            </w:r>
          </w:p>
        </w:tc>
        <w:tc>
          <w:tcPr>
            <w:tcW w:w="1595" w:type="dxa"/>
          </w:tcPr>
          <w:p w:rsidR="007D7CFC" w:rsidRPr="001C1EFC" w:rsidRDefault="007D7CFC" w:rsidP="00F07461">
            <w:pPr>
              <w:rPr>
                <w:rFonts w:ascii="Times New Roman" w:hAnsi="Times New Roman" w:cs="Times New Roman"/>
                <w:sz w:val="24"/>
                <w:szCs w:val="24"/>
              </w:rPr>
            </w:pPr>
          </w:p>
        </w:tc>
        <w:tc>
          <w:tcPr>
            <w:tcW w:w="134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685,0</w:t>
            </w:r>
          </w:p>
        </w:tc>
        <w:tc>
          <w:tcPr>
            <w:tcW w:w="155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0,70</w:t>
            </w:r>
          </w:p>
        </w:tc>
      </w:tr>
      <w:tr w:rsidR="007D7CFC" w:rsidTr="00F07461">
        <w:tc>
          <w:tcPr>
            <w:tcW w:w="1487"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2015</w:t>
            </w:r>
          </w:p>
        </w:tc>
        <w:tc>
          <w:tcPr>
            <w:tcW w:w="1574" w:type="dxa"/>
            <w:tcBorders>
              <w:right w:val="single" w:sz="4" w:space="0" w:color="auto"/>
            </w:tcBorders>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1366,0</w:t>
            </w:r>
          </w:p>
          <w:p w:rsidR="002C6944" w:rsidRPr="001C1EFC" w:rsidRDefault="002C6944" w:rsidP="00F07461">
            <w:pPr>
              <w:rPr>
                <w:rFonts w:ascii="Times New Roman" w:hAnsi="Times New Roman" w:cs="Times New Roman"/>
                <w:sz w:val="24"/>
                <w:szCs w:val="24"/>
              </w:rPr>
            </w:pPr>
          </w:p>
        </w:tc>
        <w:tc>
          <w:tcPr>
            <w:tcW w:w="1616" w:type="dxa"/>
            <w:tcBorders>
              <w:left w:val="single" w:sz="4" w:space="0" w:color="auto"/>
            </w:tcBorders>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9494,0</w:t>
            </w:r>
          </w:p>
        </w:tc>
        <w:tc>
          <w:tcPr>
            <w:tcW w:w="1595" w:type="dxa"/>
          </w:tcPr>
          <w:p w:rsidR="007D7CFC" w:rsidRPr="001C1EFC" w:rsidRDefault="007D7CFC" w:rsidP="00F07461">
            <w:pPr>
              <w:rPr>
                <w:rFonts w:ascii="Times New Roman" w:hAnsi="Times New Roman" w:cs="Times New Roman"/>
                <w:sz w:val="24"/>
                <w:szCs w:val="24"/>
              </w:rPr>
            </w:pPr>
          </w:p>
        </w:tc>
        <w:tc>
          <w:tcPr>
            <w:tcW w:w="134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669,2</w:t>
            </w:r>
          </w:p>
        </w:tc>
        <w:tc>
          <w:tcPr>
            <w:tcW w:w="155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-2,3</w:t>
            </w:r>
          </w:p>
        </w:tc>
      </w:tr>
      <w:tr w:rsidR="007D7CFC" w:rsidTr="00F07461">
        <w:tc>
          <w:tcPr>
            <w:tcW w:w="1487"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2016</w:t>
            </w:r>
          </w:p>
        </w:tc>
        <w:tc>
          <w:tcPr>
            <w:tcW w:w="1574" w:type="dxa"/>
            <w:tcBorders>
              <w:right w:val="single" w:sz="4" w:space="0" w:color="auto"/>
            </w:tcBorders>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1286,0</w:t>
            </w:r>
          </w:p>
          <w:p w:rsidR="002C6944" w:rsidRPr="001C1EFC" w:rsidRDefault="002C6944" w:rsidP="00F07461">
            <w:pPr>
              <w:rPr>
                <w:rFonts w:ascii="Times New Roman" w:hAnsi="Times New Roman" w:cs="Times New Roman"/>
                <w:sz w:val="24"/>
                <w:szCs w:val="24"/>
              </w:rPr>
            </w:pPr>
          </w:p>
        </w:tc>
        <w:tc>
          <w:tcPr>
            <w:tcW w:w="1616" w:type="dxa"/>
            <w:tcBorders>
              <w:left w:val="single" w:sz="4" w:space="0" w:color="auto"/>
            </w:tcBorders>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8926,0</w:t>
            </w:r>
          </w:p>
        </w:tc>
        <w:tc>
          <w:tcPr>
            <w:tcW w:w="1595" w:type="dxa"/>
          </w:tcPr>
          <w:p w:rsidR="007D7CFC" w:rsidRPr="001C1EFC" w:rsidRDefault="007D7CFC" w:rsidP="00F07461">
            <w:pPr>
              <w:rPr>
                <w:rFonts w:ascii="Times New Roman" w:hAnsi="Times New Roman" w:cs="Times New Roman"/>
                <w:sz w:val="24"/>
                <w:szCs w:val="24"/>
              </w:rPr>
            </w:pPr>
          </w:p>
        </w:tc>
        <w:tc>
          <w:tcPr>
            <w:tcW w:w="134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671,4</w:t>
            </w:r>
          </w:p>
        </w:tc>
        <w:tc>
          <w:tcPr>
            <w:tcW w:w="155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0,33</w:t>
            </w:r>
          </w:p>
        </w:tc>
      </w:tr>
      <w:tr w:rsidR="007D7CFC" w:rsidTr="00F07461">
        <w:tc>
          <w:tcPr>
            <w:tcW w:w="1487"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2017</w:t>
            </w:r>
          </w:p>
        </w:tc>
        <w:tc>
          <w:tcPr>
            <w:tcW w:w="1574" w:type="dxa"/>
            <w:tcBorders>
              <w:right w:val="single" w:sz="4" w:space="0" w:color="auto"/>
            </w:tcBorders>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1581,4</w:t>
            </w:r>
          </w:p>
          <w:p w:rsidR="002C6944" w:rsidRPr="001C1EFC" w:rsidRDefault="002C6944" w:rsidP="00F07461">
            <w:pPr>
              <w:rPr>
                <w:rFonts w:ascii="Times New Roman" w:hAnsi="Times New Roman" w:cs="Times New Roman"/>
                <w:sz w:val="24"/>
                <w:szCs w:val="24"/>
              </w:rPr>
            </w:pPr>
          </w:p>
        </w:tc>
        <w:tc>
          <w:tcPr>
            <w:tcW w:w="1616" w:type="dxa"/>
            <w:tcBorders>
              <w:left w:val="single" w:sz="4" w:space="0" w:color="auto"/>
            </w:tcBorders>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10983,0</w:t>
            </w:r>
          </w:p>
        </w:tc>
        <w:tc>
          <w:tcPr>
            <w:tcW w:w="1595" w:type="dxa"/>
          </w:tcPr>
          <w:p w:rsidR="007D7CFC" w:rsidRPr="001C1EFC" w:rsidRDefault="007D7CFC" w:rsidP="00F07461">
            <w:pPr>
              <w:rPr>
                <w:rFonts w:ascii="Times New Roman" w:hAnsi="Times New Roman" w:cs="Times New Roman"/>
                <w:sz w:val="24"/>
                <w:szCs w:val="24"/>
              </w:rPr>
            </w:pPr>
          </w:p>
        </w:tc>
        <w:tc>
          <w:tcPr>
            <w:tcW w:w="134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682,3</w:t>
            </w:r>
          </w:p>
        </w:tc>
        <w:tc>
          <w:tcPr>
            <w:tcW w:w="155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1,6</w:t>
            </w:r>
          </w:p>
        </w:tc>
      </w:tr>
      <w:tr w:rsidR="007D7CFC" w:rsidTr="00F07461">
        <w:tc>
          <w:tcPr>
            <w:tcW w:w="1487"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2018</w:t>
            </w:r>
          </w:p>
        </w:tc>
        <w:tc>
          <w:tcPr>
            <w:tcW w:w="1574" w:type="dxa"/>
            <w:tcBorders>
              <w:right w:val="single" w:sz="4" w:space="0" w:color="auto"/>
            </w:tcBorders>
          </w:tcPr>
          <w:p w:rsidR="007D7CFC" w:rsidRDefault="007D7CFC" w:rsidP="00F07461">
            <w:pPr>
              <w:rPr>
                <w:rFonts w:ascii="Times New Roman" w:hAnsi="Times New Roman" w:cs="Times New Roman"/>
                <w:sz w:val="24"/>
                <w:szCs w:val="24"/>
              </w:rPr>
            </w:pPr>
            <w:r>
              <w:rPr>
                <w:rFonts w:ascii="Times New Roman" w:hAnsi="Times New Roman" w:cs="Times New Roman"/>
                <w:sz w:val="24"/>
                <w:szCs w:val="24"/>
              </w:rPr>
              <w:t>1660,5</w:t>
            </w:r>
          </w:p>
          <w:p w:rsidR="002C6944" w:rsidRPr="001C1EFC" w:rsidRDefault="002C6944" w:rsidP="00F07461">
            <w:pPr>
              <w:rPr>
                <w:rFonts w:ascii="Times New Roman" w:hAnsi="Times New Roman" w:cs="Times New Roman"/>
                <w:sz w:val="24"/>
                <w:szCs w:val="24"/>
              </w:rPr>
            </w:pPr>
          </w:p>
        </w:tc>
        <w:tc>
          <w:tcPr>
            <w:tcW w:w="1616" w:type="dxa"/>
            <w:tcBorders>
              <w:left w:val="single" w:sz="4" w:space="0" w:color="auto"/>
            </w:tcBorders>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11534,0</w:t>
            </w:r>
          </w:p>
        </w:tc>
        <w:tc>
          <w:tcPr>
            <w:tcW w:w="1595" w:type="dxa"/>
          </w:tcPr>
          <w:p w:rsidR="007D7CFC" w:rsidRPr="001C1EFC" w:rsidRDefault="007D7CFC" w:rsidP="00F07461">
            <w:pPr>
              <w:rPr>
                <w:rFonts w:ascii="Times New Roman" w:hAnsi="Times New Roman" w:cs="Times New Roman"/>
                <w:sz w:val="24"/>
                <w:szCs w:val="24"/>
              </w:rPr>
            </w:pPr>
          </w:p>
        </w:tc>
        <w:tc>
          <w:tcPr>
            <w:tcW w:w="134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697,7</w:t>
            </w:r>
          </w:p>
        </w:tc>
        <w:tc>
          <w:tcPr>
            <w:tcW w:w="1559" w:type="dxa"/>
          </w:tcPr>
          <w:p w:rsidR="007D7CFC" w:rsidRPr="001C1EFC" w:rsidRDefault="007D7CFC" w:rsidP="00F07461">
            <w:pPr>
              <w:rPr>
                <w:rFonts w:ascii="Times New Roman" w:hAnsi="Times New Roman" w:cs="Times New Roman"/>
                <w:sz w:val="24"/>
                <w:szCs w:val="24"/>
              </w:rPr>
            </w:pPr>
            <w:r>
              <w:rPr>
                <w:rFonts w:ascii="Times New Roman" w:hAnsi="Times New Roman" w:cs="Times New Roman"/>
                <w:sz w:val="24"/>
                <w:szCs w:val="24"/>
              </w:rPr>
              <w:t>2,3</w:t>
            </w:r>
          </w:p>
        </w:tc>
      </w:tr>
    </w:tbl>
    <w:p w:rsidR="007D7CFC" w:rsidRDefault="007D7CFC" w:rsidP="003D5B2B">
      <w:pPr>
        <w:autoSpaceDE w:val="0"/>
        <w:autoSpaceDN w:val="0"/>
        <w:adjustRightInd w:val="0"/>
        <w:spacing w:after="0" w:line="360" w:lineRule="auto"/>
        <w:rPr>
          <w:rFonts w:ascii="Times New Roman" w:hAnsi="Times New Roman" w:cs="Times New Roman"/>
          <w:sz w:val="28"/>
          <w:szCs w:val="28"/>
        </w:rPr>
      </w:pPr>
    </w:p>
    <w:p w:rsidR="007D7CFC" w:rsidRDefault="006A615C"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D7CFC">
        <w:rPr>
          <w:rFonts w:ascii="Times New Roman" w:hAnsi="Times New Roman" w:cs="Times New Roman"/>
          <w:sz w:val="28"/>
          <w:szCs w:val="28"/>
        </w:rPr>
        <w:t>В</w:t>
      </w:r>
      <w:r w:rsidR="0001379B">
        <w:rPr>
          <w:rFonts w:ascii="Times New Roman" w:hAnsi="Times New Roman" w:cs="Times New Roman"/>
          <w:sz w:val="28"/>
          <w:szCs w:val="28"/>
        </w:rPr>
        <w:t>ВП России в 2018оду по сравнению</w:t>
      </w:r>
      <w:r w:rsidR="007D7CFC">
        <w:rPr>
          <w:rFonts w:ascii="Times New Roman" w:hAnsi="Times New Roman" w:cs="Times New Roman"/>
          <w:sz w:val="28"/>
          <w:szCs w:val="28"/>
        </w:rPr>
        <w:t xml:space="preserve"> с 2013годом возросла</w:t>
      </w:r>
      <w:r>
        <w:rPr>
          <w:rFonts w:ascii="Times New Roman" w:hAnsi="Times New Roman" w:cs="Times New Roman"/>
          <w:sz w:val="28"/>
          <w:szCs w:val="28"/>
        </w:rPr>
        <w:t xml:space="preserve"> на 27,8%, также снизилась ВВП на душу населения на 27,9%.</w:t>
      </w:r>
    </w:p>
    <w:p w:rsidR="003D5B2B" w:rsidRDefault="006A615C"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D5B2B">
        <w:rPr>
          <w:rFonts w:ascii="Times New Roman" w:hAnsi="Times New Roman" w:cs="Times New Roman"/>
          <w:sz w:val="28"/>
          <w:szCs w:val="28"/>
        </w:rPr>
        <w:t>В недрах России можно обнаружить практически все элементы таблицы</w:t>
      </w:r>
    </w:p>
    <w:p w:rsidR="003D5B2B" w:rsidRDefault="003D5B2B"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Менделеева. Особую устойчивость экономике страны придает то</w:t>
      </w:r>
    </w:p>
    <w:p w:rsidR="003D5B2B" w:rsidRDefault="003D5B2B"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обстоятельство, что по запасам энергетического сырья российские недра</w:t>
      </w:r>
    </w:p>
    <w:p w:rsidR="003D5B2B" w:rsidRPr="0094643E" w:rsidRDefault="0001379B"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занимают ведущие позиции в мире</w:t>
      </w:r>
      <w:r w:rsidR="003D5B2B">
        <w:rPr>
          <w:rFonts w:ascii="Times New Roman" w:hAnsi="Times New Roman" w:cs="Times New Roman"/>
          <w:sz w:val="28"/>
          <w:szCs w:val="28"/>
        </w:rPr>
        <w:t>:</w:t>
      </w:r>
      <w:r w:rsidR="003D5B2B" w:rsidRPr="0094643E">
        <w:rPr>
          <w:rFonts w:ascii="Times New Roman" w:hAnsi="Times New Roman" w:cs="Times New Roman"/>
          <w:sz w:val="24"/>
          <w:szCs w:val="24"/>
        </w:rPr>
        <w:t xml:space="preserve"> </w:t>
      </w:r>
      <w:r w:rsidR="006A615C">
        <w:rPr>
          <w:rFonts w:ascii="Times New Roman" w:hAnsi="Times New Roman" w:cs="Times New Roman"/>
          <w:sz w:val="28"/>
          <w:szCs w:val="28"/>
        </w:rPr>
        <w:t>Естественный газ, н</w:t>
      </w:r>
      <w:r w:rsidR="003D5B2B" w:rsidRPr="0094643E">
        <w:rPr>
          <w:rFonts w:ascii="Times New Roman" w:hAnsi="Times New Roman" w:cs="Times New Roman"/>
          <w:sz w:val="28"/>
          <w:szCs w:val="28"/>
        </w:rPr>
        <w:t>ефть, серная кислота</w:t>
      </w:r>
    </w:p>
    <w:p w:rsidR="003D5B2B" w:rsidRPr="0094643E" w:rsidRDefault="006A615C" w:rsidP="003D5B2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э</w:t>
      </w:r>
      <w:r w:rsidR="003D5B2B" w:rsidRPr="0094643E">
        <w:rPr>
          <w:rFonts w:ascii="Times New Roman" w:hAnsi="Times New Roman" w:cs="Times New Roman"/>
          <w:sz w:val="28"/>
          <w:szCs w:val="28"/>
        </w:rPr>
        <w:t>лектроэнергия, чугун, сталь, железная руда, вывозка деловой древесины,</w:t>
      </w:r>
    </w:p>
    <w:p w:rsidR="0009507D" w:rsidRPr="005E74B5" w:rsidRDefault="003D5B2B" w:rsidP="005E74B5">
      <w:pPr>
        <w:autoSpaceDE w:val="0"/>
        <w:autoSpaceDN w:val="0"/>
        <w:adjustRightInd w:val="0"/>
        <w:spacing w:after="0" w:line="360" w:lineRule="auto"/>
        <w:rPr>
          <w:rFonts w:ascii="Times New Roman" w:hAnsi="Times New Roman" w:cs="Times New Roman"/>
          <w:sz w:val="28"/>
          <w:szCs w:val="28"/>
        </w:rPr>
      </w:pPr>
      <w:r w:rsidRPr="0094643E">
        <w:rPr>
          <w:rFonts w:ascii="Times New Roman" w:hAnsi="Times New Roman" w:cs="Times New Roman"/>
          <w:sz w:val="28"/>
          <w:szCs w:val="28"/>
        </w:rPr>
        <w:lastRenderedPageBreak/>
        <w:t xml:space="preserve">хлопчатобумажные </w:t>
      </w:r>
      <w:r w:rsidR="006A615C">
        <w:rPr>
          <w:rFonts w:ascii="Times New Roman" w:hAnsi="Times New Roman" w:cs="Times New Roman"/>
          <w:sz w:val="28"/>
          <w:szCs w:val="28"/>
        </w:rPr>
        <w:t xml:space="preserve"> </w:t>
      </w:r>
      <w:r w:rsidRPr="0094643E">
        <w:rPr>
          <w:rFonts w:ascii="Times New Roman" w:hAnsi="Times New Roman" w:cs="Times New Roman"/>
          <w:sz w:val="28"/>
          <w:szCs w:val="28"/>
        </w:rPr>
        <w:t>ткани, зерновые и зернобобовые культуры, сахарная свекла, готовый прокат черных металлов, пиломатериалы, минеральные удобрения</w:t>
      </w:r>
      <w:r>
        <w:rPr>
          <w:rFonts w:ascii="Times New Roman" w:hAnsi="Times New Roman" w:cs="Times New Roman"/>
          <w:sz w:val="28"/>
          <w:szCs w:val="28"/>
        </w:rPr>
        <w:t>, к</w:t>
      </w:r>
      <w:r w:rsidRPr="0094643E">
        <w:rPr>
          <w:rFonts w:ascii="Times New Roman" w:hAnsi="Times New Roman" w:cs="Times New Roman"/>
          <w:sz w:val="28"/>
          <w:szCs w:val="28"/>
        </w:rPr>
        <w:t>аменный уголь, целлюлоза, мясо, масло животное,</w:t>
      </w:r>
      <w:r>
        <w:rPr>
          <w:rFonts w:ascii="Times New Roman" w:hAnsi="Times New Roman" w:cs="Times New Roman"/>
          <w:sz w:val="28"/>
          <w:szCs w:val="28"/>
        </w:rPr>
        <w:t xml:space="preserve"> л</w:t>
      </w:r>
      <w:r w:rsidRPr="0094643E">
        <w:rPr>
          <w:rFonts w:ascii="Times New Roman" w:hAnsi="Times New Roman" w:cs="Times New Roman"/>
          <w:sz w:val="28"/>
          <w:szCs w:val="28"/>
        </w:rPr>
        <w:t>егковые автомобили, цемент</w:t>
      </w:r>
      <w:r>
        <w:rPr>
          <w:rFonts w:ascii="Times New Roman" w:hAnsi="Times New Roman" w:cs="Times New Roman"/>
          <w:sz w:val="28"/>
          <w:szCs w:val="28"/>
        </w:rPr>
        <w:t xml:space="preserve"> и т.д.</w:t>
      </w:r>
    </w:p>
    <w:p w:rsidR="0009507D" w:rsidRDefault="0009507D" w:rsidP="0060265F">
      <w:pPr>
        <w:autoSpaceDE w:val="0"/>
        <w:autoSpaceDN w:val="0"/>
        <w:adjustRightInd w:val="0"/>
        <w:spacing w:after="0" w:line="240" w:lineRule="auto"/>
        <w:rPr>
          <w:rFonts w:ascii="Times New Roman" w:eastAsia="Times New Roman,Italic" w:hAnsi="Times New Roman" w:cs="Times New Roman"/>
          <w:b/>
          <w:sz w:val="28"/>
          <w:szCs w:val="28"/>
        </w:rPr>
      </w:pPr>
    </w:p>
    <w:p w:rsidR="004F6705" w:rsidRPr="004F6705" w:rsidRDefault="00397E2B" w:rsidP="00397E2B">
      <w:pPr>
        <w:autoSpaceDE w:val="0"/>
        <w:autoSpaceDN w:val="0"/>
        <w:adjustRightInd w:val="0"/>
        <w:spacing w:after="0" w:line="360"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4F6705" w:rsidRPr="004F6705">
        <w:rPr>
          <w:rFonts w:ascii="Times New Roman" w:hAnsi="Times New Roman" w:cs="Times New Roman"/>
          <w:color w:val="231F20"/>
          <w:sz w:val="28"/>
          <w:szCs w:val="28"/>
        </w:rPr>
        <w:t>Ведущую, определяющую роль в формировании и развитии эко-</w:t>
      </w:r>
    </w:p>
    <w:p w:rsidR="004F6705" w:rsidRPr="004F6705" w:rsidRDefault="004F6705" w:rsidP="00397E2B">
      <w:pPr>
        <w:autoSpaceDE w:val="0"/>
        <w:autoSpaceDN w:val="0"/>
        <w:adjustRightInd w:val="0"/>
        <w:spacing w:after="0" w:line="360" w:lineRule="auto"/>
        <w:rPr>
          <w:rFonts w:ascii="Times New Roman" w:hAnsi="Times New Roman" w:cs="Times New Roman"/>
          <w:color w:val="231F20"/>
          <w:sz w:val="28"/>
          <w:szCs w:val="28"/>
        </w:rPr>
      </w:pPr>
      <w:r w:rsidRPr="004F6705">
        <w:rPr>
          <w:rFonts w:ascii="Times New Roman" w:hAnsi="Times New Roman" w:cs="Times New Roman"/>
          <w:color w:val="231F20"/>
          <w:sz w:val="28"/>
          <w:szCs w:val="28"/>
        </w:rPr>
        <w:t>номической структуры любого современного общества играет государ-</w:t>
      </w:r>
    </w:p>
    <w:p w:rsidR="004F6705" w:rsidRPr="004F6705" w:rsidRDefault="004F6705" w:rsidP="00397E2B">
      <w:pPr>
        <w:autoSpaceDE w:val="0"/>
        <w:autoSpaceDN w:val="0"/>
        <w:adjustRightInd w:val="0"/>
        <w:spacing w:after="0" w:line="360" w:lineRule="auto"/>
        <w:rPr>
          <w:rFonts w:ascii="Times New Roman" w:hAnsi="Times New Roman" w:cs="Times New Roman"/>
          <w:color w:val="231F20"/>
          <w:sz w:val="28"/>
          <w:szCs w:val="28"/>
        </w:rPr>
      </w:pPr>
      <w:r w:rsidRPr="004F6705">
        <w:rPr>
          <w:rFonts w:ascii="Times New Roman" w:hAnsi="Times New Roman" w:cs="Times New Roman"/>
          <w:color w:val="231F20"/>
          <w:sz w:val="28"/>
          <w:szCs w:val="28"/>
        </w:rPr>
        <w:t>ственное регулирование, осуществляемое в рамках избранной властью</w:t>
      </w:r>
    </w:p>
    <w:p w:rsidR="004F6705" w:rsidRPr="004F6705" w:rsidRDefault="004F6705" w:rsidP="00397E2B">
      <w:pPr>
        <w:autoSpaceDE w:val="0"/>
        <w:autoSpaceDN w:val="0"/>
        <w:adjustRightInd w:val="0"/>
        <w:spacing w:after="0" w:line="360" w:lineRule="auto"/>
        <w:rPr>
          <w:rFonts w:ascii="Times New Roman" w:hAnsi="Times New Roman" w:cs="Times New Roman"/>
          <w:color w:val="231F20"/>
          <w:sz w:val="28"/>
          <w:szCs w:val="28"/>
        </w:rPr>
      </w:pPr>
      <w:r w:rsidRPr="004F6705">
        <w:rPr>
          <w:rFonts w:ascii="Times New Roman" w:hAnsi="Times New Roman" w:cs="Times New Roman"/>
          <w:color w:val="231F20"/>
          <w:sz w:val="28"/>
          <w:szCs w:val="28"/>
        </w:rPr>
        <w:t>экономической политики. Одним из наиболее важных механизмов, по</w:t>
      </w:r>
      <w:r w:rsidR="009536E6">
        <w:rPr>
          <w:rFonts w:ascii="Times New Roman" w:hAnsi="Times New Roman" w:cs="Times New Roman"/>
          <w:color w:val="231F20"/>
          <w:sz w:val="28"/>
          <w:szCs w:val="28"/>
        </w:rPr>
        <w:t>з</w:t>
      </w:r>
      <w:r w:rsidRPr="004F6705">
        <w:rPr>
          <w:rFonts w:ascii="Times New Roman" w:hAnsi="Times New Roman" w:cs="Times New Roman"/>
          <w:color w:val="231F20"/>
          <w:sz w:val="28"/>
          <w:szCs w:val="28"/>
        </w:rPr>
        <w:t>-</w:t>
      </w:r>
    </w:p>
    <w:p w:rsidR="004F6705" w:rsidRPr="004F6705" w:rsidRDefault="004F6705" w:rsidP="00397E2B">
      <w:pPr>
        <w:autoSpaceDE w:val="0"/>
        <w:autoSpaceDN w:val="0"/>
        <w:adjustRightInd w:val="0"/>
        <w:spacing w:after="0" w:line="360" w:lineRule="auto"/>
        <w:rPr>
          <w:rFonts w:ascii="Times New Roman" w:hAnsi="Times New Roman" w:cs="Times New Roman"/>
          <w:color w:val="231F20"/>
          <w:sz w:val="28"/>
          <w:szCs w:val="28"/>
        </w:rPr>
      </w:pPr>
      <w:r w:rsidRPr="004F6705">
        <w:rPr>
          <w:rFonts w:ascii="Times New Roman" w:hAnsi="Times New Roman" w:cs="Times New Roman"/>
          <w:color w:val="231F20"/>
          <w:sz w:val="28"/>
          <w:szCs w:val="28"/>
        </w:rPr>
        <w:t>воляющих государству осуществлять экономическое и социальное ре-</w:t>
      </w:r>
    </w:p>
    <w:p w:rsidR="004F6705" w:rsidRPr="004F6705" w:rsidRDefault="004F6705" w:rsidP="00397E2B">
      <w:pPr>
        <w:autoSpaceDE w:val="0"/>
        <w:autoSpaceDN w:val="0"/>
        <w:adjustRightInd w:val="0"/>
        <w:spacing w:after="0" w:line="360" w:lineRule="auto"/>
        <w:rPr>
          <w:rFonts w:ascii="Times New Roman" w:hAnsi="Times New Roman" w:cs="Times New Roman"/>
          <w:color w:val="231F20"/>
          <w:sz w:val="28"/>
          <w:szCs w:val="28"/>
        </w:rPr>
      </w:pPr>
      <w:r w:rsidRPr="004F6705">
        <w:rPr>
          <w:rFonts w:ascii="Times New Roman" w:hAnsi="Times New Roman" w:cs="Times New Roman"/>
          <w:color w:val="231F20"/>
          <w:sz w:val="28"/>
          <w:szCs w:val="28"/>
        </w:rPr>
        <w:t>гулирование, является финансовый механизм – финансовая система об-</w:t>
      </w:r>
    </w:p>
    <w:p w:rsidR="0009507D" w:rsidRPr="004F6705" w:rsidRDefault="004F6705" w:rsidP="00397E2B">
      <w:pPr>
        <w:autoSpaceDE w:val="0"/>
        <w:autoSpaceDN w:val="0"/>
        <w:adjustRightInd w:val="0"/>
        <w:spacing w:after="0" w:line="360" w:lineRule="auto"/>
        <w:rPr>
          <w:rFonts w:ascii="Times New Roman" w:eastAsia="Times New Roman,Italic" w:hAnsi="Times New Roman" w:cs="Times New Roman"/>
          <w:b/>
          <w:sz w:val="28"/>
          <w:szCs w:val="28"/>
        </w:rPr>
      </w:pPr>
      <w:r w:rsidRPr="004F6705">
        <w:rPr>
          <w:rFonts w:ascii="Times New Roman" w:hAnsi="Times New Roman" w:cs="Times New Roman"/>
          <w:color w:val="231F20"/>
          <w:sz w:val="28"/>
          <w:szCs w:val="28"/>
        </w:rPr>
        <w:t>щества, главным звеном которой является государственный бюджет</w:t>
      </w:r>
      <w:r w:rsidR="00397E2B">
        <w:rPr>
          <w:rFonts w:ascii="Times New Roman" w:hAnsi="Times New Roman" w:cs="Times New Roman"/>
          <w:color w:val="231F20"/>
          <w:sz w:val="28"/>
          <w:szCs w:val="28"/>
        </w:rPr>
        <w:t>.</w:t>
      </w:r>
    </w:p>
    <w:p w:rsidR="00397E2B" w:rsidRPr="00397E2B" w:rsidRDefault="00397E2B" w:rsidP="00397E2B">
      <w:pPr>
        <w:pStyle w:val="a3"/>
        <w:spacing w:line="360" w:lineRule="auto"/>
        <w:rPr>
          <w:rFonts w:ascii="Times New Roman" w:hAnsi="Times New Roman" w:cs="Times New Roman"/>
          <w:sz w:val="28"/>
          <w:szCs w:val="28"/>
        </w:rPr>
      </w:pPr>
      <w:r w:rsidRPr="00397E2B">
        <w:rPr>
          <w:rFonts w:ascii="Times New Roman" w:hAnsi="Times New Roman" w:cs="Times New Roman"/>
          <w:sz w:val="28"/>
          <w:szCs w:val="28"/>
        </w:rPr>
        <w:t xml:space="preserve">В системе финансовых отношений, являющейся важным компонентом экономических отношений, государственный бюджет имеет важное значение. Государственный бюджет составляет материальную основу выполнения экономических и социальных задач государства. </w:t>
      </w:r>
    </w:p>
    <w:p w:rsidR="0060265F" w:rsidRPr="00397E2B" w:rsidRDefault="00397E2B" w:rsidP="00397E2B">
      <w:pPr>
        <w:pStyle w:val="a3"/>
        <w:spacing w:line="360" w:lineRule="auto"/>
        <w:rPr>
          <w:rFonts w:ascii="Times New Roman" w:hAnsi="Times New Roman" w:cs="Times New Roman"/>
          <w:sz w:val="28"/>
          <w:szCs w:val="28"/>
        </w:rPr>
      </w:pPr>
      <w:r w:rsidRPr="00397E2B">
        <w:rPr>
          <w:rFonts w:ascii="Times New Roman" w:hAnsi="Times New Roman" w:cs="Times New Roman"/>
          <w:sz w:val="28"/>
          <w:szCs w:val="28"/>
        </w:rPr>
        <w:t>Бюджет представляет собой основной финансовый документ для накопления и использования денежных средств, необходимых для выполнения задач и функций, присущих государству и муниципалитетам, соответствующими государственными органами и местными органами самоуправления</w:t>
      </w:r>
    </w:p>
    <w:p w:rsidR="00F07461" w:rsidRDefault="008A2486" w:rsidP="006D30A5">
      <w:pPr>
        <w:spacing w:line="360" w:lineRule="auto"/>
        <w:rPr>
          <w:rFonts w:ascii="Times New Roman" w:hAnsi="Times New Roman" w:cs="Times New Roman"/>
          <w:b/>
          <w:bCs/>
          <w:sz w:val="28"/>
          <w:szCs w:val="28"/>
        </w:rPr>
      </w:pPr>
      <w:r w:rsidRPr="004F6705">
        <w:rPr>
          <w:rFonts w:ascii="Times New Roman" w:eastAsia="Times New Roman,Italic" w:hAnsi="Times New Roman" w:cs="Times New Roman"/>
          <w:sz w:val="28"/>
          <w:szCs w:val="28"/>
        </w:rPr>
        <w:t xml:space="preserve">          </w:t>
      </w:r>
    </w:p>
    <w:p w:rsidR="008A2486" w:rsidRDefault="0001379B" w:rsidP="005E74B5">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9.</w:t>
      </w:r>
      <w:r w:rsidRPr="00EB1493">
        <w:rPr>
          <w:rFonts w:ascii="Times New Roman" w:hAnsi="Times New Roman" w:cs="Times New Roman"/>
          <w:b/>
          <w:bCs/>
          <w:sz w:val="28"/>
          <w:szCs w:val="28"/>
        </w:rPr>
        <w:t>2</w:t>
      </w:r>
      <w:r>
        <w:rPr>
          <w:rFonts w:ascii="Times New Roman" w:hAnsi="Times New Roman" w:cs="Times New Roman"/>
          <w:b/>
          <w:bCs/>
          <w:sz w:val="28"/>
          <w:szCs w:val="28"/>
        </w:rPr>
        <w:t>.</w:t>
      </w:r>
      <w:r w:rsidRPr="00EB1493">
        <w:rPr>
          <w:rFonts w:ascii="Times New Roman" w:hAnsi="Times New Roman" w:cs="Times New Roman"/>
          <w:b/>
          <w:bCs/>
          <w:sz w:val="28"/>
          <w:szCs w:val="28"/>
        </w:rPr>
        <w:t xml:space="preserve"> </w:t>
      </w:r>
      <w:r w:rsidR="005E74B5">
        <w:rPr>
          <w:rFonts w:ascii="Times New Roman" w:hAnsi="Times New Roman" w:cs="Times New Roman"/>
          <w:b/>
          <w:bCs/>
          <w:sz w:val="28"/>
          <w:szCs w:val="28"/>
        </w:rPr>
        <w:t>Финансовая система Российской Федерации</w:t>
      </w:r>
    </w:p>
    <w:p w:rsidR="005E74B5" w:rsidRPr="005E74B5" w:rsidRDefault="005E74B5" w:rsidP="005E74B5">
      <w:pPr>
        <w:autoSpaceDE w:val="0"/>
        <w:autoSpaceDN w:val="0"/>
        <w:adjustRightInd w:val="0"/>
        <w:spacing w:after="0" w:line="360" w:lineRule="auto"/>
        <w:rPr>
          <w:rFonts w:ascii="Times New Roman" w:hAnsi="Times New Roman" w:cs="Times New Roman"/>
          <w:sz w:val="28"/>
          <w:szCs w:val="28"/>
        </w:rPr>
      </w:pPr>
      <w:r w:rsidRPr="005E74B5">
        <w:rPr>
          <w:rFonts w:ascii="Times New Roman" w:hAnsi="Times New Roman" w:cs="Times New Roman"/>
          <w:sz w:val="28"/>
          <w:szCs w:val="28"/>
        </w:rPr>
        <w:t>Ведущую, определяющую роль в формировании и развитии эко-</w:t>
      </w:r>
    </w:p>
    <w:p w:rsidR="005E74B5" w:rsidRPr="005E74B5" w:rsidRDefault="005E74B5" w:rsidP="005E74B5">
      <w:pPr>
        <w:autoSpaceDE w:val="0"/>
        <w:autoSpaceDN w:val="0"/>
        <w:adjustRightInd w:val="0"/>
        <w:spacing w:after="0" w:line="360" w:lineRule="auto"/>
        <w:rPr>
          <w:rFonts w:ascii="Times New Roman" w:hAnsi="Times New Roman" w:cs="Times New Roman"/>
          <w:sz w:val="28"/>
          <w:szCs w:val="28"/>
        </w:rPr>
      </w:pPr>
      <w:r w:rsidRPr="005E74B5">
        <w:rPr>
          <w:rFonts w:ascii="Times New Roman" w:hAnsi="Times New Roman" w:cs="Times New Roman"/>
          <w:sz w:val="28"/>
          <w:szCs w:val="28"/>
        </w:rPr>
        <w:t>номической структуры любого современного общества играет государ-</w:t>
      </w:r>
    </w:p>
    <w:p w:rsidR="005E74B5" w:rsidRPr="005E74B5" w:rsidRDefault="005E74B5" w:rsidP="005E74B5">
      <w:pPr>
        <w:autoSpaceDE w:val="0"/>
        <w:autoSpaceDN w:val="0"/>
        <w:adjustRightInd w:val="0"/>
        <w:spacing w:after="0" w:line="360" w:lineRule="auto"/>
        <w:rPr>
          <w:rFonts w:ascii="Times New Roman" w:hAnsi="Times New Roman" w:cs="Times New Roman"/>
          <w:sz w:val="28"/>
          <w:szCs w:val="28"/>
        </w:rPr>
      </w:pPr>
      <w:r w:rsidRPr="005E74B5">
        <w:rPr>
          <w:rFonts w:ascii="Times New Roman" w:hAnsi="Times New Roman" w:cs="Times New Roman"/>
          <w:sz w:val="28"/>
          <w:szCs w:val="28"/>
        </w:rPr>
        <w:t>ственное регулирование, осуществляемое в рамках избранной властью</w:t>
      </w:r>
    </w:p>
    <w:p w:rsidR="005E74B5" w:rsidRPr="005E74B5" w:rsidRDefault="005E74B5" w:rsidP="005E74B5">
      <w:pPr>
        <w:autoSpaceDE w:val="0"/>
        <w:autoSpaceDN w:val="0"/>
        <w:adjustRightInd w:val="0"/>
        <w:spacing w:after="0" w:line="360" w:lineRule="auto"/>
        <w:rPr>
          <w:rFonts w:ascii="Times New Roman" w:hAnsi="Times New Roman" w:cs="Times New Roman"/>
          <w:sz w:val="28"/>
          <w:szCs w:val="28"/>
        </w:rPr>
      </w:pPr>
      <w:r w:rsidRPr="005E74B5">
        <w:rPr>
          <w:rFonts w:ascii="Times New Roman" w:hAnsi="Times New Roman" w:cs="Times New Roman"/>
          <w:sz w:val="28"/>
          <w:szCs w:val="28"/>
        </w:rPr>
        <w:t>экономической политики. Одним из наиболее важных механизмов, по-</w:t>
      </w:r>
    </w:p>
    <w:p w:rsidR="005E74B5" w:rsidRPr="005E74B5" w:rsidRDefault="005E74B5" w:rsidP="005E74B5">
      <w:pPr>
        <w:autoSpaceDE w:val="0"/>
        <w:autoSpaceDN w:val="0"/>
        <w:adjustRightInd w:val="0"/>
        <w:spacing w:after="0" w:line="360" w:lineRule="auto"/>
        <w:rPr>
          <w:rFonts w:ascii="Times New Roman" w:hAnsi="Times New Roman" w:cs="Times New Roman"/>
          <w:sz w:val="28"/>
          <w:szCs w:val="28"/>
        </w:rPr>
      </w:pPr>
      <w:r w:rsidRPr="005E74B5">
        <w:rPr>
          <w:rFonts w:ascii="Times New Roman" w:hAnsi="Times New Roman" w:cs="Times New Roman"/>
          <w:sz w:val="28"/>
          <w:szCs w:val="28"/>
        </w:rPr>
        <w:t>зволяющих государству осуществлять экономическое и социальное ре-</w:t>
      </w:r>
    </w:p>
    <w:p w:rsidR="005E74B5" w:rsidRDefault="005E74B5" w:rsidP="00482116">
      <w:pPr>
        <w:autoSpaceDE w:val="0"/>
        <w:autoSpaceDN w:val="0"/>
        <w:adjustRightInd w:val="0"/>
        <w:spacing w:after="0" w:line="360" w:lineRule="auto"/>
        <w:rPr>
          <w:rFonts w:ascii="Times New Roman" w:hAnsi="Times New Roman" w:cs="Times New Roman"/>
          <w:sz w:val="28"/>
          <w:szCs w:val="28"/>
        </w:rPr>
      </w:pPr>
      <w:r w:rsidRPr="005E74B5">
        <w:rPr>
          <w:rFonts w:ascii="Times New Roman" w:hAnsi="Times New Roman" w:cs="Times New Roman"/>
          <w:sz w:val="28"/>
          <w:szCs w:val="28"/>
        </w:rPr>
        <w:t>гулирование,</w:t>
      </w:r>
      <w:r w:rsidR="00482116">
        <w:rPr>
          <w:rFonts w:ascii="Times New Roman" w:hAnsi="Times New Roman" w:cs="Times New Roman"/>
          <w:sz w:val="28"/>
          <w:szCs w:val="28"/>
        </w:rPr>
        <w:t xml:space="preserve"> является финансовый механизм  и </w:t>
      </w:r>
      <w:r w:rsidRPr="005E74B5">
        <w:rPr>
          <w:rFonts w:ascii="Times New Roman" w:hAnsi="Times New Roman" w:cs="Times New Roman"/>
          <w:sz w:val="28"/>
          <w:szCs w:val="28"/>
        </w:rPr>
        <w:t>финансовая система</w:t>
      </w:r>
      <w:r w:rsidR="00482116">
        <w:rPr>
          <w:rFonts w:ascii="Times New Roman" w:hAnsi="Times New Roman" w:cs="Times New Roman"/>
          <w:sz w:val="28"/>
          <w:szCs w:val="28"/>
        </w:rPr>
        <w:t>.</w:t>
      </w:r>
      <w:r w:rsidRPr="005E74B5">
        <w:rPr>
          <w:rFonts w:ascii="Times New Roman" w:hAnsi="Times New Roman" w:cs="Times New Roman"/>
          <w:sz w:val="28"/>
          <w:szCs w:val="28"/>
        </w:rPr>
        <w:t xml:space="preserve"> </w:t>
      </w:r>
    </w:p>
    <w:p w:rsidR="00482116" w:rsidRPr="00482116" w:rsidRDefault="00482116" w:rsidP="005E74B5">
      <w:pPr>
        <w:tabs>
          <w:tab w:val="left" w:pos="1187"/>
        </w:tabs>
        <w:spacing w:line="360" w:lineRule="auto"/>
        <w:rPr>
          <w:rFonts w:ascii="Times New Roman" w:hAnsi="Times New Roman" w:cs="Times New Roman"/>
          <w:sz w:val="28"/>
          <w:szCs w:val="28"/>
        </w:rPr>
      </w:pPr>
      <w:r w:rsidRPr="00482116">
        <w:rPr>
          <w:rFonts w:ascii="Times New Roman" w:hAnsi="Times New Roman" w:cs="Times New Roman"/>
          <w:sz w:val="28"/>
          <w:szCs w:val="28"/>
        </w:rPr>
        <w:lastRenderedPageBreak/>
        <w:t>Государство, юридические и физические лица в процессе своей деятельности образуют различные финансовые отношения, совокупность которых можно объединить понятием «финансовая система».</w:t>
      </w:r>
    </w:p>
    <w:p w:rsidR="005E74B5" w:rsidRDefault="00482116" w:rsidP="00614170">
      <w:pPr>
        <w:tabs>
          <w:tab w:val="left" w:pos="1187"/>
        </w:tabs>
        <w:spacing w:line="360" w:lineRule="auto"/>
        <w:rPr>
          <w:rFonts w:ascii="Times New Roman" w:hAnsi="Times New Roman" w:cs="Times New Roman"/>
          <w:sz w:val="28"/>
          <w:szCs w:val="28"/>
        </w:rPr>
      </w:pPr>
      <w:r w:rsidRPr="00482116">
        <w:rPr>
          <w:rFonts w:ascii="Times New Roman" w:hAnsi="Times New Roman" w:cs="Times New Roman"/>
          <w:sz w:val="28"/>
          <w:szCs w:val="28"/>
        </w:rPr>
        <w:t>Финансовая система представляет собой совокупность различных сфер финансовых отношений, в процессе которых образуются и используются централизованные и децентрализованные фонды денежных средств. При этом централизация финансов предполагает регулирование финансовых отношений и распоряжение финансовыми ресурсами непосредственно органами государственной власти разного уровня, а децентрализованные финансы предполагают управление и распоряжение фондами денежных средств</w:t>
      </w:r>
      <w:r w:rsidR="00614170">
        <w:rPr>
          <w:rFonts w:ascii="Times New Roman" w:hAnsi="Times New Roman" w:cs="Times New Roman"/>
          <w:sz w:val="28"/>
          <w:szCs w:val="28"/>
        </w:rPr>
        <w:t>.</w:t>
      </w:r>
      <w:r w:rsidRPr="00482116">
        <w:rPr>
          <w:rFonts w:ascii="Times New Roman" w:hAnsi="Times New Roman" w:cs="Times New Roman"/>
          <w:sz w:val="28"/>
          <w:szCs w:val="28"/>
        </w:rPr>
        <w:t xml:space="preserve"> </w:t>
      </w:r>
    </w:p>
    <w:p w:rsidR="00614170" w:rsidRPr="00614170" w:rsidRDefault="00614170" w:rsidP="00614170">
      <w:pPr>
        <w:pStyle w:val="Default"/>
        <w:spacing w:line="360" w:lineRule="auto"/>
        <w:rPr>
          <w:sz w:val="28"/>
          <w:szCs w:val="28"/>
        </w:rPr>
      </w:pPr>
      <w:r w:rsidRPr="00614170">
        <w:rPr>
          <w:bCs/>
          <w:sz w:val="28"/>
          <w:szCs w:val="28"/>
        </w:rPr>
        <w:t>Основными принципами выделения сфер и звеньев финансовой системы являются</w:t>
      </w:r>
      <w:r w:rsidRPr="00614170">
        <w:rPr>
          <w:sz w:val="28"/>
          <w:szCs w:val="28"/>
        </w:rPr>
        <w:t xml:space="preserve">: </w:t>
      </w:r>
    </w:p>
    <w:p w:rsidR="00614170" w:rsidRPr="00614170" w:rsidRDefault="00614170" w:rsidP="00614170">
      <w:pPr>
        <w:pStyle w:val="Default"/>
        <w:spacing w:line="360" w:lineRule="auto"/>
        <w:rPr>
          <w:sz w:val="28"/>
          <w:szCs w:val="28"/>
        </w:rPr>
      </w:pPr>
      <w:r w:rsidRPr="00614170">
        <w:rPr>
          <w:sz w:val="28"/>
          <w:szCs w:val="28"/>
        </w:rPr>
        <w:t xml:space="preserve">– наличие собственной финансовой базы, образуемой первичными доходами субъектов экономических отношений; </w:t>
      </w:r>
    </w:p>
    <w:p w:rsidR="00614170" w:rsidRPr="00614170" w:rsidRDefault="00614170" w:rsidP="00614170">
      <w:pPr>
        <w:pStyle w:val="Default"/>
        <w:spacing w:line="360" w:lineRule="auto"/>
        <w:rPr>
          <w:sz w:val="28"/>
          <w:szCs w:val="28"/>
        </w:rPr>
      </w:pPr>
      <w:r w:rsidRPr="00614170">
        <w:rPr>
          <w:sz w:val="28"/>
          <w:szCs w:val="28"/>
        </w:rPr>
        <w:t xml:space="preserve">– функциональное назначение каждого звена, обеспечивающего финансирование затрат на достижение специфических целей, хозяйствующих субъектов (производство и реализация товаров и услуг с целью извлечения прибыли и умножения капитала), работающего населения (удовлетворение материальных и духовных потребностей индивида, семьи), государства (удовлетворение общественных потребностей, социальная поддержка и защита экономически неактивного населения и безработных); </w:t>
      </w:r>
    </w:p>
    <w:p w:rsidR="00614170" w:rsidRPr="00614170" w:rsidRDefault="00614170" w:rsidP="00614170">
      <w:pPr>
        <w:tabs>
          <w:tab w:val="left" w:pos="1187"/>
        </w:tabs>
        <w:spacing w:line="360" w:lineRule="auto"/>
        <w:rPr>
          <w:rFonts w:ascii="Times New Roman" w:hAnsi="Times New Roman" w:cs="Times New Roman"/>
          <w:sz w:val="28"/>
          <w:szCs w:val="28"/>
        </w:rPr>
      </w:pPr>
      <w:r w:rsidRPr="00614170">
        <w:rPr>
          <w:rFonts w:ascii="Times New Roman" w:hAnsi="Times New Roman" w:cs="Times New Roman"/>
          <w:sz w:val="28"/>
          <w:szCs w:val="28"/>
        </w:rPr>
        <w:t>– единство и взаимодействие сфер и звеньев, предопределяемые общностью источника первичных доходов (ВВП) и финансовой политики, нацеленной на согласование интересов субъектов экономических отношений, взаимосвязанностью их финансовых планов и балансов.</w:t>
      </w:r>
    </w:p>
    <w:p w:rsidR="00F1322E" w:rsidRPr="002C6944" w:rsidRDefault="00614170" w:rsidP="00614170">
      <w:pPr>
        <w:spacing w:line="360" w:lineRule="auto"/>
        <w:rPr>
          <w:rFonts w:ascii="Times New Roman" w:hAnsi="Times New Roman" w:cs="Times New Roman"/>
          <w:sz w:val="28"/>
          <w:szCs w:val="28"/>
        </w:rPr>
      </w:pPr>
      <w:r w:rsidRPr="00614170">
        <w:rPr>
          <w:rFonts w:ascii="Times New Roman" w:hAnsi="Times New Roman" w:cs="Times New Roman"/>
          <w:sz w:val="28"/>
          <w:szCs w:val="28"/>
        </w:rPr>
        <w:t xml:space="preserve">  </w:t>
      </w:r>
      <w:r w:rsidR="009536E6">
        <w:rPr>
          <w:rFonts w:ascii="Times New Roman" w:hAnsi="Times New Roman" w:cs="Times New Roman"/>
          <w:sz w:val="28"/>
          <w:szCs w:val="28"/>
        </w:rPr>
        <w:t xml:space="preserve">Финансовая  система  РФ </w:t>
      </w:r>
      <w:r w:rsidRPr="00614170">
        <w:rPr>
          <w:rFonts w:ascii="Times New Roman" w:hAnsi="Times New Roman" w:cs="Times New Roman"/>
          <w:sz w:val="28"/>
          <w:szCs w:val="28"/>
        </w:rPr>
        <w:t xml:space="preserve">состоит из следующих </w:t>
      </w:r>
      <w:r w:rsidR="00444547">
        <w:rPr>
          <w:rFonts w:ascii="Times New Roman" w:hAnsi="Times New Roman" w:cs="Times New Roman"/>
          <w:sz w:val="28"/>
          <w:szCs w:val="28"/>
        </w:rPr>
        <w:t>з</w:t>
      </w:r>
      <w:r w:rsidRPr="00614170">
        <w:rPr>
          <w:rFonts w:ascii="Times New Roman" w:hAnsi="Times New Roman" w:cs="Times New Roman"/>
          <w:sz w:val="28"/>
          <w:szCs w:val="28"/>
        </w:rPr>
        <w:t>веньев</w:t>
      </w:r>
      <w:r w:rsidR="000A7EA9">
        <w:rPr>
          <w:rFonts w:ascii="Times New Roman" w:hAnsi="Times New Roman" w:cs="Times New Roman"/>
          <w:sz w:val="28"/>
          <w:szCs w:val="28"/>
        </w:rPr>
        <w:t xml:space="preserve">: Централизованных и децентрализованных финансов, государственные и </w:t>
      </w:r>
      <w:r w:rsidR="000A7EA9">
        <w:rPr>
          <w:rFonts w:ascii="Times New Roman" w:hAnsi="Times New Roman" w:cs="Times New Roman"/>
          <w:sz w:val="28"/>
          <w:szCs w:val="28"/>
        </w:rPr>
        <w:lastRenderedPageBreak/>
        <w:t>муниципальные финансы, финансы домохозяйств, финансы организаций, бюджетная система, внебюджетные фонды ит.д.</w:t>
      </w:r>
      <w:r w:rsidR="00444547">
        <w:rPr>
          <w:rFonts w:ascii="Times New Roman" w:hAnsi="Times New Roman" w:cs="Times New Roman"/>
          <w:sz w:val="28"/>
          <w:szCs w:val="28"/>
        </w:rPr>
        <w:t xml:space="preserve"> (рис</w:t>
      </w:r>
      <w:r>
        <w:rPr>
          <w:rFonts w:ascii="Times New Roman" w:hAnsi="Times New Roman" w:cs="Times New Roman"/>
          <w:sz w:val="28"/>
          <w:szCs w:val="28"/>
        </w:rPr>
        <w:t>.</w:t>
      </w:r>
      <w:r w:rsidR="00F07461">
        <w:rPr>
          <w:rFonts w:ascii="Times New Roman" w:hAnsi="Times New Roman" w:cs="Times New Roman"/>
          <w:sz w:val="28"/>
          <w:szCs w:val="28"/>
        </w:rPr>
        <w:t>13</w:t>
      </w:r>
      <w:r>
        <w:rPr>
          <w:rFonts w:ascii="Times New Roman" w:hAnsi="Times New Roman" w:cs="Times New Roman"/>
          <w:sz w:val="28"/>
          <w:szCs w:val="28"/>
        </w:rPr>
        <w:t>).</w:t>
      </w:r>
    </w:p>
    <w:p w:rsidR="00444547" w:rsidRPr="00F07461" w:rsidRDefault="00755C02" w:rsidP="00614170">
      <w:pPr>
        <w:spacing w:line="360" w:lineRule="auto"/>
        <w:rPr>
          <w:rFonts w:ascii="Times New Roman" w:hAnsi="Times New Roman" w:cs="Times New Roman"/>
          <w:sz w:val="28"/>
          <w:szCs w:val="28"/>
        </w:rPr>
      </w:pPr>
      <w:r>
        <w:rPr>
          <w:rFonts w:ascii="Times New Roman" w:hAnsi="Times New Roman" w:cs="Times New Roman"/>
          <w:noProof/>
          <w:sz w:val="28"/>
          <w:szCs w:val="28"/>
        </w:rPr>
        <w:pict>
          <v:rect id="_x0000_s1569" style="position:absolute;margin-left:134.9pt;margin-top:28.4pt;width:197pt;height:43.5pt;z-index:252175360" fillcolor="#daeef3 [664]" strokecolor="#0070c0" strokeweight="1.5pt">
            <v:textbox>
              <w:txbxContent>
                <w:p w:rsidR="00923B5E" w:rsidRPr="00614170" w:rsidRDefault="00923B5E" w:rsidP="006D30A5">
                  <w:pPr>
                    <w:pStyle w:val="a3"/>
                    <w:jc w:val="center"/>
                    <w:rPr>
                      <w:rFonts w:ascii="Times New Roman" w:hAnsi="Times New Roman" w:cs="Times New Roman"/>
                      <w:b/>
                      <w:sz w:val="24"/>
                      <w:szCs w:val="24"/>
                    </w:rPr>
                  </w:pPr>
                  <w:r w:rsidRPr="00614170">
                    <w:rPr>
                      <w:rFonts w:ascii="Times New Roman" w:hAnsi="Times New Roman" w:cs="Times New Roman"/>
                      <w:b/>
                      <w:sz w:val="24"/>
                      <w:szCs w:val="24"/>
                    </w:rPr>
                    <w:t>Финансовая система</w:t>
                  </w:r>
                </w:p>
                <w:p w:rsidR="00923B5E" w:rsidRPr="00614170" w:rsidRDefault="00923B5E" w:rsidP="006D30A5">
                  <w:pPr>
                    <w:pStyle w:val="a3"/>
                    <w:jc w:val="center"/>
                    <w:rPr>
                      <w:rFonts w:ascii="Times New Roman" w:hAnsi="Times New Roman" w:cs="Times New Roman"/>
                      <w:b/>
                      <w:sz w:val="24"/>
                      <w:szCs w:val="24"/>
                    </w:rPr>
                  </w:pPr>
                  <w:r w:rsidRPr="00614170">
                    <w:rPr>
                      <w:rFonts w:ascii="Times New Roman" w:hAnsi="Times New Roman" w:cs="Times New Roman"/>
                      <w:b/>
                      <w:sz w:val="24"/>
                      <w:szCs w:val="24"/>
                    </w:rPr>
                    <w:t>Российской Федерации</w:t>
                  </w:r>
                </w:p>
              </w:txbxContent>
            </v:textbox>
          </v:rect>
        </w:pict>
      </w:r>
      <w:r w:rsidR="006D30A5">
        <w:rPr>
          <w:rFonts w:ascii="Times New Roman" w:hAnsi="Times New Roman" w:cs="Times New Roman"/>
          <w:b/>
          <w:sz w:val="28"/>
          <w:szCs w:val="28"/>
        </w:rPr>
        <w:t xml:space="preserve">                    </w:t>
      </w:r>
      <w:r w:rsidR="00444547" w:rsidRPr="00444547">
        <w:rPr>
          <w:rFonts w:ascii="Times New Roman" w:hAnsi="Times New Roman" w:cs="Times New Roman"/>
          <w:b/>
          <w:sz w:val="28"/>
          <w:szCs w:val="28"/>
        </w:rPr>
        <w:t xml:space="preserve"> Финансовая система Российской Федерации</w:t>
      </w:r>
      <w:r>
        <w:rPr>
          <w:rFonts w:ascii="Times New Roman" w:hAnsi="Times New Roman" w:cs="Times New Roman"/>
          <w:noProof/>
          <w:sz w:val="28"/>
          <w:szCs w:val="28"/>
        </w:rPr>
        <w:pict>
          <v:shape id="_x0000_s1360" type="#_x0000_t32" style="position:absolute;margin-left:452.95pt;margin-top:266pt;width:19pt;height:0;flip:x;z-index:251977728;mso-position-horizontal-relative:text;mso-position-vertical-relative:text" o:connectortype="straight">
            <v:stroke endarrow="block"/>
          </v:shape>
        </w:pict>
      </w:r>
      <w:r>
        <w:rPr>
          <w:rFonts w:ascii="Times New Roman" w:hAnsi="Times New Roman" w:cs="Times New Roman"/>
          <w:noProof/>
          <w:sz w:val="28"/>
          <w:szCs w:val="28"/>
        </w:rPr>
        <w:pict>
          <v:shape id="_x0000_s1359" type="#_x0000_t32" style="position:absolute;margin-left:452.95pt;margin-top:335.6pt;width:19pt;height:0;flip:x;z-index:251976704;mso-position-horizontal-relative:text;mso-position-vertical-relative:text" o:connectortype="straight">
            <v:stroke endarrow="block"/>
          </v:shape>
        </w:pict>
      </w:r>
      <w:r>
        <w:rPr>
          <w:rFonts w:ascii="Times New Roman" w:hAnsi="Times New Roman" w:cs="Times New Roman"/>
          <w:noProof/>
          <w:sz w:val="28"/>
          <w:szCs w:val="28"/>
        </w:rPr>
        <w:pict>
          <v:rect id="_x0000_s1345" style="position:absolute;margin-left:357.25pt;margin-top:308.7pt;width:95.7pt;height:63.3pt;z-index:251962368;mso-position-horizontal-relative:text;mso-position-vertical-relative:text" fillcolor="#daeef3 [664]" strokecolor="#0070c0" strokeweight="1.5pt">
            <v:textbox>
              <w:txbxContent>
                <w:p w:rsidR="00923B5E" w:rsidRPr="00ED4DA6" w:rsidRDefault="00923B5E" w:rsidP="00ED4DA6">
                  <w:pPr>
                    <w:pStyle w:val="a3"/>
                    <w:rPr>
                      <w:rFonts w:ascii="Times New Roman" w:hAnsi="Times New Roman" w:cs="Times New Roman"/>
                      <w:b/>
                    </w:rPr>
                  </w:pPr>
                  <w:r w:rsidRPr="00ED4DA6">
                    <w:rPr>
                      <w:rFonts w:ascii="Times New Roman" w:hAnsi="Times New Roman" w:cs="Times New Roman"/>
                      <w:b/>
                    </w:rPr>
                    <w:t>Финансы некоммерческих  организаций</w:t>
                  </w:r>
                </w:p>
              </w:txbxContent>
            </v:textbox>
          </v:rect>
        </w:pict>
      </w:r>
      <w:r>
        <w:rPr>
          <w:rFonts w:ascii="Times New Roman" w:hAnsi="Times New Roman" w:cs="Times New Roman"/>
          <w:noProof/>
          <w:sz w:val="28"/>
          <w:szCs w:val="28"/>
        </w:rPr>
        <w:pict>
          <v:rect id="_x0000_s1344" style="position:absolute;margin-left:356.45pt;margin-top:236.8pt;width:96.5pt;height:64pt;z-index:251961344;mso-position-horizontal-relative:text;mso-position-vertical-relative:text" fillcolor="#daeef3 [664]" strokecolor="#0070c0" strokeweight="1.5pt">
            <v:textbox>
              <w:txbxContent>
                <w:p w:rsidR="00923B5E" w:rsidRPr="00ED4DA6" w:rsidRDefault="00923B5E">
                  <w:pPr>
                    <w:rPr>
                      <w:rFonts w:ascii="Times New Roman" w:hAnsi="Times New Roman" w:cs="Times New Roman"/>
                      <w:b/>
                      <w:sz w:val="24"/>
                      <w:szCs w:val="24"/>
                    </w:rPr>
                  </w:pPr>
                  <w:r w:rsidRPr="00ED4DA6">
                    <w:rPr>
                      <w:rFonts w:ascii="Times New Roman" w:hAnsi="Times New Roman" w:cs="Times New Roman"/>
                      <w:b/>
                      <w:sz w:val="24"/>
                      <w:szCs w:val="24"/>
                    </w:rPr>
                    <w:t>Финансы коммерческих организаций</w:t>
                  </w:r>
                </w:p>
              </w:txbxContent>
            </v:textbox>
          </v:rect>
        </w:pict>
      </w:r>
      <w:r>
        <w:rPr>
          <w:rFonts w:ascii="Times New Roman" w:hAnsi="Times New Roman" w:cs="Times New Roman"/>
          <w:noProof/>
          <w:sz w:val="28"/>
          <w:szCs w:val="28"/>
        </w:rPr>
        <w:pict>
          <v:shape id="_x0000_s1355" type="#_x0000_t32" style="position:absolute;margin-left:119.85pt;margin-top:300.8pt;width:30.9pt;height:0;z-index:251972608;mso-position-horizontal-relative:text;mso-position-vertical-relative:text" o:connectortype="straight"/>
        </w:pict>
      </w:r>
      <w:r>
        <w:rPr>
          <w:rFonts w:ascii="Times New Roman" w:hAnsi="Times New Roman" w:cs="Times New Roman"/>
          <w:noProof/>
          <w:sz w:val="28"/>
          <w:szCs w:val="28"/>
        </w:rPr>
        <w:pict>
          <v:shape id="_x0000_s1353" type="#_x0000_t32" style="position:absolute;margin-left:-15.4pt;margin-top:406.05pt;width:19pt;height:0;flip:x;z-index:251970560;mso-position-horizontal-relative:text;mso-position-vertical-relative:text" o:connectortype="straight">
            <v:stroke endarrow="block"/>
          </v:shape>
        </w:pict>
      </w:r>
      <w:r>
        <w:rPr>
          <w:rFonts w:ascii="Times New Roman" w:hAnsi="Times New Roman" w:cs="Times New Roman"/>
          <w:noProof/>
          <w:sz w:val="28"/>
          <w:szCs w:val="28"/>
        </w:rPr>
        <w:pict>
          <v:shape id="_x0000_s1354" type="#_x0000_t32" style="position:absolute;margin-left:-15.4pt;margin-top:461.4pt;width:22.95pt;height:0;flip:x;z-index:251971584;mso-position-horizontal-relative:text;mso-position-vertical-relative:text" o:connectortype="straight">
            <v:stroke endarrow="block"/>
          </v:shape>
        </w:pict>
      </w:r>
      <w:r>
        <w:rPr>
          <w:rFonts w:ascii="Times New Roman" w:hAnsi="Times New Roman" w:cs="Times New Roman"/>
          <w:noProof/>
          <w:sz w:val="28"/>
          <w:szCs w:val="28"/>
        </w:rPr>
        <w:pict>
          <v:shape id="_x0000_s1352" type="#_x0000_t32" style="position:absolute;margin-left:-15.4pt;margin-top:353.8pt;width:22.95pt;height:0;flip:x;z-index:251969536;mso-position-horizontal-relative:text;mso-position-vertical-relative:text" o:connectortype="straight">
            <v:stroke endarrow="block"/>
          </v:shape>
        </w:pict>
      </w:r>
      <w:r>
        <w:rPr>
          <w:rFonts w:ascii="Times New Roman" w:hAnsi="Times New Roman" w:cs="Times New Roman"/>
          <w:noProof/>
          <w:sz w:val="28"/>
          <w:szCs w:val="28"/>
        </w:rPr>
        <w:pict>
          <v:shape id="_x0000_s1351" type="#_x0000_t32" style="position:absolute;margin-left:-15.4pt;margin-top:300.8pt;width:3.95pt;height:160.6pt;z-index:251968512;mso-position-horizontal-relative:text;mso-position-vertical-relative:text" o:connectortype="straight"/>
        </w:pict>
      </w:r>
      <w:r>
        <w:rPr>
          <w:rFonts w:ascii="Times New Roman" w:hAnsi="Times New Roman" w:cs="Times New Roman"/>
          <w:noProof/>
          <w:sz w:val="28"/>
          <w:szCs w:val="28"/>
        </w:rPr>
        <w:pict>
          <v:shape id="_x0000_s1350" type="#_x0000_t32" style="position:absolute;margin-left:-15.4pt;margin-top:300.8pt;width:22.95pt;height:0;flip:x;z-index:251967488;mso-position-horizontal-relative:text;mso-position-vertical-relative:text" o:connectortype="straight"/>
        </w:pict>
      </w:r>
      <w:r>
        <w:rPr>
          <w:rFonts w:ascii="Times New Roman" w:hAnsi="Times New Roman" w:cs="Times New Roman"/>
          <w:noProof/>
          <w:sz w:val="28"/>
          <w:szCs w:val="28"/>
        </w:rPr>
        <w:pict>
          <v:rect id="_x0000_s1337" style="position:absolute;margin-left:7.55pt;margin-top:432.15pt;width:105.2pt;height:45.1pt;z-index:251955200;mso-position-horizontal-relative:text;mso-position-vertical-relative:text" fillcolor="#daeef3 [664]" strokecolor="#0070c0" strokeweight="1.5pt">
            <v:textbox>
              <w:txbxContent>
                <w:p w:rsidR="00923B5E" w:rsidRPr="0075638F" w:rsidRDefault="00923B5E">
                  <w:pPr>
                    <w:rPr>
                      <w:rFonts w:ascii="Times New Roman" w:hAnsi="Times New Roman" w:cs="Times New Roman"/>
                      <w:b/>
                      <w:sz w:val="24"/>
                      <w:szCs w:val="24"/>
                    </w:rPr>
                  </w:pPr>
                  <w:r w:rsidRPr="0075638F">
                    <w:rPr>
                      <w:rFonts w:ascii="Times New Roman" w:hAnsi="Times New Roman" w:cs="Times New Roman"/>
                      <w:b/>
                      <w:sz w:val="24"/>
                      <w:szCs w:val="24"/>
                    </w:rPr>
                    <w:t>Муниципальные бюджеты</w:t>
                  </w:r>
                </w:p>
              </w:txbxContent>
            </v:textbox>
          </v:rect>
        </w:pict>
      </w:r>
      <w:r>
        <w:rPr>
          <w:rFonts w:ascii="Times New Roman" w:hAnsi="Times New Roman" w:cs="Times New Roman"/>
          <w:noProof/>
          <w:sz w:val="28"/>
          <w:szCs w:val="28"/>
        </w:rPr>
        <w:pict>
          <v:rect id="_x0000_s1336" style="position:absolute;margin-left:7.55pt;margin-top:383.85pt;width:105.2pt;height:41.15pt;z-index:251954176;mso-position-horizontal-relative:text;mso-position-vertical-relative:text" fillcolor="#daeef3 [664]" strokecolor="#0070c0" strokeweight="1.5pt">
            <v:textbox>
              <w:txbxContent>
                <w:p w:rsidR="00923B5E" w:rsidRPr="0075638F" w:rsidRDefault="00923B5E" w:rsidP="0075638F">
                  <w:pPr>
                    <w:jc w:val="center"/>
                    <w:rPr>
                      <w:rFonts w:ascii="Times New Roman" w:hAnsi="Times New Roman" w:cs="Times New Roman"/>
                      <w:b/>
                      <w:sz w:val="24"/>
                      <w:szCs w:val="24"/>
                    </w:rPr>
                  </w:pPr>
                  <w:r w:rsidRPr="0075638F">
                    <w:rPr>
                      <w:rFonts w:ascii="Times New Roman" w:hAnsi="Times New Roman" w:cs="Times New Roman"/>
                      <w:b/>
                      <w:sz w:val="24"/>
                      <w:szCs w:val="24"/>
                    </w:rPr>
                    <w:t>Бюджеты субъектов РФ</w:t>
                  </w:r>
                </w:p>
              </w:txbxContent>
            </v:textbox>
          </v:rect>
        </w:pict>
      </w:r>
      <w:r>
        <w:rPr>
          <w:rFonts w:ascii="Times New Roman" w:hAnsi="Times New Roman" w:cs="Times New Roman"/>
          <w:noProof/>
          <w:sz w:val="28"/>
          <w:szCs w:val="28"/>
        </w:rPr>
        <w:pict>
          <v:rect id="_x0000_s1335" style="position:absolute;margin-left:7.55pt;margin-top:335.6pt;width:105.2pt;height:41.95pt;z-index:251953152;mso-position-horizontal-relative:text;mso-position-vertical-relative:text" fillcolor="#daeef3 [664]" strokecolor="#0070c0" strokeweight="1.5pt">
            <v:textbox>
              <w:txbxContent>
                <w:p w:rsidR="00923B5E" w:rsidRPr="0075638F" w:rsidRDefault="00923B5E" w:rsidP="0075638F">
                  <w:pPr>
                    <w:jc w:val="center"/>
                    <w:rPr>
                      <w:rFonts w:ascii="Times New Roman" w:hAnsi="Times New Roman" w:cs="Times New Roman"/>
                      <w:b/>
                      <w:sz w:val="24"/>
                      <w:szCs w:val="24"/>
                    </w:rPr>
                  </w:pPr>
                  <w:r w:rsidRPr="0075638F">
                    <w:rPr>
                      <w:rFonts w:ascii="Times New Roman" w:hAnsi="Times New Roman" w:cs="Times New Roman"/>
                      <w:b/>
                      <w:sz w:val="24"/>
                      <w:szCs w:val="24"/>
                    </w:rPr>
                    <w:t>Федеральный бюд</w:t>
                  </w:r>
                  <w:r>
                    <w:rPr>
                      <w:rFonts w:ascii="Times New Roman" w:hAnsi="Times New Roman" w:cs="Times New Roman"/>
                      <w:b/>
                      <w:sz w:val="24"/>
                      <w:szCs w:val="24"/>
                    </w:rPr>
                    <w:t>ж</w:t>
                  </w:r>
                  <w:r w:rsidRPr="0075638F">
                    <w:rPr>
                      <w:rFonts w:ascii="Times New Roman" w:hAnsi="Times New Roman" w:cs="Times New Roman"/>
                      <w:b/>
                      <w:sz w:val="24"/>
                      <w:szCs w:val="24"/>
                    </w:rPr>
                    <w:t>ет</w:t>
                  </w:r>
                </w:p>
              </w:txbxContent>
            </v:textbox>
          </v:rect>
        </w:pict>
      </w:r>
    </w:p>
    <w:p w:rsidR="00444547" w:rsidRPr="00444547" w:rsidRDefault="00444547" w:rsidP="00444547">
      <w:pPr>
        <w:rPr>
          <w:rFonts w:ascii="Times New Roman" w:hAnsi="Times New Roman" w:cs="Times New Roman"/>
          <w:sz w:val="28"/>
          <w:szCs w:val="28"/>
        </w:rPr>
      </w:pP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65" type="#_x0000_t32" style="position:absolute;margin-left:316.9pt;margin-top:9.25pt;width:0;height:23.8pt;z-index:251982848" o:connectortype="straight">
            <v:stroke endarrow="block"/>
          </v:shape>
        </w:pict>
      </w:r>
      <w:r>
        <w:rPr>
          <w:rFonts w:ascii="Times New Roman" w:hAnsi="Times New Roman" w:cs="Times New Roman"/>
          <w:noProof/>
          <w:sz w:val="28"/>
          <w:szCs w:val="28"/>
        </w:rPr>
        <w:pict>
          <v:shape id="_x0000_s1364" type="#_x0000_t32" style="position:absolute;margin-left:160.2pt;margin-top:9.25pt;width:0;height:23.8pt;z-index:251981824" o:connectortype="straight">
            <v:stroke endarrow="block"/>
          </v:shape>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rect id="_x0000_s1329" style="position:absolute;margin-left:247.25pt;margin-top:4.55pt;width:155.9pt;height:45.05pt;z-index:251947008" fillcolor="#daeef3 [664]" strokecolor="#0070c0" strokeweight="1.5pt">
            <v:textbox>
              <w:txbxContent>
                <w:p w:rsidR="00923B5E" w:rsidRPr="00C07382" w:rsidRDefault="00923B5E" w:rsidP="00C07382">
                  <w:pPr>
                    <w:jc w:val="center"/>
                    <w:rPr>
                      <w:rFonts w:ascii="Times New Roman" w:hAnsi="Times New Roman" w:cs="Times New Roman"/>
                      <w:b/>
                      <w:sz w:val="24"/>
                      <w:szCs w:val="24"/>
                    </w:rPr>
                  </w:pPr>
                  <w:r w:rsidRPr="00C07382">
                    <w:rPr>
                      <w:rFonts w:ascii="Times New Roman" w:hAnsi="Times New Roman" w:cs="Times New Roman"/>
                      <w:b/>
                      <w:sz w:val="24"/>
                      <w:szCs w:val="24"/>
                    </w:rPr>
                    <w:t>Децентрализованные финансы</w:t>
                  </w:r>
                </w:p>
              </w:txbxContent>
            </v:textbox>
          </v:rect>
        </w:pict>
      </w:r>
      <w:r>
        <w:rPr>
          <w:rFonts w:ascii="Times New Roman" w:hAnsi="Times New Roman" w:cs="Times New Roman"/>
          <w:noProof/>
          <w:sz w:val="28"/>
          <w:szCs w:val="28"/>
        </w:rPr>
        <w:pict>
          <v:rect id="_x0000_s1328" style="position:absolute;margin-left:60.55pt;margin-top:4.55pt;width:170.1pt;height:45.05pt;z-index:251945984" fillcolor="#daeef3 [664]" strokecolor="#0070c0" strokeweight="1.5pt">
            <v:textbox>
              <w:txbxContent>
                <w:p w:rsidR="00923B5E" w:rsidRPr="00614170" w:rsidRDefault="00923B5E" w:rsidP="00614170">
                  <w:pPr>
                    <w:pStyle w:val="a3"/>
                    <w:jc w:val="center"/>
                    <w:rPr>
                      <w:rFonts w:ascii="Times New Roman" w:hAnsi="Times New Roman" w:cs="Times New Roman"/>
                      <w:b/>
                      <w:sz w:val="24"/>
                      <w:szCs w:val="24"/>
                    </w:rPr>
                  </w:pPr>
                  <w:r w:rsidRPr="00614170">
                    <w:rPr>
                      <w:rFonts w:ascii="Times New Roman" w:hAnsi="Times New Roman" w:cs="Times New Roman"/>
                      <w:b/>
                      <w:sz w:val="24"/>
                      <w:szCs w:val="24"/>
                    </w:rPr>
                    <w:t>Централизованные финансы</w:t>
                  </w:r>
                </w:p>
              </w:txbxContent>
            </v:textbox>
          </v:rect>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68" type="#_x0000_t32" style="position:absolute;margin-left:303.45pt;margin-top:21.25pt;width:.05pt;height:26.7pt;z-index:251985920" o:connectortype="straight">
            <v:stroke endarrow="block"/>
          </v:shape>
        </w:pict>
      </w:r>
      <w:r>
        <w:rPr>
          <w:rFonts w:ascii="Times New Roman" w:hAnsi="Times New Roman" w:cs="Times New Roman"/>
          <w:noProof/>
          <w:sz w:val="28"/>
          <w:szCs w:val="28"/>
        </w:rPr>
        <w:pict>
          <v:shape id="_x0000_s1367" type="#_x0000_t32" style="position:absolute;margin-left:186.35pt;margin-top:21.05pt;width:.8pt;height:26.9pt;z-index:251984896" o:connectortype="straight">
            <v:stroke endarrow="block"/>
          </v:shape>
        </w:pict>
      </w:r>
      <w:r>
        <w:rPr>
          <w:rFonts w:ascii="Times New Roman" w:hAnsi="Times New Roman" w:cs="Times New Roman"/>
          <w:noProof/>
          <w:sz w:val="28"/>
          <w:szCs w:val="28"/>
        </w:rPr>
        <w:pict>
          <v:shape id="_x0000_s1369" type="#_x0000_t32" style="position:absolute;margin-left:388.9pt;margin-top:21.25pt;width:0;height:26.9pt;z-index:251986944" o:connectortype="straight">
            <v:stroke endarrow="block"/>
          </v:shape>
        </w:pict>
      </w:r>
      <w:r>
        <w:rPr>
          <w:rFonts w:ascii="Times New Roman" w:hAnsi="Times New Roman" w:cs="Times New Roman"/>
          <w:noProof/>
          <w:sz w:val="28"/>
          <w:szCs w:val="28"/>
        </w:rPr>
        <w:pict>
          <v:shape id="_x0000_s1366" type="#_x0000_t32" style="position:absolute;margin-left:83.5pt;margin-top:21.05pt;width:0;height:26.9pt;z-index:251983872" o:connectortype="straight">
            <v:stroke endarrow="block"/>
          </v:shape>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rect id="_x0000_s1333" style="position:absolute;margin-left:365.15pt;margin-top:19.65pt;width:106.8pt;height:45.1pt;z-index:251951104" fillcolor="#daeef3 [664]" strokecolor="#0070c0" strokeweight="1.5pt">
            <v:textbox>
              <w:txbxContent>
                <w:p w:rsidR="00923B5E" w:rsidRPr="00C07382" w:rsidRDefault="00923B5E" w:rsidP="00C07382">
                  <w:pPr>
                    <w:jc w:val="center"/>
                    <w:rPr>
                      <w:rFonts w:ascii="Times New Roman" w:hAnsi="Times New Roman" w:cs="Times New Roman"/>
                      <w:b/>
                      <w:sz w:val="24"/>
                      <w:szCs w:val="24"/>
                    </w:rPr>
                  </w:pPr>
                  <w:r w:rsidRPr="00C07382">
                    <w:rPr>
                      <w:rFonts w:ascii="Times New Roman" w:hAnsi="Times New Roman" w:cs="Times New Roman"/>
                      <w:b/>
                      <w:sz w:val="24"/>
                      <w:szCs w:val="24"/>
                    </w:rPr>
                    <w:t>Финансы организаций</w:t>
                  </w:r>
                </w:p>
              </w:txbxContent>
            </v:textbox>
          </v:rect>
        </w:pict>
      </w:r>
      <w:r>
        <w:rPr>
          <w:rFonts w:ascii="Times New Roman" w:hAnsi="Times New Roman" w:cs="Times New Roman"/>
          <w:noProof/>
          <w:sz w:val="28"/>
          <w:szCs w:val="28"/>
        </w:rPr>
        <w:pict>
          <v:rect id="_x0000_s1332" style="position:absolute;margin-left:263.1pt;margin-top:19.65pt;width:93.35pt;height:45.1pt;z-index:251950080" fillcolor="#daeef3 [664]" strokecolor="#0070c0" strokeweight="1.5pt">
            <v:textbox>
              <w:txbxContent>
                <w:p w:rsidR="00923B5E" w:rsidRPr="00C07382" w:rsidRDefault="00923B5E">
                  <w:pPr>
                    <w:rPr>
                      <w:rFonts w:ascii="Times New Roman" w:hAnsi="Times New Roman" w:cs="Times New Roman"/>
                      <w:b/>
                      <w:sz w:val="24"/>
                      <w:szCs w:val="24"/>
                    </w:rPr>
                  </w:pPr>
                  <w:r w:rsidRPr="00C07382">
                    <w:rPr>
                      <w:rFonts w:ascii="Times New Roman" w:hAnsi="Times New Roman" w:cs="Times New Roman"/>
                      <w:b/>
                      <w:sz w:val="24"/>
                      <w:szCs w:val="24"/>
                    </w:rPr>
                    <w:t>Финансы домохозяйств</w:t>
                  </w:r>
                </w:p>
              </w:txbxContent>
            </v:textbox>
          </v:rect>
        </w:pict>
      </w:r>
      <w:r>
        <w:rPr>
          <w:rFonts w:ascii="Times New Roman" w:hAnsi="Times New Roman" w:cs="Times New Roman"/>
          <w:noProof/>
          <w:sz w:val="28"/>
          <w:szCs w:val="28"/>
        </w:rPr>
        <w:pict>
          <v:rect id="_x0000_s1330" style="position:absolute;margin-left:12.25pt;margin-top:19.45pt;width:126.6pt;height:41.15pt;z-index:251948032" fillcolor="#daeef3 [664]" strokecolor="#0070c0" strokeweight="1.5pt">
            <v:textbox>
              <w:txbxContent>
                <w:p w:rsidR="00923B5E" w:rsidRPr="00C07382" w:rsidRDefault="00923B5E" w:rsidP="00C07382">
                  <w:pPr>
                    <w:jc w:val="center"/>
                    <w:rPr>
                      <w:rFonts w:ascii="Times New Roman" w:hAnsi="Times New Roman" w:cs="Times New Roman"/>
                      <w:b/>
                      <w:sz w:val="24"/>
                      <w:szCs w:val="24"/>
                    </w:rPr>
                  </w:pPr>
                  <w:r w:rsidRPr="00C07382">
                    <w:rPr>
                      <w:rFonts w:ascii="Times New Roman" w:hAnsi="Times New Roman" w:cs="Times New Roman"/>
                      <w:b/>
                      <w:sz w:val="24"/>
                      <w:szCs w:val="24"/>
                    </w:rPr>
                    <w:t>Государственные финансы</w:t>
                  </w:r>
                </w:p>
              </w:txbxContent>
            </v:textbox>
          </v:rect>
        </w:pict>
      </w:r>
      <w:r>
        <w:rPr>
          <w:rFonts w:ascii="Times New Roman" w:hAnsi="Times New Roman" w:cs="Times New Roman"/>
          <w:noProof/>
          <w:sz w:val="28"/>
          <w:szCs w:val="28"/>
        </w:rPr>
        <w:pict>
          <v:rect id="_x0000_s1331" style="position:absolute;margin-left:143.6pt;margin-top:19.65pt;width:103.65pt;height:45.1pt;z-index:251949056" fillcolor="#daeef3 [664]" strokecolor="#0070c0" strokeweight="1.5pt">
            <v:textbox>
              <w:txbxContent>
                <w:p w:rsidR="00923B5E" w:rsidRPr="00C07382" w:rsidRDefault="00923B5E">
                  <w:pPr>
                    <w:rPr>
                      <w:rFonts w:ascii="Times New Roman" w:hAnsi="Times New Roman" w:cs="Times New Roman"/>
                      <w:b/>
                    </w:rPr>
                  </w:pPr>
                  <w:r w:rsidRPr="00C07382">
                    <w:rPr>
                      <w:rFonts w:ascii="Times New Roman" w:hAnsi="Times New Roman" w:cs="Times New Roman"/>
                      <w:b/>
                    </w:rPr>
                    <w:t>Муниципальные финансы</w:t>
                  </w:r>
                </w:p>
              </w:txbxContent>
            </v:textbox>
          </v:rect>
        </w:pict>
      </w:r>
    </w:p>
    <w:p w:rsidR="00444547" w:rsidRPr="00444547" w:rsidRDefault="00444547" w:rsidP="00444547">
      <w:pPr>
        <w:rPr>
          <w:rFonts w:ascii="Times New Roman" w:hAnsi="Times New Roman" w:cs="Times New Roman"/>
          <w:sz w:val="28"/>
          <w:szCs w:val="28"/>
        </w:rPr>
      </w:pP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57" type="#_x0000_t32" style="position:absolute;margin-left:471.95pt;margin-top:7.75pt;width:0;height:190.7pt;z-index:251974656" o:connectortype="straight"/>
        </w:pict>
      </w:r>
      <w:r>
        <w:rPr>
          <w:rFonts w:ascii="Times New Roman" w:hAnsi="Times New Roman" w:cs="Times New Roman"/>
          <w:noProof/>
          <w:sz w:val="28"/>
          <w:szCs w:val="28"/>
        </w:rPr>
        <w:pict>
          <v:shape id="_x0000_s1343" type="#_x0000_t32" style="position:absolute;margin-left:180.8pt;margin-top:9.55pt;width:0;height:24.55pt;flip:y;z-index:251960320" o:connectortype="straight">
            <v:stroke endarrow="block"/>
          </v:shape>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41" type="#_x0000_t32" style="position:absolute;margin-left:275.75pt;margin-top:5.55pt;width:0;height:24.5pt;z-index:251959296" o:connectortype="straight">
            <v:stroke endarrow="block"/>
          </v:shape>
        </w:pict>
      </w:r>
      <w:r>
        <w:rPr>
          <w:rFonts w:ascii="Times New Roman" w:hAnsi="Times New Roman" w:cs="Times New Roman"/>
          <w:noProof/>
          <w:sz w:val="28"/>
          <w:szCs w:val="28"/>
        </w:rPr>
        <w:pict>
          <v:shape id="_x0000_s1340" type="#_x0000_t32" style="position:absolute;margin-left:43.15pt;margin-top:6.95pt;width:0;height:24.5pt;z-index:251958272" o:connectortype="straight">
            <v:stroke endarrow="block"/>
          </v:shape>
        </w:pict>
      </w:r>
      <w:r>
        <w:rPr>
          <w:rFonts w:ascii="Times New Roman" w:hAnsi="Times New Roman" w:cs="Times New Roman"/>
          <w:noProof/>
          <w:sz w:val="28"/>
          <w:szCs w:val="28"/>
        </w:rPr>
        <w:pict>
          <v:shape id="_x0000_s1339" type="#_x0000_t32" style="position:absolute;margin-left:43.15pt;margin-top:5.55pt;width:232.6pt;height:.05pt;z-index:251957248" o:connectortype="straight"/>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rect id="_x0000_s1338" style="position:absolute;margin-left:176.85pt;margin-top:1.55pt;width:132.1pt;height:67.65pt;z-index:251956224" fillcolor="#daeef3 [664]" strokecolor="#0070c0" strokeweight="1.5pt">
            <v:textbox>
              <w:txbxContent>
                <w:p w:rsidR="00923B5E" w:rsidRPr="00ED4DA6" w:rsidRDefault="00923B5E" w:rsidP="00ED4DA6">
                  <w:pPr>
                    <w:pStyle w:val="a3"/>
                    <w:rPr>
                      <w:rFonts w:ascii="Times New Roman" w:hAnsi="Times New Roman" w:cs="Times New Roman"/>
                      <w:b/>
                      <w:sz w:val="24"/>
                      <w:szCs w:val="24"/>
                    </w:rPr>
                  </w:pPr>
                  <w:r>
                    <w:rPr>
                      <w:rFonts w:ascii="Times New Roman" w:hAnsi="Times New Roman" w:cs="Times New Roman"/>
                      <w:b/>
                      <w:sz w:val="24"/>
                      <w:szCs w:val="24"/>
                    </w:rPr>
                    <w:t xml:space="preserve">Государственные и </w:t>
                  </w:r>
                  <w:r w:rsidRPr="00ED4DA6">
                    <w:rPr>
                      <w:rFonts w:ascii="Times New Roman" w:hAnsi="Times New Roman" w:cs="Times New Roman"/>
                      <w:b/>
                      <w:sz w:val="24"/>
                      <w:szCs w:val="24"/>
                    </w:rPr>
                    <w:t>муниципальные кредиты</w:t>
                  </w:r>
                </w:p>
              </w:txbxContent>
            </v:textbox>
          </v:rect>
        </w:pict>
      </w:r>
      <w:r>
        <w:rPr>
          <w:rFonts w:ascii="Times New Roman" w:hAnsi="Times New Roman" w:cs="Times New Roman"/>
          <w:noProof/>
          <w:sz w:val="28"/>
          <w:szCs w:val="28"/>
        </w:rPr>
        <w:pict>
          <v:rect id="_x0000_s1334" style="position:absolute;margin-left:7.55pt;margin-top:3.75pt;width:112.3pt;height:43.5pt;z-index:251952128" fillcolor="#daeef3 [664]" strokecolor="#0070c0" strokeweight="1.5pt">
            <v:textbox>
              <w:txbxContent>
                <w:p w:rsidR="00923B5E" w:rsidRPr="00C07382" w:rsidRDefault="00923B5E" w:rsidP="00C07382">
                  <w:pPr>
                    <w:jc w:val="center"/>
                    <w:rPr>
                      <w:rFonts w:ascii="Times New Roman" w:hAnsi="Times New Roman" w:cs="Times New Roman"/>
                      <w:b/>
                      <w:sz w:val="24"/>
                      <w:szCs w:val="24"/>
                    </w:rPr>
                  </w:pPr>
                  <w:r w:rsidRPr="00C07382">
                    <w:rPr>
                      <w:rFonts w:ascii="Times New Roman" w:hAnsi="Times New Roman" w:cs="Times New Roman"/>
                      <w:b/>
                      <w:sz w:val="24"/>
                      <w:szCs w:val="24"/>
                    </w:rPr>
                    <w:t>Бюджетная система</w:t>
                  </w:r>
                </w:p>
              </w:txbxContent>
            </v:textbox>
          </v:rect>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547" type="#_x0000_t32" style="position:absolute;margin-left:150.75pt;margin-top:10.05pt;width:0;height:34.8pt;z-index:252152832" o:connectortype="straight">
            <v:stroke endarrow="block"/>
          </v:shape>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rect id="_x0000_s1347" style="position:absolute;margin-left:124.6pt;margin-top:17.15pt;width:106.05pt;height:41.15pt;z-index:251964416" fillcolor="#daeef3 [664]" strokecolor="#0070c0" strokeweight="1.5pt">
            <v:textbox>
              <w:txbxContent>
                <w:p w:rsidR="00923B5E" w:rsidRPr="004906B4" w:rsidRDefault="00923B5E" w:rsidP="004906B4">
                  <w:pPr>
                    <w:jc w:val="center"/>
                    <w:rPr>
                      <w:rFonts w:ascii="Times New Roman" w:hAnsi="Times New Roman" w:cs="Times New Roman"/>
                      <w:b/>
                      <w:sz w:val="24"/>
                      <w:szCs w:val="24"/>
                    </w:rPr>
                  </w:pPr>
                  <w:r w:rsidRPr="004906B4">
                    <w:rPr>
                      <w:rFonts w:ascii="Times New Roman" w:hAnsi="Times New Roman" w:cs="Times New Roman"/>
                      <w:b/>
                      <w:sz w:val="24"/>
                      <w:szCs w:val="24"/>
                    </w:rPr>
                    <w:t>Внебюджетные фонды</w:t>
                  </w:r>
                </w:p>
              </w:txbxContent>
            </v:textbox>
          </v:rect>
        </w:pict>
      </w:r>
    </w:p>
    <w:p w:rsidR="00444547" w:rsidRPr="00444547" w:rsidRDefault="00444547" w:rsidP="00444547">
      <w:pPr>
        <w:rPr>
          <w:rFonts w:ascii="Times New Roman" w:hAnsi="Times New Roman" w:cs="Times New Roman"/>
          <w:sz w:val="28"/>
          <w:szCs w:val="28"/>
        </w:rPr>
      </w:pP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58" type="#_x0000_t32" style="position:absolute;margin-left:452.15pt;margin-top:27.35pt;width:19pt;height:0;flip:x;z-index:251975680" o:connectortype="straight">
            <v:stroke endarrow="block"/>
          </v:shape>
        </w:pict>
      </w:r>
      <w:r>
        <w:rPr>
          <w:rFonts w:ascii="Times New Roman" w:hAnsi="Times New Roman" w:cs="Times New Roman"/>
          <w:noProof/>
          <w:sz w:val="28"/>
          <w:szCs w:val="28"/>
        </w:rPr>
        <w:pict>
          <v:rect id="_x0000_s1346" style="position:absolute;margin-left:356.45pt;margin-top:1.25pt;width:95.7pt;height:65.7pt;z-index:251963392" fillcolor="#daeef3 [664]" strokecolor="#0070c0" strokeweight="1.5pt">
            <v:textbox>
              <w:txbxContent>
                <w:p w:rsidR="00923B5E" w:rsidRPr="004906B4" w:rsidRDefault="00923B5E" w:rsidP="004906B4">
                  <w:pPr>
                    <w:jc w:val="center"/>
                    <w:rPr>
                      <w:rFonts w:ascii="Times New Roman" w:hAnsi="Times New Roman" w:cs="Times New Roman"/>
                      <w:b/>
                      <w:sz w:val="24"/>
                      <w:szCs w:val="24"/>
                    </w:rPr>
                  </w:pPr>
                  <w:r w:rsidRPr="004906B4">
                    <w:rPr>
                      <w:rFonts w:ascii="Times New Roman" w:hAnsi="Times New Roman" w:cs="Times New Roman"/>
                      <w:b/>
                      <w:sz w:val="24"/>
                      <w:szCs w:val="24"/>
                    </w:rPr>
                    <w:t>Финансы финансовых посредников</w:t>
                  </w:r>
                </w:p>
              </w:txbxContent>
            </v:textbox>
          </v:rect>
        </w:pict>
      </w:r>
      <w:r>
        <w:rPr>
          <w:rFonts w:ascii="Times New Roman" w:hAnsi="Times New Roman" w:cs="Times New Roman"/>
          <w:noProof/>
          <w:sz w:val="28"/>
          <w:szCs w:val="28"/>
        </w:rPr>
        <w:pict>
          <v:rect id="_x0000_s1348" style="position:absolute;margin-left:194.25pt;margin-top:20.2pt;width:137.65pt;height:46.7pt;z-index:251965440" fillcolor="#daeef3 [664]" strokecolor="#0070c0" strokeweight="1.5pt">
            <v:textbox>
              <w:txbxContent>
                <w:p w:rsidR="00923B5E" w:rsidRPr="004906B4" w:rsidRDefault="00923B5E" w:rsidP="004906B4">
                  <w:pPr>
                    <w:pStyle w:val="a3"/>
                    <w:jc w:val="center"/>
                    <w:rPr>
                      <w:rFonts w:ascii="Times New Roman" w:hAnsi="Times New Roman" w:cs="Times New Roman"/>
                      <w:b/>
                      <w:sz w:val="24"/>
                      <w:szCs w:val="24"/>
                    </w:rPr>
                  </w:pPr>
                  <w:r w:rsidRPr="004906B4">
                    <w:rPr>
                      <w:rFonts w:ascii="Times New Roman" w:hAnsi="Times New Roman" w:cs="Times New Roman"/>
                      <w:b/>
                      <w:sz w:val="24"/>
                      <w:szCs w:val="24"/>
                    </w:rPr>
                    <w:t>Фонды   социального назначения</w:t>
                  </w:r>
                </w:p>
              </w:txbxContent>
            </v:textbox>
          </v:rect>
        </w:pict>
      </w:r>
      <w:r>
        <w:rPr>
          <w:rFonts w:ascii="Times New Roman" w:hAnsi="Times New Roman" w:cs="Times New Roman"/>
          <w:noProof/>
          <w:sz w:val="28"/>
          <w:szCs w:val="28"/>
        </w:rPr>
        <w:pict>
          <v:shape id="_x0000_s1361" type="#_x0000_t32" style="position:absolute;margin-left:160.2pt;margin-top:1.25pt;width:0;height:80.7pt;z-index:251978752" o:connectortype="straight"/>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63" type="#_x0000_t32" style="position:absolute;margin-left:162.6pt;margin-top:8.95pt;width:31.65pt;height:0;z-index:251980800" o:connectortype="straight">
            <v:stroke endarrow="block"/>
          </v:shape>
        </w:pict>
      </w:r>
    </w:p>
    <w:p w:rsidR="00444547" w:rsidRPr="00444547" w:rsidRDefault="00755C02" w:rsidP="00444547">
      <w:pPr>
        <w:rPr>
          <w:rFonts w:ascii="Times New Roman" w:hAnsi="Times New Roman" w:cs="Times New Roman"/>
          <w:sz w:val="28"/>
          <w:szCs w:val="28"/>
        </w:rPr>
      </w:pPr>
      <w:r>
        <w:rPr>
          <w:rFonts w:ascii="Times New Roman" w:hAnsi="Times New Roman" w:cs="Times New Roman"/>
          <w:noProof/>
          <w:sz w:val="28"/>
          <w:szCs w:val="28"/>
        </w:rPr>
        <w:pict>
          <v:shape id="_x0000_s1362" type="#_x0000_t32" style="position:absolute;margin-left:160.2pt;margin-top:24.95pt;width:31.65pt;height:0;z-index:251979776" o:connectortype="straight">
            <v:stroke endarrow="block"/>
          </v:shape>
        </w:pict>
      </w:r>
      <w:r>
        <w:rPr>
          <w:rFonts w:ascii="Times New Roman" w:hAnsi="Times New Roman" w:cs="Times New Roman"/>
          <w:noProof/>
          <w:sz w:val="28"/>
          <w:szCs w:val="28"/>
        </w:rPr>
        <w:pict>
          <v:rect id="_x0000_s1349" style="position:absolute;margin-left:194.25pt;margin-top:16.25pt;width:137.65pt;height:52.2pt;z-index:251966464" fillcolor="#daeef3 [664]" strokecolor="#0070c0" strokeweight="1.5pt">
            <v:textbox>
              <w:txbxContent>
                <w:p w:rsidR="00923B5E" w:rsidRPr="004906B4" w:rsidRDefault="00923B5E" w:rsidP="004906B4">
                  <w:pPr>
                    <w:jc w:val="center"/>
                    <w:rPr>
                      <w:rFonts w:ascii="Times New Roman" w:hAnsi="Times New Roman" w:cs="Times New Roman"/>
                      <w:b/>
                      <w:sz w:val="24"/>
                      <w:szCs w:val="24"/>
                    </w:rPr>
                  </w:pPr>
                  <w:r w:rsidRPr="004906B4">
                    <w:rPr>
                      <w:rFonts w:ascii="Times New Roman" w:hAnsi="Times New Roman" w:cs="Times New Roman"/>
                      <w:b/>
                      <w:sz w:val="24"/>
                      <w:szCs w:val="24"/>
                    </w:rPr>
                    <w:t>Фонды экономического назначения</w:t>
                  </w:r>
                </w:p>
              </w:txbxContent>
            </v:textbox>
          </v:rect>
        </w:pict>
      </w:r>
    </w:p>
    <w:p w:rsidR="00444547" w:rsidRPr="00444547" w:rsidRDefault="00444547" w:rsidP="00444547">
      <w:pPr>
        <w:rPr>
          <w:rFonts w:ascii="Times New Roman" w:hAnsi="Times New Roman" w:cs="Times New Roman"/>
          <w:sz w:val="28"/>
          <w:szCs w:val="28"/>
        </w:rPr>
      </w:pPr>
    </w:p>
    <w:p w:rsidR="00444547" w:rsidRPr="00444547" w:rsidRDefault="00444547" w:rsidP="00444547">
      <w:pPr>
        <w:rPr>
          <w:rFonts w:ascii="Times New Roman" w:hAnsi="Times New Roman" w:cs="Times New Roman"/>
          <w:sz w:val="28"/>
          <w:szCs w:val="28"/>
        </w:rPr>
      </w:pPr>
    </w:p>
    <w:p w:rsidR="00CF52DC" w:rsidRPr="00E80F10" w:rsidRDefault="00E80F10" w:rsidP="00E80F10">
      <w:pPr>
        <w:rPr>
          <w:rFonts w:ascii="Times New Roman" w:hAnsi="Times New Roman" w:cs="Times New Roman"/>
          <w:sz w:val="28"/>
          <w:szCs w:val="28"/>
        </w:rPr>
      </w:pPr>
      <w:r w:rsidRPr="00444547">
        <w:rPr>
          <w:rFonts w:ascii="Times New Roman" w:hAnsi="Times New Roman" w:cs="Times New Roman"/>
          <w:b/>
          <w:sz w:val="24"/>
          <w:szCs w:val="24"/>
        </w:rPr>
        <w:t>Рис.</w:t>
      </w:r>
      <w:r>
        <w:rPr>
          <w:rFonts w:ascii="Times New Roman" w:hAnsi="Times New Roman" w:cs="Times New Roman"/>
          <w:b/>
          <w:sz w:val="24"/>
          <w:szCs w:val="24"/>
        </w:rPr>
        <w:t>13.</w:t>
      </w:r>
      <w:r w:rsidRPr="00444547">
        <w:rPr>
          <w:rFonts w:ascii="Times New Roman" w:hAnsi="Times New Roman" w:cs="Times New Roman"/>
          <w:b/>
          <w:sz w:val="24"/>
          <w:szCs w:val="24"/>
        </w:rPr>
        <w:t xml:space="preserve"> Финансовая система и их взаимосвязь</w:t>
      </w:r>
      <w:r>
        <w:rPr>
          <w:rFonts w:ascii="Times New Roman" w:hAnsi="Times New Roman" w:cs="Times New Roman"/>
          <w:sz w:val="28"/>
          <w:szCs w:val="28"/>
        </w:rPr>
        <w:t xml:space="preserve">  </w:t>
      </w:r>
    </w:p>
    <w:p w:rsidR="00CF52DC" w:rsidRPr="00E80F10" w:rsidRDefault="00E80F10" w:rsidP="00CF52DC">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00CF52DC" w:rsidRPr="00E80F10">
        <w:rPr>
          <w:rFonts w:ascii="Times New Roman" w:eastAsia="NewsGothicCLtBT-Reg" w:hAnsi="Times New Roman" w:cs="Times New Roman"/>
          <w:sz w:val="28"/>
          <w:szCs w:val="28"/>
        </w:rPr>
        <w:t>В огромной совокупности финансовых отношений, характерных</w:t>
      </w:r>
    </w:p>
    <w:p w:rsidR="00CF52DC" w:rsidRPr="00E80F10" w:rsidRDefault="00CF52DC" w:rsidP="00CF52DC">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для любой страны, есть сфера, обусловленная функционированием государства и соответствующих органов власти. Объективная потребность в данной сфере связана с тем, что органам государственной власти и местного </w:t>
      </w:r>
      <w:r w:rsidRPr="00E80F10">
        <w:rPr>
          <w:rFonts w:ascii="Times New Roman" w:eastAsia="NewsGothicCLtBT-Reg" w:hAnsi="Times New Roman" w:cs="Times New Roman"/>
          <w:sz w:val="28"/>
          <w:szCs w:val="28"/>
        </w:rPr>
        <w:lastRenderedPageBreak/>
        <w:t>самоуправления1 требуются финансовые ресурсы, необходимые для их деятельности, для выполнения возложенных на них экономических,</w:t>
      </w:r>
    </w:p>
    <w:p w:rsidR="00CF52DC" w:rsidRPr="00E80F10" w:rsidRDefault="00CF52DC" w:rsidP="00CF52DC">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социальных и других функций. Поэтому еще одной составной частью финансовой системы является сфера «</w:t>
      </w:r>
      <w:r w:rsidRPr="00E80F10">
        <w:rPr>
          <w:rFonts w:ascii="Times New Roman" w:eastAsia="NewsGothicCLtBT-Reg" w:hAnsi="Times New Roman" w:cs="Times New Roman"/>
          <w:iCs/>
          <w:sz w:val="28"/>
          <w:szCs w:val="28"/>
        </w:rPr>
        <w:t>государственные и муниципальные</w:t>
      </w:r>
      <w:r w:rsidRPr="00E80F10">
        <w:rPr>
          <w:rFonts w:ascii="Times New Roman" w:eastAsia="NewsGothicCLtBT-Reg" w:hAnsi="Times New Roman" w:cs="Times New Roman"/>
          <w:i/>
          <w:iCs/>
          <w:sz w:val="28"/>
          <w:szCs w:val="28"/>
        </w:rPr>
        <w:t xml:space="preserve"> </w:t>
      </w:r>
      <w:r w:rsidRPr="00E80F10">
        <w:rPr>
          <w:rFonts w:ascii="Times New Roman" w:eastAsia="NewsGothicCLtBT-Reg" w:hAnsi="Times New Roman" w:cs="Times New Roman"/>
          <w:iCs/>
          <w:sz w:val="28"/>
          <w:szCs w:val="28"/>
        </w:rPr>
        <w:t>финансы</w:t>
      </w:r>
      <w:r w:rsidRPr="00E80F10">
        <w:rPr>
          <w:rFonts w:ascii="Times New Roman" w:eastAsia="NewsGothicCLtBT-Reg" w:hAnsi="Times New Roman" w:cs="Times New Roman"/>
          <w:sz w:val="28"/>
          <w:szCs w:val="28"/>
        </w:rPr>
        <w:t xml:space="preserve">», посредством которых образуются финансовые ресурсы у органов государственной власти и местного самоуправления. </w:t>
      </w:r>
    </w:p>
    <w:p w:rsidR="00CF52DC" w:rsidRPr="00E80F10" w:rsidRDefault="00CF52DC" w:rsidP="00CF52DC">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Очевидно, что формирование и использование финансовых ресурсов государства будет проходить с использованием других форм и методов. У государства будут иные доходы, расходы, финансовые фонды, отличные от тех, которые необходимы организациям или домохозяйствам. И прежде всего ни одно государство не может существовать без бюджетных отношений, в процессе функционирования которых формируются и используются </w:t>
      </w:r>
      <w:r w:rsidRPr="00E80F10">
        <w:rPr>
          <w:rFonts w:ascii="Times New Roman" w:eastAsia="NewsGothicCLtBT-Reg" w:hAnsi="Times New Roman" w:cs="Times New Roman"/>
          <w:iCs/>
          <w:sz w:val="28"/>
          <w:szCs w:val="28"/>
        </w:rPr>
        <w:t>бюджеты</w:t>
      </w:r>
      <w:r w:rsidRPr="00E80F10">
        <w:rPr>
          <w:rFonts w:ascii="Times New Roman" w:eastAsia="NewsGothicCLtBT-Reg" w:hAnsi="Times New Roman" w:cs="Times New Roman"/>
          <w:sz w:val="28"/>
          <w:szCs w:val="28"/>
        </w:rPr>
        <w:t xml:space="preserve">, в которых аккумулируются финансовые ресурсы для финансирования возложенных на эти органы функций; бюджеты всегда имеет многоцелевое назначение. Уровни, виды бюджетов, их названия будут определяться государственным устройством, особенностями функционирования местного самоуправления и другими факторами. Кроме того, в некоторых странах в распоряжении органов власти имеются финансовые фонды, как правило, узкоцелевого назначения, используемые в качестве дополнительного источника финансирования некоторых расходов. Такие фонды образуются вне бюджетов и называются </w:t>
      </w:r>
      <w:r w:rsidRPr="00E80F10">
        <w:rPr>
          <w:rFonts w:ascii="Times New Roman" w:eastAsia="NewsGothicCLtBT-Reg" w:hAnsi="Times New Roman" w:cs="Times New Roman"/>
          <w:iCs/>
          <w:sz w:val="28"/>
          <w:szCs w:val="28"/>
        </w:rPr>
        <w:t>внебюджетными фондами</w:t>
      </w:r>
      <w:r w:rsidRPr="00E80F10">
        <w:rPr>
          <w:rFonts w:ascii="Times New Roman" w:eastAsia="NewsGothicCLtBT-Reg" w:hAnsi="Times New Roman" w:cs="Times New Roman"/>
          <w:sz w:val="28"/>
          <w:szCs w:val="28"/>
        </w:rPr>
        <w:t xml:space="preserve">, создаются они, как правило, для финансирования отдельных расходов — социальной защиты граждан, первоочередных экономических и экологических мероприятий. Иногда и в составе бюджетов некоторых стран часть финансовых ресурсов обособляется и принимает форму целевых бюджетных фондов внутри бюджетов. Таким образом, в составе сферы государственных и муниципальных финансов выделяют следующие звенья: </w:t>
      </w:r>
      <w:r w:rsidRPr="00E80F10">
        <w:rPr>
          <w:rFonts w:ascii="Times New Roman" w:eastAsia="NewsGothicCLtBT-Reg" w:hAnsi="Times New Roman" w:cs="Times New Roman"/>
          <w:iCs/>
          <w:sz w:val="28"/>
          <w:szCs w:val="28"/>
        </w:rPr>
        <w:t xml:space="preserve">бюджеты </w:t>
      </w:r>
      <w:r w:rsidRPr="00E80F10">
        <w:rPr>
          <w:rFonts w:ascii="Times New Roman" w:eastAsia="NewsGothicCLtBT-Reg" w:hAnsi="Times New Roman" w:cs="Times New Roman"/>
          <w:sz w:val="28"/>
          <w:szCs w:val="28"/>
        </w:rPr>
        <w:t xml:space="preserve">и </w:t>
      </w:r>
      <w:r w:rsidRPr="00E80F10">
        <w:rPr>
          <w:rFonts w:ascii="Times New Roman" w:eastAsia="NewsGothicCLtBT-Reg" w:hAnsi="Times New Roman" w:cs="Times New Roman"/>
          <w:iCs/>
          <w:sz w:val="28"/>
          <w:szCs w:val="28"/>
        </w:rPr>
        <w:t>внебюджетные фонды.</w:t>
      </w:r>
    </w:p>
    <w:p w:rsidR="00CF52DC" w:rsidRPr="00E80F10"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    </w:t>
      </w:r>
      <w:r w:rsidR="00CF52DC" w:rsidRPr="00E80F10">
        <w:rPr>
          <w:rFonts w:ascii="Times New Roman" w:eastAsia="NewsGothicCLtBT-Reg" w:hAnsi="Times New Roman" w:cs="Times New Roman"/>
          <w:sz w:val="28"/>
          <w:szCs w:val="28"/>
        </w:rPr>
        <w:t>Сфера финансов домашних хозяйств</w:t>
      </w:r>
      <w:r w:rsidR="00895A26" w:rsidRPr="00E80F10">
        <w:rPr>
          <w:rFonts w:ascii="Times New Roman" w:eastAsia="NewsGothicCLtBT-Reg" w:hAnsi="Times New Roman" w:cs="Times New Roman"/>
          <w:sz w:val="28"/>
          <w:szCs w:val="28"/>
        </w:rPr>
        <w:t xml:space="preserve"> </w:t>
      </w:r>
      <w:r w:rsidR="00CF52DC" w:rsidRPr="00E80F10">
        <w:rPr>
          <w:rFonts w:ascii="Times New Roman" w:eastAsia="NewsGothicCLtBT-Reg" w:hAnsi="Times New Roman" w:cs="Times New Roman"/>
          <w:sz w:val="28"/>
          <w:szCs w:val="28"/>
        </w:rPr>
        <w:t xml:space="preserve"> связана с формированием</w:t>
      </w:r>
    </w:p>
    <w:p w:rsidR="00CF52DC" w:rsidRPr="00E80F10" w:rsidRDefault="00CF52DC" w:rsidP="008056D1">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lastRenderedPageBreak/>
        <w:t>и использованием денежных средств населения для обеспечения индивидуального потребления домохозяйствами, а также для осуществления индивидуальных накоплений и инвестиций. В литературе совокупность</w:t>
      </w:r>
    </w:p>
    <w:p w:rsidR="00CF52DC" w:rsidRPr="00E80F10" w:rsidRDefault="00CF52DC" w:rsidP="00CF52DC">
      <w:pPr>
        <w:spacing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денежных средств домашних хозяйств часто называют семейным (личным) бюджетом</w:t>
      </w:r>
      <w:r w:rsidR="008056D1" w:rsidRPr="00E80F10">
        <w:rPr>
          <w:rFonts w:ascii="Times New Roman" w:eastAsia="NewsGothicCLtBT-Reg" w:hAnsi="Times New Roman" w:cs="Times New Roman"/>
          <w:sz w:val="28"/>
          <w:szCs w:val="28"/>
        </w:rPr>
        <w:t>.</w:t>
      </w:r>
    </w:p>
    <w:p w:rsidR="008056D1" w:rsidRPr="00E80F10"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    В сфере личного потребления расходуется до 80% создаваемого в обществе валового внутреннего продукта. Специфика финансов домашних хозяйств состоит в том, что эта сфера финансовых отношений в наименьшей степени регламентируется государством. Домашнее хозяйство самостоятельно принимает решения о необходимости и способах формирования денежных доходов, направлениях расходования средств, накоплений, их величине и целевом назначении, о времени их использования.</w:t>
      </w:r>
    </w:p>
    <w:p w:rsidR="008056D1" w:rsidRPr="00E80F10"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Финансовые отношения в сфере финансов домашних хозяйств очень многообразны.</w:t>
      </w:r>
    </w:p>
    <w:p w:rsidR="008056D1" w:rsidRPr="00E80F10"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  В состав домашних хозяйств могут входить граждане, которые работают по найму, пенсионеры, студенты, малолетние дети, граждане, которые принимают решение о занятии предпринимательской деятельностью без образования юридического лица.</w:t>
      </w:r>
    </w:p>
    <w:p w:rsidR="008056D1" w:rsidRPr="00E80F10"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  Общество не может обойтись без организаций — основных субъектов экономики, которые производят товары, работы и услуги. В разных странах они могут по-разному называться, иметь разные права и ответственность, все эти особенности определяются национальным законодательством страны.</w:t>
      </w:r>
    </w:p>
    <w:p w:rsidR="008056D1" w:rsidRPr="00E80F10" w:rsidRDefault="00E80F10" w:rsidP="008056D1">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008056D1" w:rsidRPr="00E80F10">
        <w:rPr>
          <w:rFonts w:ascii="Times New Roman" w:eastAsia="NewsGothicCLtBT-Reg" w:hAnsi="Times New Roman" w:cs="Times New Roman"/>
          <w:sz w:val="28"/>
          <w:szCs w:val="28"/>
        </w:rPr>
        <w:t>В отличие от физических лиц организации являются юридическими лицами</w:t>
      </w:r>
      <w:r>
        <w:rPr>
          <w:rFonts w:ascii="Times New Roman" w:eastAsia="NewsGothicCLtBT-Reg" w:hAnsi="Times New Roman" w:cs="Times New Roman"/>
          <w:sz w:val="28"/>
          <w:szCs w:val="28"/>
        </w:rPr>
        <w:t>.</w:t>
      </w:r>
    </w:p>
    <w:p w:rsidR="00895A26" w:rsidRPr="00E80F10" w:rsidRDefault="00E80F10" w:rsidP="00E80F10">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008056D1" w:rsidRPr="00E80F10">
        <w:rPr>
          <w:rFonts w:ascii="Times New Roman" w:eastAsia="NewsGothicCLtBT-Reg" w:hAnsi="Times New Roman" w:cs="Times New Roman"/>
          <w:sz w:val="28"/>
          <w:szCs w:val="28"/>
        </w:rPr>
        <w:t>Все организации образуются и действуют в различных организационно-</w:t>
      </w:r>
    </w:p>
    <w:p w:rsidR="008056D1" w:rsidRPr="00E80F10" w:rsidRDefault="008056D1" w:rsidP="00E80F10">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правовых формах.</w:t>
      </w:r>
    </w:p>
    <w:p w:rsidR="008056D1" w:rsidRPr="008056D1"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Специфика организационно-правовой формы будет накладывать отпечаток на порядок</w:t>
      </w: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формирования и использования финансовых ресурсов, образование тех или иных фондов</w:t>
      </w: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денежных средств. Так, организационно-</w:t>
      </w:r>
      <w:r w:rsidRPr="008056D1">
        <w:rPr>
          <w:rFonts w:ascii="Times New Roman" w:eastAsia="NewsGothicCLtBT-Reg" w:hAnsi="Times New Roman" w:cs="Times New Roman"/>
          <w:sz w:val="28"/>
          <w:szCs w:val="28"/>
        </w:rPr>
        <w:lastRenderedPageBreak/>
        <w:t>правовая форма будет влиять на</w:t>
      </w: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порядок формирования уставного капитала, распределение прибыли между участниками</w:t>
      </w: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степень финансовой ответственности перед другими субъектами. В некоторых коммерческих организациях нормативно-правовыми актами предусмотрено создание специальных финансовых</w:t>
      </w: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фондов (например, создание резервного фонда акционерными обществами). Организационно-правовые формы некоммерческих организаций также оказывают влияние на их финансовые отношения, например порядок формирования и использования финансовых ресурсов, наличие в их составе членских взносов, бюджетных средств, право использования</w:t>
      </w:r>
      <w:r>
        <w:rPr>
          <w:rFonts w:ascii="Times New Roman" w:eastAsia="NewsGothicCLtBT-Reg" w:hAnsi="Times New Roman" w:cs="Times New Roman"/>
          <w:sz w:val="28"/>
          <w:szCs w:val="28"/>
        </w:rPr>
        <w:t xml:space="preserve"> </w:t>
      </w:r>
      <w:r w:rsidRPr="008056D1">
        <w:rPr>
          <w:rFonts w:ascii="Times New Roman" w:eastAsia="NewsGothicCLtBT-Reg" w:hAnsi="Times New Roman" w:cs="Times New Roman"/>
          <w:sz w:val="28"/>
          <w:szCs w:val="28"/>
        </w:rPr>
        <w:t>заемных средств и т.д.</w:t>
      </w:r>
    </w:p>
    <w:p w:rsidR="008056D1" w:rsidRPr="008056D1" w:rsidRDefault="008056D1" w:rsidP="008056D1">
      <w:pPr>
        <w:autoSpaceDE w:val="0"/>
        <w:autoSpaceDN w:val="0"/>
        <w:adjustRightInd w:val="0"/>
        <w:spacing w:after="0" w:line="360" w:lineRule="auto"/>
        <w:rPr>
          <w:rFonts w:ascii="Times New Roman" w:eastAsia="NewsGothicCLtBT-Reg" w:hAnsi="Times New Roman" w:cs="Times New Roman"/>
          <w:sz w:val="28"/>
          <w:szCs w:val="28"/>
        </w:rPr>
      </w:pPr>
      <w:r w:rsidRPr="008056D1">
        <w:rPr>
          <w:rFonts w:ascii="Times New Roman" w:eastAsia="NewsGothicCLtBT-Reg" w:hAnsi="Times New Roman" w:cs="Times New Roman"/>
          <w:sz w:val="28"/>
          <w:szCs w:val="28"/>
        </w:rPr>
        <w:t>Валовой</w:t>
      </w:r>
      <w:r>
        <w:rPr>
          <w:rFonts w:ascii="NewsGothicCLtBT-Reg" w:eastAsia="NewsGothicCLtBT-Reg" w:cs="NewsGothicCLtBT-Reg"/>
          <w:sz w:val="19"/>
          <w:szCs w:val="19"/>
        </w:rPr>
        <w:t xml:space="preserve"> </w:t>
      </w:r>
      <w:r w:rsidRPr="008056D1">
        <w:rPr>
          <w:rFonts w:ascii="Times New Roman" w:eastAsia="NewsGothicCLtBT-Reg" w:hAnsi="Times New Roman" w:cs="Times New Roman"/>
          <w:sz w:val="28"/>
          <w:szCs w:val="28"/>
        </w:rPr>
        <w:t>внутренний продукт создается в первую очередь коммерческими организациями, и с их помощью происходит его первичное распределение. Следовательно, финансы коммерческих организаций являются исходным элементом для всей финансовой системы.</w:t>
      </w:r>
    </w:p>
    <w:p w:rsidR="008056D1"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008056D1" w:rsidRPr="006E49EF">
        <w:rPr>
          <w:rFonts w:ascii="Times New Roman" w:eastAsia="NewsGothicCLtBT-Reg" w:hAnsi="Times New Roman" w:cs="Times New Roman"/>
          <w:sz w:val="28"/>
          <w:szCs w:val="28"/>
        </w:rPr>
        <w:t>В соответствии с гражданским законодательством Российской Федерации основной целью создания и деятельности коммерческой организации как юридического лица является извлечение прибыли. Это предопределяет содержание и принципы финансов коммерческих организаций.</w:t>
      </w:r>
    </w:p>
    <w:p w:rsidR="006E49EF" w:rsidRPr="006E49EF" w:rsidRDefault="008056D1"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В соответствии с организационно-правовой формой в составе финансов коммерческих организаций выделяются финансы</w:t>
      </w:r>
      <w:r w:rsidR="006E49EF" w:rsidRPr="006E49EF">
        <w:rPr>
          <w:rFonts w:ascii="Times New Roman" w:eastAsia="NewsGothicCLtBT-Reg" w:hAnsi="Times New Roman" w:cs="Times New Roman"/>
          <w:sz w:val="28"/>
          <w:szCs w:val="28"/>
        </w:rPr>
        <w:t xml:space="preserve"> акционерных обществ (открытых и закрытых);</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хозяйственных товариществ;</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обществ с ограниченной ответственностью;</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производственных кооперативов;</w:t>
      </w:r>
    </w:p>
    <w:p w:rsidR="006E49EF" w:rsidRPr="00E80F10" w:rsidRDefault="006E49EF" w:rsidP="002C6944">
      <w:pPr>
        <w:spacing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государственных и муниципальных унитарных предприятий</w:t>
      </w:r>
      <w:r>
        <w:rPr>
          <w:rFonts w:ascii="Times New Roman" w:eastAsia="NewsGothicCLtBT-Reg" w:hAnsi="Times New Roman" w:cs="Times New Roman"/>
          <w:sz w:val="28"/>
          <w:szCs w:val="28"/>
        </w:rPr>
        <w:t>.</w:t>
      </w:r>
      <w:r w:rsidR="00196B57">
        <w:rPr>
          <w:rFonts w:ascii="Times New Roman" w:eastAsia="NewsGothicCLtBT-Reg" w:hAnsi="Times New Roman" w:cs="Times New Roman"/>
          <w:sz w:val="28"/>
          <w:szCs w:val="28"/>
        </w:rPr>
        <w:t xml:space="preserve">   </w:t>
      </w:r>
      <w:r w:rsidR="00196B57" w:rsidRPr="006E49EF">
        <w:rPr>
          <w:rFonts w:ascii="Times New Roman" w:eastAsia="NewsGothicCLtBT-Reg" w:hAnsi="Times New Roman" w:cs="Times New Roman"/>
          <w:sz w:val="28"/>
          <w:szCs w:val="28"/>
        </w:rPr>
        <w:t>Каждый из этих элементов (их иногда называют подзвенями финансовой системы) будет иметь свои особенности. У различных организационно-</w:t>
      </w:r>
      <w:r w:rsidRPr="00E80F10">
        <w:rPr>
          <w:rFonts w:ascii="Times New Roman" w:eastAsia="NewsGothicCLtBT-Reg" w:hAnsi="Times New Roman" w:cs="Times New Roman"/>
          <w:sz w:val="28"/>
          <w:szCs w:val="28"/>
        </w:rPr>
        <w:t xml:space="preserve">правовых </w:t>
      </w:r>
      <w:r w:rsidR="00196B57" w:rsidRPr="00E80F10">
        <w:rPr>
          <w:rFonts w:ascii="Times New Roman" w:eastAsia="NewsGothicCLtBT-Reg" w:hAnsi="Times New Roman" w:cs="Times New Roman"/>
          <w:sz w:val="28"/>
          <w:szCs w:val="28"/>
        </w:rPr>
        <w:t xml:space="preserve">  </w:t>
      </w:r>
      <w:r w:rsidRPr="00E80F10">
        <w:rPr>
          <w:rFonts w:ascii="Times New Roman" w:eastAsia="NewsGothicCLtBT-Reg" w:hAnsi="Times New Roman" w:cs="Times New Roman"/>
          <w:sz w:val="28"/>
          <w:szCs w:val="28"/>
        </w:rPr>
        <w:t>форм коммерческих организаций различаются порядок формирования уставного капитала, его название, механизм распределения прибыли, порядок финансовой ответственности.</w:t>
      </w:r>
    </w:p>
    <w:p w:rsidR="006E49EF" w:rsidRPr="00E80F10"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lastRenderedPageBreak/>
        <w:t xml:space="preserve"> Например, уставный капитал общества с ограниченной ответственностью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только в пределах стоимости принадлежащих им долей</w:t>
      </w:r>
      <w:r w:rsidRPr="00E80F10">
        <w:rPr>
          <w:rStyle w:val="ab"/>
          <w:rFonts w:ascii="Times New Roman" w:eastAsia="NewsGothicCLtBT-Reg" w:hAnsi="Times New Roman" w:cs="Times New Roman"/>
          <w:sz w:val="28"/>
          <w:szCs w:val="28"/>
        </w:rPr>
        <w:footnoteReference w:id="9"/>
      </w:r>
      <w:r w:rsidRPr="00E80F10">
        <w:rPr>
          <w:rFonts w:ascii="Times New Roman" w:eastAsia="NewsGothicCLtBT-Reg" w:hAnsi="Times New Roman" w:cs="Times New Roman"/>
          <w:sz w:val="28"/>
          <w:szCs w:val="28"/>
        </w:rPr>
        <w:t>.</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E80F10">
        <w:rPr>
          <w:rFonts w:ascii="Times New Roman" w:eastAsia="NewsGothicCLtBT-Reg" w:hAnsi="Times New Roman" w:cs="Times New Roman"/>
          <w:sz w:val="28"/>
          <w:szCs w:val="28"/>
        </w:rPr>
        <w:t xml:space="preserve">   Стоит отметить, что особое место в финансах коммерческих организаций занимают финансы </w:t>
      </w:r>
      <w:r w:rsidRPr="00E80F10">
        <w:rPr>
          <w:rFonts w:ascii="Times New Roman" w:eastAsia="NewsGothicCLtBT-Reg" w:hAnsi="Times New Roman" w:cs="Times New Roman"/>
          <w:iCs/>
          <w:sz w:val="28"/>
          <w:szCs w:val="28"/>
        </w:rPr>
        <w:t xml:space="preserve">государственных и муниципальных унитарных предприятий. </w:t>
      </w:r>
      <w:r w:rsidRPr="00E80F10">
        <w:rPr>
          <w:rFonts w:ascii="Times New Roman" w:eastAsia="NewsGothicCLtBT-Reg" w:hAnsi="Times New Roman" w:cs="Times New Roman"/>
          <w:sz w:val="28"/>
          <w:szCs w:val="28"/>
        </w:rPr>
        <w:t>Это объясняется тем, что финансовые ресурсы унитарных предприятий находятся в государственной и муниципальной собственности, а унитарное предприятие распоряжается им лишь на праве хозяйственного ведения или оперативного управления. Несмотря на то что финансы унитарных предприятий находятся в государственной или муниципальной собственности, тем не менее</w:t>
      </w:r>
      <w:r w:rsidR="00895A26" w:rsidRPr="00E80F10">
        <w:rPr>
          <w:rFonts w:ascii="Times New Roman" w:eastAsia="NewsGothicCLtBT-Reg" w:hAnsi="Times New Roman" w:cs="Times New Roman"/>
          <w:sz w:val="28"/>
          <w:szCs w:val="28"/>
        </w:rPr>
        <w:t>,</w:t>
      </w:r>
      <w:r w:rsidRPr="00E80F10">
        <w:rPr>
          <w:rFonts w:ascii="Times New Roman" w:eastAsia="NewsGothicCLtBT-Reg" w:hAnsi="Times New Roman" w:cs="Times New Roman"/>
          <w:sz w:val="28"/>
          <w:szCs w:val="28"/>
        </w:rPr>
        <w:t xml:space="preserve"> они не входят в состав сферы государственных и муниципальных финансов, поскольку финансовые отношения этих</w:t>
      </w:r>
      <w:r w:rsidRPr="006E49EF">
        <w:rPr>
          <w:rFonts w:ascii="Times New Roman" w:eastAsia="NewsGothicCLtBT-Reg" w:hAnsi="Times New Roman" w:cs="Times New Roman"/>
          <w:sz w:val="28"/>
          <w:szCs w:val="28"/>
        </w:rPr>
        <w:t xml:space="preserve"> организаций аналогичны финансовым отношениям других</w:t>
      </w:r>
      <w:r>
        <w:rPr>
          <w:rFonts w:ascii="Times New Roman" w:eastAsia="NewsGothicCLtBT-Reg" w:hAnsi="Times New Roman" w:cs="Times New Roman"/>
          <w:sz w:val="28"/>
          <w:szCs w:val="28"/>
        </w:rPr>
        <w:t xml:space="preserve"> </w:t>
      </w:r>
      <w:r w:rsidRPr="006E49EF">
        <w:rPr>
          <w:rFonts w:ascii="Times New Roman" w:eastAsia="NewsGothicCLtBT-Reg" w:hAnsi="Times New Roman" w:cs="Times New Roman"/>
          <w:sz w:val="28"/>
          <w:szCs w:val="28"/>
        </w:rPr>
        <w:t>коммерческих организаций. Кроме того, при создании таких организаций происходит</w:t>
      </w:r>
    </w:p>
    <w:p w:rsid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определенное имущественное обособление передаваемых им финансовых ресурсов; оно</w:t>
      </w:r>
      <w:r>
        <w:rPr>
          <w:rFonts w:ascii="Times New Roman" w:eastAsia="NewsGothicCLtBT-Reg" w:hAnsi="Times New Roman" w:cs="Times New Roman"/>
          <w:sz w:val="28"/>
          <w:szCs w:val="28"/>
        </w:rPr>
        <w:t xml:space="preserve"> </w:t>
      </w:r>
      <w:r w:rsidRPr="006E49EF">
        <w:rPr>
          <w:rFonts w:ascii="Times New Roman" w:eastAsia="NewsGothicCLtBT-Reg" w:hAnsi="Times New Roman" w:cs="Times New Roman"/>
          <w:sz w:val="28"/>
          <w:szCs w:val="28"/>
        </w:rPr>
        <w:t>предполагает не только организационное выделение соответствующих денежных средств,</w:t>
      </w:r>
      <w:r>
        <w:rPr>
          <w:rFonts w:ascii="Times New Roman" w:eastAsia="NewsGothicCLtBT-Reg" w:hAnsi="Times New Roman" w:cs="Times New Roman"/>
          <w:sz w:val="28"/>
          <w:szCs w:val="28"/>
        </w:rPr>
        <w:t xml:space="preserve"> </w:t>
      </w:r>
      <w:r w:rsidRPr="006E49EF">
        <w:rPr>
          <w:rFonts w:ascii="Times New Roman" w:eastAsia="NewsGothicCLtBT-Reg" w:hAnsi="Times New Roman" w:cs="Times New Roman"/>
          <w:sz w:val="28"/>
          <w:szCs w:val="28"/>
        </w:rPr>
        <w:t>но и признание принадлежности передаваемых средств конкретной организации с наделением последней совокупностью прав и обязанностей по их управлению.</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Pr="006E49EF">
        <w:rPr>
          <w:rFonts w:ascii="Times New Roman" w:eastAsia="NewsGothicCLtBT-Reg" w:hAnsi="Times New Roman" w:cs="Times New Roman"/>
          <w:sz w:val="28"/>
          <w:szCs w:val="28"/>
        </w:rPr>
        <w:t>В настоящее время в составе финансов некоммерческих</w:t>
      </w:r>
      <w:r>
        <w:rPr>
          <w:rFonts w:ascii="NewsGothicCLtBT-Reg" w:eastAsia="NewsGothicCLtBT-Reg" w:cs="NewsGothicCLtBT-Reg"/>
          <w:sz w:val="19"/>
          <w:szCs w:val="19"/>
        </w:rPr>
        <w:t xml:space="preserve"> </w:t>
      </w:r>
      <w:r w:rsidRPr="006E49EF">
        <w:rPr>
          <w:rFonts w:ascii="Times New Roman" w:eastAsia="NewsGothicCLtBT-Reg" w:hAnsi="Times New Roman" w:cs="Times New Roman"/>
          <w:sz w:val="28"/>
          <w:szCs w:val="28"/>
        </w:rPr>
        <w:t>организаций в соответствии</w:t>
      </w:r>
      <w:r>
        <w:rPr>
          <w:rFonts w:ascii="Times New Roman" w:eastAsia="NewsGothicCLtBT-Reg" w:hAnsi="Times New Roman" w:cs="Times New Roman"/>
          <w:sz w:val="28"/>
          <w:szCs w:val="28"/>
        </w:rPr>
        <w:t xml:space="preserve"> </w:t>
      </w:r>
      <w:r w:rsidRPr="006E49EF">
        <w:rPr>
          <w:rFonts w:ascii="Times New Roman" w:eastAsia="NewsGothicCLtBT-Reg" w:hAnsi="Times New Roman" w:cs="Times New Roman"/>
          <w:sz w:val="28"/>
          <w:szCs w:val="28"/>
        </w:rPr>
        <w:t>с организационно-правовой формой выделяют финансы:</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учреждений;</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потребительских кооперативов;</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общественных и религиозных организаций;</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фондов;</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некоммерческих партнерств;</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автономных некоммерческих организаций;</w:t>
      </w:r>
    </w:p>
    <w:p w:rsidR="006E49EF" w:rsidRP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lastRenderedPageBreak/>
        <w:t>• союзов и ассоциаций;</w:t>
      </w:r>
    </w:p>
    <w:p w:rsidR="006E49EF" w:rsidRDefault="006E49EF" w:rsidP="006E49EF">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 государственных корпораций.</w:t>
      </w:r>
    </w:p>
    <w:p w:rsidR="006E49EF" w:rsidRPr="006E49EF"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006E49EF" w:rsidRPr="006E49EF">
        <w:rPr>
          <w:rFonts w:ascii="Times New Roman" w:eastAsia="NewsGothicCLtBT-Reg" w:hAnsi="Times New Roman" w:cs="Times New Roman"/>
          <w:sz w:val="28"/>
          <w:szCs w:val="28"/>
        </w:rPr>
        <w:t>В огромной совокупности финансовых отношений, характерных</w:t>
      </w:r>
    </w:p>
    <w:p w:rsidR="006E49EF" w:rsidRPr="006E49EF" w:rsidRDefault="006E49EF" w:rsidP="00895A26">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для любой страны, есть сфера, обусловленная функционированием органов государственной власти и местного самоуправления. Объективная потребность в данной сфере связана с тем,</w:t>
      </w:r>
      <w:r w:rsidR="00895A26">
        <w:rPr>
          <w:rFonts w:ascii="Times New Roman" w:eastAsia="NewsGothicCLtBT-Reg" w:hAnsi="Times New Roman" w:cs="Times New Roman"/>
          <w:sz w:val="28"/>
          <w:szCs w:val="28"/>
        </w:rPr>
        <w:t xml:space="preserve"> </w:t>
      </w:r>
      <w:r w:rsidRPr="006E49EF">
        <w:rPr>
          <w:rFonts w:ascii="Times New Roman" w:eastAsia="NewsGothicCLtBT-Reg" w:hAnsi="Times New Roman" w:cs="Times New Roman"/>
          <w:sz w:val="28"/>
          <w:szCs w:val="28"/>
        </w:rPr>
        <w:t>что органам власти необходимы финансовые ресурсы для осуществления их деятельности,</w:t>
      </w:r>
    </w:p>
    <w:p w:rsidR="006E49EF" w:rsidRPr="006E49EF" w:rsidRDefault="006E49EF" w:rsidP="00895A26">
      <w:pPr>
        <w:autoSpaceDE w:val="0"/>
        <w:autoSpaceDN w:val="0"/>
        <w:adjustRightInd w:val="0"/>
        <w:spacing w:after="0"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для выполнения возложенных на них экономических, социальных и других функций. Поэтому второй сферой финансовой системы являются государственные и муниципальные финансы, посредством которых образуются финансовые ресурсы у органов государственной</w:t>
      </w:r>
    </w:p>
    <w:p w:rsidR="00895A26" w:rsidRDefault="006E49EF" w:rsidP="00895A26">
      <w:pPr>
        <w:spacing w:line="360" w:lineRule="auto"/>
        <w:rPr>
          <w:rFonts w:ascii="Times New Roman" w:eastAsia="NewsGothicCLtBT-Reg" w:hAnsi="Times New Roman" w:cs="Times New Roman"/>
          <w:sz w:val="28"/>
          <w:szCs w:val="28"/>
        </w:rPr>
      </w:pPr>
      <w:r w:rsidRPr="006E49EF">
        <w:rPr>
          <w:rFonts w:ascii="Times New Roman" w:eastAsia="NewsGothicCLtBT-Reg" w:hAnsi="Times New Roman" w:cs="Times New Roman"/>
          <w:sz w:val="28"/>
          <w:szCs w:val="28"/>
        </w:rPr>
        <w:t>власти и местного самоуправления.</w:t>
      </w:r>
    </w:p>
    <w:p w:rsidR="00895A26"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sidRPr="00895A26">
        <w:rPr>
          <w:rFonts w:ascii="Times New Roman" w:hAnsi="Times New Roman" w:cs="Times New Roman"/>
          <w:iCs/>
          <w:sz w:val="28"/>
          <w:szCs w:val="28"/>
        </w:rPr>
        <w:t>Местное самоуправление</w:t>
      </w:r>
      <w:r w:rsidRPr="00895A26">
        <w:rPr>
          <w:rFonts w:ascii="Times New Roman" w:hAnsi="Times New Roman" w:cs="Times New Roman"/>
          <w:i/>
          <w:iCs/>
          <w:sz w:val="28"/>
          <w:szCs w:val="28"/>
        </w:rPr>
        <w:t xml:space="preserve"> </w:t>
      </w:r>
      <w:r w:rsidRPr="00895A26">
        <w:rPr>
          <w:rFonts w:ascii="Times New Roman" w:eastAsia="NewsGothicCLtBT-Reg" w:hAnsi="Times New Roman" w:cs="Times New Roman"/>
          <w:sz w:val="28"/>
          <w:szCs w:val="28"/>
        </w:rPr>
        <w:t xml:space="preserve">— одно из проявлений народовластия, предполагающее </w:t>
      </w:r>
      <w:r w:rsidRPr="00895A26">
        <w:rPr>
          <w:rFonts w:ascii="Times New Roman" w:hAnsi="Times New Roman" w:cs="Times New Roman"/>
          <w:iCs/>
          <w:sz w:val="28"/>
          <w:szCs w:val="28"/>
        </w:rPr>
        <w:t>самостоятельную деятельность</w:t>
      </w:r>
      <w:r w:rsidRPr="00895A26">
        <w:rPr>
          <w:rFonts w:ascii="Times New Roman" w:hAnsi="Times New Roman" w:cs="Times New Roman"/>
          <w:i/>
          <w:iCs/>
          <w:sz w:val="28"/>
          <w:szCs w:val="28"/>
        </w:rPr>
        <w:t xml:space="preserve"> </w:t>
      </w:r>
      <w:r w:rsidRPr="00895A26">
        <w:rPr>
          <w:rFonts w:ascii="Times New Roman" w:eastAsia="NewsGothicCLtBT-Reg" w:hAnsi="Times New Roman" w:cs="Times New Roman"/>
          <w:sz w:val="28"/>
          <w:szCs w:val="28"/>
        </w:rPr>
        <w:t>(непосредственно или через органы местного самоуправления)</w:t>
      </w:r>
      <w:r>
        <w:rPr>
          <w:rFonts w:ascii="Times New Roman" w:hAnsi="Times New Roman" w:cs="Times New Roman"/>
          <w:i/>
          <w:iCs/>
          <w:sz w:val="28"/>
          <w:szCs w:val="28"/>
        </w:rPr>
        <w:t xml:space="preserve"> </w:t>
      </w:r>
      <w:r w:rsidRPr="00895A26">
        <w:rPr>
          <w:rFonts w:ascii="Times New Roman" w:eastAsia="NewsGothicCLtBT-Reg" w:hAnsi="Times New Roman" w:cs="Times New Roman"/>
          <w:sz w:val="28"/>
          <w:szCs w:val="28"/>
        </w:rPr>
        <w:t>по решению вопросов местного значения исходя из интересов населения, исторических</w:t>
      </w:r>
      <w:r>
        <w:rPr>
          <w:rFonts w:ascii="Times New Roman" w:hAnsi="Times New Roman" w:cs="Times New Roman"/>
          <w:i/>
          <w:iCs/>
          <w:sz w:val="28"/>
          <w:szCs w:val="28"/>
        </w:rPr>
        <w:t xml:space="preserve"> </w:t>
      </w:r>
      <w:r w:rsidRPr="00895A26">
        <w:rPr>
          <w:rFonts w:ascii="Times New Roman" w:eastAsia="NewsGothicCLtBT-Reg" w:hAnsi="Times New Roman" w:cs="Times New Roman"/>
          <w:sz w:val="28"/>
          <w:szCs w:val="28"/>
        </w:rPr>
        <w:t>и иных местных традиций. Будучи выражением народовластия, местное самоуправление составляет одну из основ конституционного строя Российской Федерации.</w:t>
      </w:r>
    </w:p>
    <w:p w:rsidR="00895A26" w:rsidRDefault="00895A26" w:rsidP="00895A26">
      <w:pPr>
        <w:autoSpaceDE w:val="0"/>
        <w:autoSpaceDN w:val="0"/>
        <w:adjustRightInd w:val="0"/>
        <w:spacing w:after="0" w:line="360" w:lineRule="auto"/>
        <w:rPr>
          <w:rFonts w:ascii="Times New Roman" w:hAnsi="Times New Roman" w:cs="Times New Roman"/>
          <w:b/>
          <w:bCs/>
          <w:sz w:val="28"/>
          <w:szCs w:val="28"/>
        </w:rPr>
      </w:pPr>
    </w:p>
    <w:p w:rsidR="00895A26" w:rsidRPr="00895A26" w:rsidRDefault="00895A26" w:rsidP="00895A26">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9.3.</w:t>
      </w:r>
      <w:r w:rsidRPr="00EB1493">
        <w:rPr>
          <w:rFonts w:ascii="Times New Roman" w:hAnsi="Times New Roman" w:cs="Times New Roman"/>
          <w:b/>
          <w:bCs/>
          <w:sz w:val="28"/>
          <w:szCs w:val="28"/>
        </w:rPr>
        <w:t>Бюджетная система и организация межбюджетных</w:t>
      </w:r>
      <w:r>
        <w:rPr>
          <w:rFonts w:ascii="Times New Roman" w:hAnsi="Times New Roman" w:cs="Times New Roman"/>
          <w:b/>
          <w:bCs/>
          <w:sz w:val="28"/>
          <w:szCs w:val="28"/>
        </w:rPr>
        <w:t xml:space="preserve"> о</w:t>
      </w:r>
      <w:r w:rsidRPr="00EB1493">
        <w:rPr>
          <w:rFonts w:ascii="Times New Roman" w:hAnsi="Times New Roman" w:cs="Times New Roman"/>
          <w:b/>
          <w:bCs/>
          <w:sz w:val="28"/>
          <w:szCs w:val="28"/>
        </w:rPr>
        <w:t>тношений</w:t>
      </w:r>
    </w:p>
    <w:p w:rsidR="00895A26" w:rsidRPr="00895A26"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Pr>
          <w:rFonts w:ascii="Times New Roman" w:eastAsia="NewsGothicCLtBT-Reg" w:hAnsi="Times New Roman" w:cs="Times New Roman"/>
          <w:sz w:val="28"/>
          <w:szCs w:val="28"/>
        </w:rPr>
        <w:t xml:space="preserve">   </w:t>
      </w:r>
      <w:r w:rsidRPr="00895A26">
        <w:rPr>
          <w:rFonts w:ascii="Times New Roman" w:eastAsia="NewsGothicCLtBT-Reg" w:hAnsi="Times New Roman" w:cs="Times New Roman"/>
          <w:sz w:val="28"/>
          <w:szCs w:val="28"/>
        </w:rPr>
        <w:t xml:space="preserve">В России можно выделить следующие организационные </w:t>
      </w:r>
      <w:r>
        <w:rPr>
          <w:rFonts w:ascii="Times New Roman" w:eastAsia="NewsGothicCLtBT-Reg" w:hAnsi="Times New Roman" w:cs="Times New Roman"/>
          <w:sz w:val="28"/>
          <w:szCs w:val="28"/>
        </w:rPr>
        <w:t xml:space="preserve"> </w:t>
      </w:r>
      <w:r w:rsidRPr="00895A26">
        <w:rPr>
          <w:rFonts w:ascii="Times New Roman" w:eastAsia="NewsGothicCLtBT-Reg" w:hAnsi="Times New Roman" w:cs="Times New Roman"/>
          <w:sz w:val="28"/>
          <w:szCs w:val="28"/>
        </w:rPr>
        <w:t>формы бюджетов, которые соответствуют уровню государственной власти и местного самоуправления:</w:t>
      </w:r>
    </w:p>
    <w:p w:rsidR="00895A26" w:rsidRPr="00895A26"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sidRPr="00895A26">
        <w:rPr>
          <w:rFonts w:ascii="Times New Roman" w:eastAsia="NewsGothicCLtBT-Reg" w:hAnsi="Times New Roman" w:cs="Times New Roman"/>
          <w:sz w:val="28"/>
          <w:szCs w:val="28"/>
        </w:rPr>
        <w:t>• федеральный бюджет;</w:t>
      </w:r>
    </w:p>
    <w:p w:rsidR="00895A26" w:rsidRPr="00895A26"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sidRPr="00895A26">
        <w:rPr>
          <w:rFonts w:ascii="Times New Roman" w:eastAsia="NewsGothicCLtBT-Reg" w:hAnsi="Times New Roman" w:cs="Times New Roman"/>
          <w:sz w:val="28"/>
          <w:szCs w:val="28"/>
        </w:rPr>
        <w:t>• бюджеты субъектов Российской Федерации (региональные бюджеты);</w:t>
      </w:r>
    </w:p>
    <w:p w:rsidR="00B223A2" w:rsidRPr="00B223A2"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sidRPr="00895A26">
        <w:rPr>
          <w:rFonts w:ascii="Times New Roman" w:eastAsia="NewsGothicCLtBT-Reg" w:hAnsi="Times New Roman" w:cs="Times New Roman"/>
          <w:sz w:val="28"/>
          <w:szCs w:val="28"/>
        </w:rPr>
        <w:t>• местные бюджеты.</w:t>
      </w:r>
    </w:p>
    <w:p w:rsidR="00B223A2" w:rsidRDefault="00B223A2" w:rsidP="00B223A2">
      <w:pPr>
        <w:autoSpaceDE w:val="0"/>
        <w:autoSpaceDN w:val="0"/>
        <w:adjustRightInd w:val="0"/>
        <w:spacing w:after="0" w:line="240" w:lineRule="auto"/>
        <w:rPr>
          <w:rFonts w:ascii="Times New Roman" w:eastAsia="Times New Roman,Italic" w:hAnsi="Times New Roman" w:cs="Times New Roman"/>
          <w:sz w:val="28"/>
          <w:szCs w:val="28"/>
        </w:rPr>
      </w:pPr>
    </w:p>
    <w:p w:rsidR="006D30A5" w:rsidRDefault="0062146A" w:rsidP="0062146A">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b/>
          <w:sz w:val="24"/>
          <w:szCs w:val="24"/>
        </w:rPr>
        <w:t xml:space="preserve">    </w:t>
      </w:r>
      <w:r w:rsidRPr="00895A26">
        <w:rPr>
          <w:rFonts w:ascii="Times New Roman" w:eastAsia="NewsGothicCLtBT-Reg" w:hAnsi="Times New Roman" w:cs="Times New Roman"/>
          <w:iCs/>
          <w:sz w:val="28"/>
          <w:szCs w:val="28"/>
        </w:rPr>
        <w:t>Федеральный бюджет</w:t>
      </w:r>
      <w:r w:rsidRPr="00895A26">
        <w:rPr>
          <w:rFonts w:ascii="Times New Roman" w:eastAsia="NewsGothicCLtBT-Reg" w:hAnsi="Times New Roman" w:cs="Times New Roman"/>
          <w:i/>
          <w:iCs/>
          <w:sz w:val="28"/>
          <w:szCs w:val="28"/>
        </w:rPr>
        <w:t xml:space="preserve"> </w:t>
      </w:r>
      <w:r w:rsidRPr="00895A26">
        <w:rPr>
          <w:rFonts w:ascii="Times New Roman" w:eastAsia="NewsGothicCLtBT-Reg" w:hAnsi="Times New Roman" w:cs="Times New Roman"/>
          <w:sz w:val="28"/>
          <w:szCs w:val="28"/>
        </w:rPr>
        <w:t>является основным инструментом перераспределения валового</w:t>
      </w:r>
      <w:r>
        <w:rPr>
          <w:rFonts w:ascii="Times New Roman" w:eastAsia="NewsGothicCLtBT-Reg" w:hAnsi="Times New Roman" w:cs="Times New Roman"/>
          <w:sz w:val="28"/>
          <w:szCs w:val="28"/>
        </w:rPr>
        <w:t xml:space="preserve"> </w:t>
      </w:r>
      <w:r w:rsidRPr="00895A26">
        <w:rPr>
          <w:rFonts w:ascii="Times New Roman" w:eastAsia="NewsGothicCLtBT-Reg" w:hAnsi="Times New Roman" w:cs="Times New Roman"/>
          <w:sz w:val="28"/>
          <w:szCs w:val="28"/>
        </w:rPr>
        <w:t xml:space="preserve">внутреннего продукта в масштабах государства. </w:t>
      </w:r>
      <w:r w:rsidRPr="00895A26">
        <w:rPr>
          <w:rFonts w:ascii="Times New Roman" w:eastAsia="NewsGothicCLtBT-Reg" w:hAnsi="Times New Roman" w:cs="Times New Roman"/>
          <w:sz w:val="28"/>
          <w:szCs w:val="28"/>
        </w:rPr>
        <w:lastRenderedPageBreak/>
        <w:t>На федеральном уровне происходит формирование основных направлений проводимой</w:t>
      </w:r>
      <w:r>
        <w:rPr>
          <w:rFonts w:ascii="Times New Roman" w:eastAsia="NewsGothicCLtBT-Reg" w:hAnsi="Times New Roman" w:cs="Times New Roman"/>
          <w:sz w:val="28"/>
          <w:szCs w:val="28"/>
        </w:rPr>
        <w:t xml:space="preserve"> </w:t>
      </w:r>
      <w:r w:rsidRPr="00895A26">
        <w:rPr>
          <w:rFonts w:ascii="Times New Roman" w:eastAsia="NewsGothicCLtBT-Reg" w:hAnsi="Times New Roman" w:cs="Times New Roman"/>
          <w:sz w:val="28"/>
          <w:szCs w:val="28"/>
        </w:rPr>
        <w:t xml:space="preserve"> бюджетной политики в стране, определяются </w:t>
      </w:r>
      <w:r>
        <w:rPr>
          <w:rFonts w:ascii="Times New Roman" w:eastAsia="NewsGothicCLtBT-Reg" w:hAnsi="Times New Roman" w:cs="Times New Roman"/>
          <w:sz w:val="28"/>
          <w:szCs w:val="28"/>
        </w:rPr>
        <w:t xml:space="preserve"> </w:t>
      </w:r>
      <w:r w:rsidRPr="00895A26">
        <w:rPr>
          <w:rFonts w:ascii="Times New Roman" w:eastAsia="NewsGothicCLtBT-Reg" w:hAnsi="Times New Roman" w:cs="Times New Roman"/>
          <w:sz w:val="28"/>
          <w:szCs w:val="28"/>
        </w:rPr>
        <w:t>основные</w:t>
      </w:r>
    </w:p>
    <w:p w:rsidR="006D30A5" w:rsidRDefault="006D30A5" w:rsidP="00B223A2">
      <w:pPr>
        <w:autoSpaceDE w:val="0"/>
        <w:autoSpaceDN w:val="0"/>
        <w:adjustRightInd w:val="0"/>
        <w:spacing w:after="0" w:line="240" w:lineRule="auto"/>
        <w:rPr>
          <w:rFonts w:ascii="Times New Roman" w:eastAsia="Times New Roman,Italic" w:hAnsi="Times New Roman" w:cs="Times New Roman"/>
          <w:sz w:val="28"/>
          <w:szCs w:val="28"/>
        </w:rPr>
      </w:pPr>
    </w:p>
    <w:p w:rsidR="006D30A5" w:rsidRDefault="006D30A5" w:rsidP="00B223A2">
      <w:pPr>
        <w:autoSpaceDE w:val="0"/>
        <w:autoSpaceDN w:val="0"/>
        <w:adjustRightInd w:val="0"/>
        <w:spacing w:after="0" w:line="240" w:lineRule="auto"/>
        <w:rPr>
          <w:rFonts w:ascii="Times New Roman" w:eastAsia="Times New Roman,Italic" w:hAnsi="Times New Roman" w:cs="Times New Roman"/>
          <w:sz w:val="28"/>
          <w:szCs w:val="28"/>
        </w:rPr>
      </w:pPr>
    </w:p>
    <w:p w:rsidR="00B223A2" w:rsidRDefault="00755C02" w:rsidP="00B223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395" type="#_x0000_t32" style="position:absolute;margin-left:445.85pt;margin-top:327.55pt;width:0;height:21.35pt;z-index:252014592" o:connectortype="straight"/>
        </w:pict>
      </w:r>
      <w:r>
        <w:rPr>
          <w:rFonts w:ascii="Times New Roman" w:hAnsi="Times New Roman" w:cs="Times New Roman"/>
          <w:noProof/>
          <w:sz w:val="28"/>
          <w:szCs w:val="28"/>
        </w:rPr>
        <w:pict>
          <v:shape id="_x0000_s1394" type="#_x0000_t32" style="position:absolute;margin-left:344.65pt;margin-top:327.6pt;width:0;height:21.3pt;z-index:252013568" o:connectortype="straight"/>
        </w:pict>
      </w:r>
      <w:r>
        <w:rPr>
          <w:rFonts w:ascii="Times New Roman" w:hAnsi="Times New Roman" w:cs="Times New Roman"/>
          <w:noProof/>
          <w:sz w:val="28"/>
          <w:szCs w:val="28"/>
        </w:rPr>
        <w:pict>
          <v:shape id="_x0000_s1393" type="#_x0000_t32" style="position:absolute;margin-left:282.9pt;margin-top:327.6pt;width:0;height:21.3pt;z-index:252012544" o:connectortype="straight"/>
        </w:pict>
      </w:r>
      <w:r>
        <w:rPr>
          <w:rFonts w:ascii="Times New Roman" w:hAnsi="Times New Roman" w:cs="Times New Roman"/>
          <w:noProof/>
          <w:sz w:val="28"/>
          <w:szCs w:val="28"/>
        </w:rPr>
        <w:pict>
          <v:shape id="_x0000_s1392" type="#_x0000_t32" style="position:absolute;margin-left:209.25pt;margin-top:327.6pt;width:0;height:21.3pt;z-index:252011520" o:connectortype="straight"/>
        </w:pict>
      </w:r>
      <w:r>
        <w:rPr>
          <w:rFonts w:ascii="Times New Roman" w:hAnsi="Times New Roman" w:cs="Times New Roman"/>
          <w:noProof/>
          <w:sz w:val="28"/>
          <w:szCs w:val="28"/>
        </w:rPr>
        <w:pict>
          <v:rect id="_x0000_s1391" style="position:absolute;margin-left:390.45pt;margin-top:348.9pt;width:1in;height:43.55pt;z-index:252010496" strokecolor="#00b0f0" strokeweight="2.25pt">
            <v:textbox>
              <w:txbxContent>
                <w:p w:rsidR="00923B5E" w:rsidRDefault="00923B5E" w:rsidP="00B22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бюджеты</w:t>
                  </w:r>
                </w:p>
                <w:p w:rsidR="00923B5E" w:rsidRDefault="00923B5E" w:rsidP="00B223A2">
                  <w:r>
                    <w:rPr>
                      <w:rFonts w:ascii="Times New Roman" w:hAnsi="Times New Roman" w:cs="Times New Roman"/>
                      <w:sz w:val="24"/>
                      <w:szCs w:val="24"/>
                    </w:rPr>
                    <w:t>сельские</w:t>
                  </w:r>
                </w:p>
              </w:txbxContent>
            </v:textbox>
          </v:rect>
        </w:pict>
      </w:r>
      <w:r>
        <w:rPr>
          <w:rFonts w:ascii="Times New Roman" w:hAnsi="Times New Roman" w:cs="Times New Roman"/>
          <w:noProof/>
          <w:sz w:val="28"/>
          <w:szCs w:val="28"/>
        </w:rPr>
        <w:pict>
          <v:rect id="_x0000_s1390" style="position:absolute;margin-left:318.45pt;margin-top:348.9pt;width:1in;height:43.55pt;z-index:252009472" strokecolor="#00b0f0" strokeweight="2.25pt">
            <v:textbox>
              <w:txbxContent>
                <w:p w:rsidR="00923B5E" w:rsidRDefault="00923B5E" w:rsidP="00B22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Бюджеты</w:t>
                  </w:r>
                </w:p>
                <w:p w:rsidR="00923B5E" w:rsidRDefault="00923B5E" w:rsidP="00B223A2">
                  <w:r>
                    <w:rPr>
                      <w:rFonts w:ascii="Times New Roman" w:hAnsi="Times New Roman" w:cs="Times New Roman"/>
                      <w:sz w:val="24"/>
                      <w:szCs w:val="24"/>
                    </w:rPr>
                    <w:t>поселковые</w:t>
                  </w:r>
                </w:p>
              </w:txbxContent>
            </v:textbox>
          </v:rect>
        </w:pict>
      </w:r>
      <w:r>
        <w:rPr>
          <w:rFonts w:ascii="Times New Roman" w:hAnsi="Times New Roman" w:cs="Times New Roman"/>
          <w:noProof/>
          <w:sz w:val="28"/>
          <w:szCs w:val="28"/>
        </w:rPr>
        <w:pict>
          <v:rect id="_x0000_s1389" style="position:absolute;margin-left:240.9pt;margin-top:348.9pt;width:77.55pt;height:43.55pt;z-index:252008448" strokecolor="#00b0f0" strokeweight="2.25pt">
            <v:textbox>
              <w:txbxContent>
                <w:p w:rsidR="00923B5E" w:rsidRDefault="00923B5E" w:rsidP="00B22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Бюджеты</w:t>
                  </w:r>
                </w:p>
                <w:p w:rsidR="00923B5E" w:rsidRDefault="00923B5E" w:rsidP="00B223A2">
                  <w:r>
                    <w:rPr>
                      <w:rFonts w:ascii="Times New Roman" w:hAnsi="Times New Roman" w:cs="Times New Roman"/>
                      <w:sz w:val="24"/>
                      <w:szCs w:val="24"/>
                    </w:rPr>
                    <w:t>городские</w:t>
                  </w:r>
                </w:p>
              </w:txbxContent>
            </v:textbox>
          </v:rect>
        </w:pict>
      </w:r>
      <w:r>
        <w:rPr>
          <w:rFonts w:ascii="Times New Roman" w:hAnsi="Times New Roman" w:cs="Times New Roman"/>
          <w:noProof/>
          <w:sz w:val="28"/>
          <w:szCs w:val="28"/>
        </w:rPr>
        <w:pict>
          <v:rect id="_x0000_s1388" style="position:absolute;margin-left:157.05pt;margin-top:348.9pt;width:83.85pt;height:43.55pt;z-index:252007424" strokecolor="#00b0f0" strokeweight="2.25pt">
            <v:textbox>
              <w:txbxContent>
                <w:p w:rsidR="00923B5E" w:rsidRDefault="00923B5E" w:rsidP="00B22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Бюджеты</w:t>
                  </w:r>
                </w:p>
                <w:p w:rsidR="00923B5E" w:rsidRDefault="00923B5E" w:rsidP="00B223A2">
                  <w:r>
                    <w:rPr>
                      <w:rFonts w:ascii="Times New Roman" w:hAnsi="Times New Roman" w:cs="Times New Roman"/>
                      <w:sz w:val="24"/>
                      <w:szCs w:val="24"/>
                    </w:rPr>
                    <w:t>районные</w:t>
                  </w:r>
                </w:p>
              </w:txbxContent>
            </v:textbox>
          </v:rect>
        </w:pict>
      </w:r>
      <w:r>
        <w:rPr>
          <w:rFonts w:ascii="Times New Roman" w:hAnsi="Times New Roman" w:cs="Times New Roman"/>
          <w:noProof/>
          <w:sz w:val="28"/>
          <w:szCs w:val="28"/>
        </w:rPr>
        <w:pict>
          <v:shape id="_x0000_s1387" type="#_x0000_t32" style="position:absolute;margin-left:209.25pt;margin-top:327.55pt;width:236.6pt;height:.05pt;z-index:252006400" o:connectortype="straight"/>
        </w:pict>
      </w:r>
      <w:r>
        <w:rPr>
          <w:rFonts w:ascii="Times New Roman" w:hAnsi="Times New Roman" w:cs="Times New Roman"/>
          <w:noProof/>
          <w:sz w:val="28"/>
          <w:szCs w:val="28"/>
        </w:rPr>
        <w:pict>
          <v:shape id="_x0000_s1386" type="#_x0000_t32" style="position:absolute;margin-left:411.85pt;margin-top:306.2pt;width:.75pt;height:21.35pt;z-index:252005376" o:connectortype="straight"/>
        </w:pict>
      </w:r>
      <w:r>
        <w:rPr>
          <w:rFonts w:ascii="Times New Roman" w:hAnsi="Times New Roman" w:cs="Times New Roman"/>
          <w:noProof/>
          <w:sz w:val="28"/>
          <w:szCs w:val="28"/>
        </w:rPr>
        <w:pict>
          <v:shape id="_x0000_s1385" type="#_x0000_t32" style="position:absolute;margin-left:318.45pt;margin-top:306.2pt;width:0;height:21.35pt;z-index:252004352" o:connectortype="straight"/>
        </w:pict>
      </w:r>
      <w:r>
        <w:rPr>
          <w:rFonts w:ascii="Times New Roman" w:hAnsi="Times New Roman" w:cs="Times New Roman"/>
          <w:noProof/>
          <w:sz w:val="28"/>
          <w:szCs w:val="28"/>
        </w:rPr>
        <w:pict>
          <v:shape id="_x0000_s1384" type="#_x0000_t32" style="position:absolute;margin-left:407.1pt;margin-top:238.15pt;width:.75pt;height:26.9pt;z-index:252003328" o:connectortype="straight">
            <v:stroke endarrow="block"/>
          </v:shape>
        </w:pict>
      </w:r>
      <w:r>
        <w:rPr>
          <w:rFonts w:ascii="Times New Roman" w:hAnsi="Times New Roman" w:cs="Times New Roman"/>
          <w:noProof/>
          <w:sz w:val="28"/>
          <w:szCs w:val="28"/>
        </w:rPr>
        <w:pict>
          <v:shape id="_x0000_s1383" type="#_x0000_t32" style="position:absolute;margin-left:318.45pt;margin-top:238.15pt;width:69.65pt;height:26.9pt;flip:x;z-index:252002304" o:connectortype="straight">
            <v:stroke endarrow="block"/>
          </v:shape>
        </w:pict>
      </w:r>
      <w:r>
        <w:rPr>
          <w:rFonts w:ascii="Times New Roman" w:hAnsi="Times New Roman" w:cs="Times New Roman"/>
          <w:noProof/>
          <w:sz w:val="28"/>
          <w:szCs w:val="28"/>
        </w:rPr>
        <w:pict>
          <v:rect id="_x0000_s1382" style="position:absolute;margin-left:380.95pt;margin-top:265.05pt;width:75.2pt;height:41.15pt;z-index:252001280" strokecolor="#00b0f0" strokeweight="2.25pt">
            <v:textbox>
              <w:txbxContent>
                <w:p w:rsidR="00923B5E" w:rsidRDefault="00923B5E" w:rsidP="00B22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Бюджеты</w:t>
                  </w:r>
                </w:p>
                <w:p w:rsidR="00923B5E" w:rsidRDefault="00923B5E" w:rsidP="00B223A2">
                  <w:r>
                    <w:rPr>
                      <w:rFonts w:ascii="Times New Roman" w:hAnsi="Times New Roman" w:cs="Times New Roman"/>
                      <w:sz w:val="24"/>
                      <w:szCs w:val="24"/>
                    </w:rPr>
                    <w:t>городов</w:t>
                  </w:r>
                </w:p>
              </w:txbxContent>
            </v:textbox>
          </v:rect>
        </w:pict>
      </w:r>
      <w:r>
        <w:rPr>
          <w:rFonts w:ascii="Times New Roman" w:hAnsi="Times New Roman" w:cs="Times New Roman"/>
          <w:noProof/>
          <w:sz w:val="28"/>
          <w:szCs w:val="28"/>
        </w:rPr>
        <w:pict>
          <v:rect id="_x0000_s1381" style="position:absolute;margin-left:282.9pt;margin-top:265.05pt;width:1in;height:41.15pt;z-index:252000256" strokecolor="#00b0f0" strokeweight="2.25pt">
            <v:textbox>
              <w:txbxContent>
                <w:p w:rsidR="00923B5E" w:rsidRDefault="00923B5E" w:rsidP="00B223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Бюджеты</w:t>
                  </w:r>
                </w:p>
                <w:p w:rsidR="00923B5E" w:rsidRDefault="00923B5E" w:rsidP="00B223A2">
                  <w:r>
                    <w:rPr>
                      <w:rFonts w:ascii="Times New Roman" w:hAnsi="Times New Roman" w:cs="Times New Roman"/>
                      <w:sz w:val="24"/>
                      <w:szCs w:val="24"/>
                    </w:rPr>
                    <w:t>районов</w:t>
                  </w:r>
                </w:p>
              </w:txbxContent>
            </v:textbox>
          </v:rect>
        </w:pict>
      </w:r>
      <w:r>
        <w:rPr>
          <w:rFonts w:ascii="Times New Roman" w:hAnsi="Times New Roman" w:cs="Times New Roman"/>
          <w:noProof/>
          <w:sz w:val="28"/>
          <w:szCs w:val="28"/>
        </w:rPr>
        <w:pict>
          <v:rect id="_x0000_s1377" style="position:absolute;margin-left:388.1pt;margin-top:132.1pt;width:78.3pt;height:106.05pt;z-index:251996160" strokecolor="#00b0f0" strokeweight="2.25pt">
            <v:textbox>
              <w:txbxContent>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Бюджеты</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муниципальных</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образований</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(местные</w:t>
                  </w:r>
                </w:p>
                <w:p w:rsidR="00923B5E" w:rsidRPr="002914F2" w:rsidRDefault="00923B5E" w:rsidP="00B223A2">
                  <w:pPr>
                    <w:rPr>
                      <w:b/>
                    </w:rPr>
                  </w:pPr>
                  <w:r w:rsidRPr="002914F2">
                    <w:rPr>
                      <w:rFonts w:ascii="Times New Roman" w:hAnsi="Times New Roman" w:cs="Times New Roman"/>
                      <w:b/>
                      <w:sz w:val="24"/>
                      <w:szCs w:val="24"/>
                    </w:rPr>
                    <w:t>бюджеты)</w:t>
                  </w:r>
                </w:p>
              </w:txbxContent>
            </v:textbox>
          </v:rect>
        </w:pict>
      </w:r>
      <w:r>
        <w:rPr>
          <w:rFonts w:ascii="Times New Roman" w:hAnsi="Times New Roman" w:cs="Times New Roman"/>
          <w:noProof/>
          <w:sz w:val="28"/>
          <w:szCs w:val="28"/>
        </w:rPr>
        <w:pict>
          <v:shape id="_x0000_s1380" type="#_x0000_t32" style="position:absolute;margin-left:329.55pt;margin-top:34.85pt;width:0;height:31.6pt;z-index:251999232" o:connectortype="straight"/>
        </w:pict>
      </w:r>
      <w:r>
        <w:rPr>
          <w:rFonts w:ascii="Times New Roman" w:hAnsi="Times New Roman" w:cs="Times New Roman"/>
          <w:noProof/>
          <w:sz w:val="28"/>
          <w:szCs w:val="28"/>
        </w:rPr>
        <w:pict>
          <v:rect id="_x0000_s1370" style="position:absolute;margin-left:100.9pt;margin-top:4.8pt;width:319.65pt;height:30.05pt;z-index:251988992" strokecolor="#00b0f0" strokeweight="2.25pt">
            <v:textbox>
              <w:txbxContent>
                <w:p w:rsidR="00923B5E" w:rsidRPr="00CE2623" w:rsidRDefault="00923B5E" w:rsidP="00B223A2">
                  <w:pPr>
                    <w:rPr>
                      <w:b/>
                    </w:rPr>
                  </w:pPr>
                  <w:r w:rsidRPr="00CE2623">
                    <w:rPr>
                      <w:rFonts w:ascii="Times New Roman" w:hAnsi="Times New Roman" w:cs="Times New Roman"/>
                      <w:b/>
                      <w:sz w:val="24"/>
                      <w:szCs w:val="24"/>
                    </w:rPr>
                    <w:t>Консолидированный баланс Российской Федерации</w:t>
                  </w:r>
                </w:p>
              </w:txbxContent>
            </v:textbox>
          </v:rect>
        </w:pict>
      </w:r>
      <w:r>
        <w:rPr>
          <w:rFonts w:ascii="Times New Roman" w:hAnsi="Times New Roman" w:cs="Times New Roman"/>
          <w:noProof/>
          <w:sz w:val="28"/>
          <w:szCs w:val="28"/>
        </w:rPr>
        <w:pict>
          <v:shape id="_x0000_s1379" type="#_x0000_t32" style="position:absolute;margin-left:344.6pt;margin-top:34.8pt;width:.05pt;height:.05pt;z-index:251998208" o:connectortype="straight"/>
        </w:pict>
      </w:r>
      <w:r>
        <w:rPr>
          <w:rFonts w:ascii="Times New Roman" w:hAnsi="Times New Roman" w:cs="Times New Roman"/>
          <w:noProof/>
          <w:sz w:val="28"/>
          <w:szCs w:val="28"/>
        </w:rPr>
        <w:pict>
          <v:shape id="_x0000_s1378" type="#_x0000_t32" style="position:absolute;margin-left:130.95pt;margin-top:34.8pt;width:0;height:35.6pt;z-index:251997184" o:connectortype="straight"/>
        </w:pict>
      </w:r>
      <w:r>
        <w:rPr>
          <w:rFonts w:ascii="Times New Roman" w:hAnsi="Times New Roman" w:cs="Times New Roman"/>
          <w:noProof/>
          <w:sz w:val="28"/>
          <w:szCs w:val="28"/>
        </w:rPr>
        <w:pict>
          <v:rect id="_x0000_s1376" style="position:absolute;margin-left:299.45pt;margin-top:132.1pt;width:88.65pt;height:92.6pt;z-index:251995136" strokecolor="#00b0f0" strokeweight="2.25pt">
            <v:textbox>
              <w:txbxContent>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Территориа</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льные</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целевые</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бюджетные</w:t>
                  </w:r>
                </w:p>
                <w:p w:rsidR="00923B5E" w:rsidRDefault="00923B5E" w:rsidP="00B223A2">
                  <w:r w:rsidRPr="002914F2">
                    <w:rPr>
                      <w:rFonts w:ascii="Times New Roman" w:hAnsi="Times New Roman" w:cs="Times New Roman"/>
                      <w:b/>
                      <w:sz w:val="24"/>
                      <w:szCs w:val="24"/>
                    </w:rPr>
                    <w:t>фонды</w:t>
                  </w:r>
                </w:p>
              </w:txbxContent>
            </v:textbox>
          </v:rect>
        </w:pict>
      </w:r>
      <w:r>
        <w:rPr>
          <w:rFonts w:ascii="Times New Roman" w:hAnsi="Times New Roman" w:cs="Times New Roman"/>
          <w:noProof/>
          <w:sz w:val="28"/>
          <w:szCs w:val="28"/>
        </w:rPr>
        <w:pict>
          <v:rect id="_x0000_s1375" style="position:absolute;margin-left:209.25pt;margin-top:132.1pt;width:90.2pt;height:92.6pt;z-index:251994112" strokecolor="#00b0f0" strokeweight="2.25pt">
            <v:textbox>
              <w:txbxContent>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субъектов</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Российской</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Федерации</w:t>
                  </w:r>
                </w:p>
                <w:p w:rsidR="00923B5E" w:rsidRPr="002914F2" w:rsidRDefault="00923B5E" w:rsidP="00B223A2">
                  <w:pPr>
                    <w:autoSpaceDE w:val="0"/>
                    <w:autoSpaceDN w:val="0"/>
                    <w:adjustRightInd w:val="0"/>
                    <w:spacing w:after="0" w:line="240" w:lineRule="auto"/>
                    <w:rPr>
                      <w:rFonts w:ascii="Times New Roman" w:hAnsi="Times New Roman" w:cs="Times New Roman"/>
                      <w:b/>
                      <w:sz w:val="24"/>
                      <w:szCs w:val="24"/>
                    </w:rPr>
                  </w:pPr>
                  <w:r w:rsidRPr="002914F2">
                    <w:rPr>
                      <w:rFonts w:ascii="Times New Roman" w:hAnsi="Times New Roman" w:cs="Times New Roman"/>
                      <w:b/>
                      <w:sz w:val="24"/>
                      <w:szCs w:val="24"/>
                    </w:rPr>
                    <w:t>(региональные</w:t>
                  </w:r>
                </w:p>
                <w:p w:rsidR="00923B5E" w:rsidRPr="002914F2" w:rsidRDefault="00923B5E" w:rsidP="00B223A2">
                  <w:pPr>
                    <w:rPr>
                      <w:b/>
                    </w:rPr>
                  </w:pPr>
                  <w:r w:rsidRPr="002914F2">
                    <w:rPr>
                      <w:rFonts w:ascii="Times New Roman" w:hAnsi="Times New Roman" w:cs="Times New Roman"/>
                      <w:b/>
                      <w:sz w:val="24"/>
                      <w:szCs w:val="24"/>
                    </w:rPr>
                    <w:t>бюджеты)</w:t>
                  </w:r>
                </w:p>
              </w:txbxContent>
            </v:textbox>
          </v:rect>
        </w:pict>
      </w:r>
      <w:r>
        <w:rPr>
          <w:rFonts w:ascii="Times New Roman" w:hAnsi="Times New Roman" w:cs="Times New Roman"/>
          <w:noProof/>
          <w:sz w:val="28"/>
          <w:szCs w:val="28"/>
        </w:rPr>
        <w:pict>
          <v:rect id="_x0000_s1374" style="position:absolute;margin-left:100.9pt;margin-top:132.1pt;width:92.55pt;height:64.1pt;z-index:251993088" strokecolor="#00b0f0" strokeweight="2.25pt">
            <v:textbox>
              <w:txbxContent>
                <w:p w:rsidR="00923B5E" w:rsidRPr="002914F2" w:rsidRDefault="00923B5E" w:rsidP="00B223A2">
                  <w:pPr>
                    <w:autoSpaceDE w:val="0"/>
                    <w:autoSpaceDN w:val="0"/>
                    <w:adjustRightInd w:val="0"/>
                    <w:spacing w:after="0" w:line="240" w:lineRule="auto"/>
                    <w:jc w:val="center"/>
                    <w:rPr>
                      <w:rFonts w:ascii="Times New Roman" w:hAnsi="Times New Roman" w:cs="Times New Roman"/>
                      <w:b/>
                      <w:sz w:val="24"/>
                      <w:szCs w:val="24"/>
                    </w:rPr>
                  </w:pPr>
                  <w:r w:rsidRPr="002914F2">
                    <w:rPr>
                      <w:rFonts w:ascii="Times New Roman" w:hAnsi="Times New Roman" w:cs="Times New Roman"/>
                      <w:b/>
                      <w:sz w:val="24"/>
                      <w:szCs w:val="24"/>
                    </w:rPr>
                    <w:t>Федеральные</w:t>
                  </w:r>
                </w:p>
                <w:p w:rsidR="00923B5E" w:rsidRPr="002914F2" w:rsidRDefault="00923B5E" w:rsidP="00B223A2">
                  <w:pPr>
                    <w:autoSpaceDE w:val="0"/>
                    <w:autoSpaceDN w:val="0"/>
                    <w:adjustRightInd w:val="0"/>
                    <w:spacing w:after="0" w:line="240" w:lineRule="auto"/>
                    <w:jc w:val="center"/>
                    <w:rPr>
                      <w:rFonts w:ascii="Times New Roman" w:hAnsi="Times New Roman" w:cs="Times New Roman"/>
                      <w:b/>
                      <w:sz w:val="24"/>
                      <w:szCs w:val="24"/>
                    </w:rPr>
                  </w:pPr>
                  <w:r w:rsidRPr="002914F2">
                    <w:rPr>
                      <w:rFonts w:ascii="Times New Roman" w:hAnsi="Times New Roman" w:cs="Times New Roman"/>
                      <w:b/>
                      <w:sz w:val="24"/>
                      <w:szCs w:val="24"/>
                    </w:rPr>
                    <w:t>целевые</w:t>
                  </w:r>
                </w:p>
                <w:p w:rsidR="00923B5E" w:rsidRPr="002914F2" w:rsidRDefault="00923B5E" w:rsidP="00B223A2">
                  <w:pPr>
                    <w:autoSpaceDE w:val="0"/>
                    <w:autoSpaceDN w:val="0"/>
                    <w:adjustRightInd w:val="0"/>
                    <w:spacing w:after="0" w:line="240" w:lineRule="auto"/>
                    <w:jc w:val="center"/>
                    <w:rPr>
                      <w:rFonts w:ascii="Times New Roman" w:hAnsi="Times New Roman" w:cs="Times New Roman"/>
                      <w:b/>
                      <w:sz w:val="24"/>
                      <w:szCs w:val="24"/>
                    </w:rPr>
                  </w:pPr>
                  <w:r w:rsidRPr="002914F2">
                    <w:rPr>
                      <w:rFonts w:ascii="Times New Roman" w:hAnsi="Times New Roman" w:cs="Times New Roman"/>
                      <w:b/>
                      <w:sz w:val="24"/>
                      <w:szCs w:val="24"/>
                    </w:rPr>
                    <w:t>бюджетные</w:t>
                  </w:r>
                </w:p>
                <w:p w:rsidR="00923B5E" w:rsidRPr="002914F2" w:rsidRDefault="00923B5E" w:rsidP="00B223A2">
                  <w:pPr>
                    <w:jc w:val="center"/>
                    <w:rPr>
                      <w:b/>
                    </w:rPr>
                  </w:pPr>
                  <w:r w:rsidRPr="002914F2">
                    <w:rPr>
                      <w:rFonts w:ascii="Times New Roman" w:hAnsi="Times New Roman" w:cs="Times New Roman"/>
                      <w:b/>
                      <w:sz w:val="24"/>
                      <w:szCs w:val="24"/>
                    </w:rPr>
                    <w:t>фонды</w:t>
                  </w:r>
                </w:p>
              </w:txbxContent>
            </v:textbox>
          </v:rect>
        </w:pict>
      </w:r>
      <w:r>
        <w:rPr>
          <w:rFonts w:ascii="Times New Roman" w:hAnsi="Times New Roman" w:cs="Times New Roman"/>
          <w:noProof/>
          <w:sz w:val="28"/>
          <w:szCs w:val="28"/>
        </w:rPr>
        <w:pict>
          <v:rect id="_x0000_s1373" style="position:absolute;margin-left:9.1pt;margin-top:132.1pt;width:79.95pt;height:59.35pt;z-index:251992064" strokecolor="#00b0f0" strokeweight="2.25pt">
            <v:textbox>
              <w:txbxContent>
                <w:p w:rsidR="00923B5E" w:rsidRPr="00CE2623" w:rsidRDefault="00923B5E" w:rsidP="00B223A2">
                  <w:pPr>
                    <w:autoSpaceDE w:val="0"/>
                    <w:autoSpaceDN w:val="0"/>
                    <w:adjustRightInd w:val="0"/>
                    <w:spacing w:after="0" w:line="240" w:lineRule="auto"/>
                    <w:rPr>
                      <w:rFonts w:ascii="Times New Roman" w:hAnsi="Times New Roman" w:cs="Times New Roman"/>
                      <w:b/>
                      <w:sz w:val="24"/>
                      <w:szCs w:val="24"/>
                    </w:rPr>
                  </w:pPr>
                  <w:r w:rsidRPr="00CE2623">
                    <w:rPr>
                      <w:rFonts w:ascii="Times New Roman" w:hAnsi="Times New Roman" w:cs="Times New Roman"/>
                      <w:b/>
                      <w:sz w:val="24"/>
                      <w:szCs w:val="24"/>
                    </w:rPr>
                    <w:t>Федераль-</w:t>
                  </w:r>
                </w:p>
                <w:p w:rsidR="00923B5E" w:rsidRPr="00CE2623" w:rsidRDefault="00923B5E" w:rsidP="00B223A2">
                  <w:pPr>
                    <w:autoSpaceDE w:val="0"/>
                    <w:autoSpaceDN w:val="0"/>
                    <w:adjustRightInd w:val="0"/>
                    <w:spacing w:after="0" w:line="240" w:lineRule="auto"/>
                    <w:rPr>
                      <w:rFonts w:ascii="Times New Roman" w:hAnsi="Times New Roman" w:cs="Times New Roman"/>
                      <w:b/>
                      <w:sz w:val="24"/>
                      <w:szCs w:val="24"/>
                    </w:rPr>
                  </w:pPr>
                  <w:r w:rsidRPr="00CE2623">
                    <w:rPr>
                      <w:rFonts w:ascii="Times New Roman" w:hAnsi="Times New Roman" w:cs="Times New Roman"/>
                      <w:b/>
                      <w:sz w:val="24"/>
                      <w:szCs w:val="24"/>
                    </w:rPr>
                    <w:t xml:space="preserve">  ный</w:t>
                  </w:r>
                </w:p>
                <w:p w:rsidR="00923B5E" w:rsidRPr="00CE2623" w:rsidRDefault="00923B5E" w:rsidP="00B223A2">
                  <w:pPr>
                    <w:rPr>
                      <w:b/>
                    </w:rPr>
                  </w:pPr>
                  <w:r w:rsidRPr="00CE2623">
                    <w:rPr>
                      <w:rFonts w:ascii="Times New Roman" w:hAnsi="Times New Roman" w:cs="Times New Roman"/>
                      <w:b/>
                      <w:sz w:val="24"/>
                      <w:szCs w:val="24"/>
                    </w:rPr>
                    <w:t>бюджет</w:t>
                  </w:r>
                </w:p>
              </w:txbxContent>
            </v:textbox>
          </v:rect>
        </w:pict>
      </w:r>
      <w:r>
        <w:rPr>
          <w:rFonts w:ascii="Times New Roman" w:hAnsi="Times New Roman" w:cs="Times New Roman"/>
          <w:noProof/>
          <w:sz w:val="28"/>
          <w:szCs w:val="28"/>
        </w:rPr>
        <w:pict>
          <v:rect id="_x0000_s1372" style="position:absolute;margin-left:266.25pt;margin-top:70.4pt;width:189.9pt;height:40.35pt;z-index:251991040" strokecolor="#00b0f0" strokeweight="2.25pt">
            <v:textbox>
              <w:txbxContent>
                <w:p w:rsidR="00923B5E" w:rsidRPr="00CE2623" w:rsidRDefault="00923B5E" w:rsidP="00B223A2">
                  <w:pPr>
                    <w:autoSpaceDE w:val="0"/>
                    <w:autoSpaceDN w:val="0"/>
                    <w:adjustRightInd w:val="0"/>
                    <w:spacing w:after="0" w:line="240" w:lineRule="auto"/>
                    <w:jc w:val="center"/>
                    <w:rPr>
                      <w:rFonts w:ascii="Times New Roman" w:hAnsi="Times New Roman" w:cs="Times New Roman"/>
                      <w:b/>
                      <w:sz w:val="24"/>
                      <w:szCs w:val="24"/>
                    </w:rPr>
                  </w:pPr>
                  <w:r w:rsidRPr="00CE2623">
                    <w:rPr>
                      <w:rFonts w:ascii="Times New Roman" w:hAnsi="Times New Roman" w:cs="Times New Roman"/>
                      <w:b/>
                      <w:sz w:val="24"/>
                      <w:szCs w:val="24"/>
                    </w:rPr>
                    <w:t>Консолидированный бюджет Российской Федерации</w:t>
                  </w:r>
                </w:p>
              </w:txbxContent>
            </v:textbox>
          </v:rect>
        </w:pict>
      </w:r>
      <w:r>
        <w:rPr>
          <w:rFonts w:ascii="Times New Roman" w:hAnsi="Times New Roman" w:cs="Times New Roman"/>
          <w:noProof/>
          <w:sz w:val="28"/>
          <w:szCs w:val="28"/>
        </w:rPr>
        <w:pict>
          <v:rect id="_x0000_s1371" style="position:absolute;margin-left:42.35pt;margin-top:70.4pt;width:137.65pt;height:40.35pt;z-index:251990016" strokecolor="#00b0f0" strokeweight="2.25pt">
            <v:textbox>
              <w:txbxContent>
                <w:p w:rsidR="00923B5E" w:rsidRPr="00CE2623" w:rsidRDefault="00923B5E" w:rsidP="00B223A2">
                  <w:pPr>
                    <w:autoSpaceDE w:val="0"/>
                    <w:autoSpaceDN w:val="0"/>
                    <w:adjustRightInd w:val="0"/>
                    <w:spacing w:after="0" w:line="240" w:lineRule="auto"/>
                    <w:jc w:val="center"/>
                    <w:rPr>
                      <w:rFonts w:ascii="Times New Roman" w:hAnsi="Times New Roman" w:cs="Times New Roman"/>
                      <w:b/>
                      <w:sz w:val="24"/>
                      <w:szCs w:val="24"/>
                    </w:rPr>
                  </w:pPr>
                  <w:r w:rsidRPr="00CE2623">
                    <w:rPr>
                      <w:rFonts w:ascii="Times New Roman" w:hAnsi="Times New Roman" w:cs="Times New Roman"/>
                      <w:b/>
                      <w:sz w:val="24"/>
                      <w:szCs w:val="24"/>
                    </w:rPr>
                    <w:t>Федеральный бюджет</w:t>
                  </w:r>
                </w:p>
                <w:p w:rsidR="00923B5E" w:rsidRPr="00CE2623" w:rsidRDefault="00923B5E" w:rsidP="00B223A2">
                  <w:pPr>
                    <w:jc w:val="center"/>
                    <w:rPr>
                      <w:b/>
                    </w:rPr>
                  </w:pPr>
                  <w:r w:rsidRPr="00CE2623">
                    <w:rPr>
                      <w:rFonts w:ascii="Times New Roman" w:hAnsi="Times New Roman" w:cs="Times New Roman"/>
                      <w:b/>
                      <w:sz w:val="24"/>
                      <w:szCs w:val="24"/>
                    </w:rPr>
                    <w:t>Российской</w:t>
                  </w:r>
                </w:p>
              </w:txbxContent>
            </v:textbox>
          </v:rect>
        </w:pict>
      </w: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Pr="00F06677" w:rsidRDefault="00B223A2" w:rsidP="00B223A2">
      <w:pPr>
        <w:rPr>
          <w:rFonts w:ascii="Times New Roman" w:hAnsi="Times New Roman" w:cs="Times New Roman"/>
          <w:sz w:val="28"/>
          <w:szCs w:val="28"/>
        </w:rPr>
      </w:pPr>
    </w:p>
    <w:p w:rsidR="00B223A2" w:rsidRDefault="00B223A2" w:rsidP="00B223A2">
      <w:pPr>
        <w:rPr>
          <w:rFonts w:ascii="Times New Roman" w:hAnsi="Times New Roman" w:cs="Times New Roman"/>
          <w:sz w:val="28"/>
          <w:szCs w:val="28"/>
        </w:rPr>
      </w:pPr>
    </w:p>
    <w:p w:rsidR="00B223A2" w:rsidRDefault="00B223A2" w:rsidP="00B223A2">
      <w:pPr>
        <w:ind w:firstLine="708"/>
        <w:rPr>
          <w:rFonts w:ascii="Times New Roman" w:hAnsi="Times New Roman" w:cs="Times New Roman"/>
          <w:b/>
          <w:sz w:val="24"/>
          <w:szCs w:val="24"/>
        </w:rPr>
      </w:pPr>
      <w:r w:rsidRPr="00F06677">
        <w:rPr>
          <w:rFonts w:ascii="Times New Roman" w:hAnsi="Times New Roman" w:cs="Times New Roman"/>
          <w:b/>
          <w:sz w:val="24"/>
          <w:szCs w:val="24"/>
        </w:rPr>
        <w:t>Рисунок</w:t>
      </w:r>
      <w:r w:rsidR="006B5D45">
        <w:rPr>
          <w:rFonts w:ascii="Times New Roman" w:hAnsi="Times New Roman" w:cs="Times New Roman"/>
          <w:b/>
          <w:sz w:val="24"/>
          <w:szCs w:val="24"/>
        </w:rPr>
        <w:t xml:space="preserve"> 14</w:t>
      </w:r>
      <w:r w:rsidRPr="00F06677">
        <w:rPr>
          <w:rFonts w:ascii="Times New Roman" w:hAnsi="Times New Roman" w:cs="Times New Roman"/>
          <w:b/>
          <w:sz w:val="24"/>
          <w:szCs w:val="24"/>
        </w:rPr>
        <w:t>. Структура консолидированного бюджета РФ</w:t>
      </w:r>
    </w:p>
    <w:p w:rsidR="0062146A" w:rsidRDefault="00B223A2" w:rsidP="00895A26">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95A26" w:rsidRPr="00895A26"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sidRPr="00895A26">
        <w:rPr>
          <w:rFonts w:ascii="Times New Roman" w:eastAsia="NewsGothicCLtBT-Reg" w:hAnsi="Times New Roman" w:cs="Times New Roman"/>
          <w:sz w:val="28"/>
          <w:szCs w:val="28"/>
        </w:rPr>
        <w:t>принципы построения межбюджетных отношений.</w:t>
      </w:r>
    </w:p>
    <w:p w:rsidR="00B223A2" w:rsidRDefault="00895A26" w:rsidP="00895A26">
      <w:pPr>
        <w:autoSpaceDE w:val="0"/>
        <w:autoSpaceDN w:val="0"/>
        <w:adjustRightInd w:val="0"/>
        <w:spacing w:after="0" w:line="360" w:lineRule="auto"/>
        <w:rPr>
          <w:rFonts w:ascii="Times New Roman" w:eastAsia="NewsGothicCLtBT-Reg" w:hAnsi="Times New Roman" w:cs="Times New Roman"/>
          <w:sz w:val="28"/>
          <w:szCs w:val="28"/>
        </w:rPr>
      </w:pPr>
      <w:r w:rsidRPr="00895A26">
        <w:rPr>
          <w:rFonts w:ascii="Times New Roman" w:eastAsia="NewsGothicCLtBT-Reg" w:hAnsi="Times New Roman" w:cs="Times New Roman"/>
          <w:sz w:val="28"/>
          <w:szCs w:val="28"/>
        </w:rPr>
        <w:t>В настоящее время в России в составе федерального бюджета функционируют два фонда — Резервный фонд и Фонд национального благосостояния</w:t>
      </w:r>
      <w:r>
        <w:rPr>
          <w:rFonts w:ascii="Times New Roman" w:eastAsia="NewsGothicCLtBT-Reg" w:hAnsi="Times New Roman" w:cs="Times New Roman"/>
          <w:sz w:val="28"/>
          <w:szCs w:val="28"/>
        </w:rPr>
        <w:t>.</w:t>
      </w:r>
    </w:p>
    <w:p w:rsidR="00B223A2" w:rsidRDefault="00C56C12" w:rsidP="00B223A2">
      <w:pPr>
        <w:spacing w:line="360" w:lineRule="auto"/>
        <w:rPr>
          <w:rFonts w:ascii="Times New Roman" w:eastAsia="NewsGothicCLtBT-Reg" w:hAnsi="Times New Roman" w:cs="Times New Roman"/>
          <w:sz w:val="28"/>
          <w:szCs w:val="28"/>
        </w:rPr>
      </w:pPr>
      <w:r>
        <w:rPr>
          <w:rFonts w:ascii="Times New Roman" w:hAnsi="Times New Roman" w:cs="Times New Roman"/>
          <w:sz w:val="28"/>
          <w:szCs w:val="28"/>
        </w:rPr>
        <w:t xml:space="preserve">   </w:t>
      </w:r>
      <w:r w:rsidR="00B223A2" w:rsidRPr="00B223A2">
        <w:rPr>
          <w:rFonts w:ascii="Times New Roman" w:hAnsi="Times New Roman" w:cs="Times New Roman"/>
          <w:sz w:val="28"/>
          <w:szCs w:val="28"/>
        </w:rPr>
        <w:t xml:space="preserve">Федеральный бюджет представляет собой основной финансовый документ для накопления и использования денежных средств, необходимых для выполнения задач и функций, присущих государству и муниципалитетам, </w:t>
      </w:r>
      <w:r w:rsidR="00B223A2" w:rsidRPr="00B223A2">
        <w:rPr>
          <w:rFonts w:ascii="Times New Roman" w:hAnsi="Times New Roman" w:cs="Times New Roman"/>
          <w:sz w:val="28"/>
          <w:szCs w:val="28"/>
        </w:rPr>
        <w:lastRenderedPageBreak/>
        <w:t>соответствующими государственными органами и местными органами самоуправления</w:t>
      </w:r>
      <w:r w:rsidR="00B223A2">
        <w:rPr>
          <w:rFonts w:ascii="Times New Roman" w:hAnsi="Times New Roman" w:cs="Times New Roman"/>
          <w:sz w:val="28"/>
          <w:szCs w:val="28"/>
        </w:rPr>
        <w:t>.</w:t>
      </w:r>
    </w:p>
    <w:p w:rsidR="006E49EF" w:rsidRPr="00C56C12" w:rsidRDefault="00C56C12" w:rsidP="00C56C1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223A2" w:rsidRPr="00C56C12">
        <w:rPr>
          <w:rFonts w:ascii="Times New Roman" w:hAnsi="Times New Roman" w:cs="Times New Roman"/>
          <w:sz w:val="28"/>
          <w:szCs w:val="28"/>
        </w:rPr>
        <w:t xml:space="preserve">С помощью </w:t>
      </w:r>
      <w:r w:rsidRPr="00C56C12">
        <w:rPr>
          <w:rFonts w:ascii="Times New Roman" w:hAnsi="Times New Roman" w:cs="Times New Roman"/>
          <w:sz w:val="28"/>
          <w:szCs w:val="28"/>
        </w:rPr>
        <w:t xml:space="preserve">федерального </w:t>
      </w:r>
      <w:r w:rsidR="00B223A2" w:rsidRPr="00C56C12">
        <w:rPr>
          <w:rFonts w:ascii="Times New Roman" w:hAnsi="Times New Roman" w:cs="Times New Roman"/>
          <w:sz w:val="28"/>
          <w:szCs w:val="28"/>
        </w:rPr>
        <w:t xml:space="preserve">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 е. для выполнения государством возложенных на него функций</w:t>
      </w:r>
      <w:r w:rsidRPr="00C56C12">
        <w:rPr>
          <w:rFonts w:ascii="Times New Roman" w:hAnsi="Times New Roman" w:cs="Times New Roman"/>
          <w:sz w:val="28"/>
          <w:szCs w:val="28"/>
        </w:rPr>
        <w:t xml:space="preserve">. Федеральный </w:t>
      </w:r>
      <w:r w:rsidR="00B223A2" w:rsidRPr="00C56C12">
        <w:rPr>
          <w:rFonts w:ascii="Times New Roman" w:hAnsi="Times New Roman" w:cs="Times New Roman"/>
          <w:sz w:val="28"/>
          <w:szCs w:val="28"/>
        </w:rPr>
        <w:t xml:space="preserve">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Бюджет выполняет следующие </w:t>
      </w:r>
      <w:r w:rsidRPr="009C1777">
        <w:rPr>
          <w:rFonts w:ascii="Times New Roman" w:eastAsia="Times New Roman,Italic" w:hAnsi="Times New Roman" w:cs="Times New Roman"/>
          <w:iCs/>
          <w:sz w:val="28"/>
          <w:szCs w:val="28"/>
        </w:rPr>
        <w:t>задачи</w:t>
      </w:r>
      <w:r w:rsidRPr="009C1777">
        <w:rPr>
          <w:rFonts w:ascii="Times New Roman" w:hAnsi="Times New Roman" w:cs="Times New Roman"/>
          <w:sz w:val="28"/>
          <w:szCs w:val="28"/>
        </w:rPr>
        <w:t>:</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перераспределение ВВП;</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государственное регулирование и стимулирование экономики;</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финансовое обеспечение бюджетной сферы и осуществление социальной</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политики государства;</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контроль, за образованием и использованием централизованных фондов</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денежных средств.</w:t>
      </w:r>
    </w:p>
    <w:p w:rsidR="005D7830" w:rsidRPr="009C1777" w:rsidRDefault="005D7830" w:rsidP="005D7830">
      <w:pPr>
        <w:autoSpaceDE w:val="0"/>
        <w:autoSpaceDN w:val="0"/>
        <w:adjustRightInd w:val="0"/>
        <w:spacing w:after="0" w:line="360" w:lineRule="auto"/>
        <w:rPr>
          <w:rFonts w:ascii="Times New Roman" w:hAnsi="Times New Roman" w:cs="Times New Roman"/>
          <w:sz w:val="28"/>
          <w:szCs w:val="28"/>
        </w:rPr>
      </w:pPr>
      <w:r w:rsidRPr="009C1777">
        <w:rPr>
          <w:rFonts w:ascii="Times New Roman" w:eastAsia="Times New Roman,Italic" w:hAnsi="Times New Roman" w:cs="Times New Roman"/>
          <w:iCs/>
          <w:sz w:val="28"/>
          <w:szCs w:val="28"/>
        </w:rPr>
        <w:t>Функции бюджета во многом схожи с функциями финансов</w:t>
      </w:r>
      <w:r w:rsidRPr="009C1777">
        <w:rPr>
          <w:rFonts w:ascii="Times New Roman" w:hAnsi="Times New Roman" w:cs="Times New Roman"/>
          <w:sz w:val="28"/>
          <w:szCs w:val="28"/>
        </w:rPr>
        <w:t>:</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sidRPr="009C1777">
        <w:rPr>
          <w:rFonts w:ascii="Times New Roman" w:hAnsi="Times New Roman" w:cs="Times New Roman"/>
          <w:iCs/>
          <w:sz w:val="28"/>
          <w:szCs w:val="28"/>
        </w:rPr>
        <w:t xml:space="preserve">- </w:t>
      </w:r>
      <w:r w:rsidRPr="009C1777">
        <w:rPr>
          <w:rFonts w:ascii="Times New Roman" w:eastAsia="Times New Roman,Italic" w:hAnsi="Times New Roman" w:cs="Times New Roman"/>
          <w:iCs/>
          <w:sz w:val="28"/>
          <w:szCs w:val="28"/>
        </w:rPr>
        <w:t>накопительная (фискальная) функция</w:t>
      </w:r>
      <w:r>
        <w:rPr>
          <w:rFonts w:ascii="Times New Roman,Italic" w:eastAsia="Times New Roman,Italic" w:hAnsi="Times New Roman" w:cs="Times New Roman,Italic"/>
          <w:i/>
          <w:iCs/>
          <w:sz w:val="28"/>
          <w:szCs w:val="28"/>
        </w:rPr>
        <w:t xml:space="preserve"> </w:t>
      </w:r>
      <w:r>
        <w:rPr>
          <w:rFonts w:ascii="Times New Roman" w:hAnsi="Times New Roman" w:cs="Times New Roman"/>
          <w:sz w:val="28"/>
          <w:szCs w:val="28"/>
        </w:rPr>
        <w:t>означает аккумуляцию налоговых и</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неналоговых поступлений в бюджеты трех уровней (доходы бюджетов);</w:t>
      </w:r>
    </w:p>
    <w:p w:rsidR="005D7830" w:rsidRPr="009C1777" w:rsidRDefault="005D7830" w:rsidP="005D7830">
      <w:pPr>
        <w:autoSpaceDE w:val="0"/>
        <w:autoSpaceDN w:val="0"/>
        <w:adjustRightInd w:val="0"/>
        <w:spacing w:after="0" w:line="360" w:lineRule="auto"/>
        <w:rPr>
          <w:rFonts w:ascii="Times New Roman" w:hAnsi="Times New Roman" w:cs="Times New Roman"/>
          <w:sz w:val="28"/>
          <w:szCs w:val="28"/>
        </w:rPr>
      </w:pPr>
      <w:r w:rsidRPr="009C1777">
        <w:rPr>
          <w:rFonts w:ascii="Times New Roman" w:hAnsi="Times New Roman" w:cs="Times New Roman"/>
          <w:iCs/>
          <w:sz w:val="28"/>
          <w:szCs w:val="28"/>
        </w:rPr>
        <w:t xml:space="preserve">- </w:t>
      </w:r>
      <w:r w:rsidRPr="009C1777">
        <w:rPr>
          <w:rFonts w:ascii="Times New Roman" w:eastAsia="Times New Roman,Italic" w:hAnsi="Times New Roman" w:cs="Times New Roman"/>
          <w:iCs/>
          <w:sz w:val="28"/>
          <w:szCs w:val="28"/>
        </w:rPr>
        <w:t xml:space="preserve">распределительная функция </w:t>
      </w:r>
      <w:r w:rsidRPr="009C1777">
        <w:rPr>
          <w:rFonts w:ascii="Times New Roman" w:hAnsi="Times New Roman" w:cs="Times New Roman"/>
          <w:sz w:val="28"/>
          <w:szCs w:val="28"/>
        </w:rPr>
        <w:t>проявляется через планирование и</w:t>
      </w:r>
    </w:p>
    <w:p w:rsidR="005D7830" w:rsidRPr="009C1777" w:rsidRDefault="005D7830" w:rsidP="005D7830">
      <w:pPr>
        <w:autoSpaceDE w:val="0"/>
        <w:autoSpaceDN w:val="0"/>
        <w:adjustRightInd w:val="0"/>
        <w:spacing w:after="0" w:line="360" w:lineRule="auto"/>
        <w:rPr>
          <w:rFonts w:ascii="Times New Roman" w:hAnsi="Times New Roman" w:cs="Times New Roman"/>
          <w:sz w:val="28"/>
          <w:szCs w:val="28"/>
        </w:rPr>
      </w:pPr>
      <w:r w:rsidRPr="009C1777">
        <w:rPr>
          <w:rFonts w:ascii="Times New Roman" w:hAnsi="Times New Roman" w:cs="Times New Roman"/>
          <w:sz w:val="28"/>
          <w:szCs w:val="28"/>
        </w:rPr>
        <w:t>осуществление расходов бюджетов;</w:t>
      </w:r>
    </w:p>
    <w:p w:rsidR="005D7830" w:rsidRPr="009C1777"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9C1777">
        <w:rPr>
          <w:rFonts w:ascii="Times New Roman" w:eastAsia="Times New Roman,Italic" w:hAnsi="Times New Roman" w:cs="Times New Roman"/>
          <w:iCs/>
          <w:sz w:val="28"/>
          <w:szCs w:val="28"/>
        </w:rPr>
        <w:t xml:space="preserve">регулирующая функция </w:t>
      </w:r>
      <w:r w:rsidRPr="009C1777">
        <w:rPr>
          <w:rFonts w:ascii="Times New Roman" w:hAnsi="Times New Roman" w:cs="Times New Roman"/>
          <w:sz w:val="28"/>
          <w:szCs w:val="28"/>
        </w:rPr>
        <w:t>- это организация межбюджетных отношений;</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sidRPr="009C1777">
        <w:rPr>
          <w:rFonts w:ascii="Times New Roman" w:hAnsi="Times New Roman" w:cs="Times New Roman"/>
          <w:iCs/>
          <w:sz w:val="28"/>
          <w:szCs w:val="28"/>
        </w:rPr>
        <w:t xml:space="preserve">- </w:t>
      </w:r>
      <w:r w:rsidRPr="009C1777">
        <w:rPr>
          <w:rFonts w:ascii="Times New Roman" w:eastAsia="Times New Roman,Italic" w:hAnsi="Times New Roman" w:cs="Times New Roman"/>
          <w:iCs/>
          <w:sz w:val="28"/>
          <w:szCs w:val="28"/>
        </w:rPr>
        <w:t>контрольная функция</w:t>
      </w:r>
      <w:r>
        <w:rPr>
          <w:rFonts w:ascii="Times New Roman,Italic" w:eastAsia="Times New Roman,Italic" w:hAnsi="Times New Roman" w:cs="Times New Roman,Italic"/>
          <w:i/>
          <w:iCs/>
          <w:sz w:val="28"/>
          <w:szCs w:val="28"/>
        </w:rPr>
        <w:t xml:space="preserve"> </w:t>
      </w:r>
      <w:r>
        <w:rPr>
          <w:rFonts w:ascii="Times New Roman" w:hAnsi="Times New Roman" w:cs="Times New Roman"/>
          <w:sz w:val="28"/>
          <w:szCs w:val="28"/>
        </w:rPr>
        <w:t>- проверка исполнения бюджетов всех уровней и</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соблюдение правовых норм межбюджетных отношений</w:t>
      </w:r>
      <w:r w:rsidRPr="00EB1493">
        <w:rPr>
          <w:rFonts w:ascii="Times New Roman" w:hAnsi="Times New Roman" w:cs="Times New Roman"/>
          <w:sz w:val="28"/>
          <w:szCs w:val="28"/>
        </w:rPr>
        <w:t xml:space="preserve"> </w:t>
      </w:r>
      <w:r>
        <w:rPr>
          <w:rFonts w:ascii="Times New Roman" w:hAnsi="Times New Roman" w:cs="Times New Roman"/>
          <w:sz w:val="28"/>
          <w:szCs w:val="28"/>
        </w:rPr>
        <w:t xml:space="preserve">функций государства и местного самоуправления. </w:t>
      </w:r>
    </w:p>
    <w:p w:rsid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контроль за образованием и использованием централизованных фондов</w:t>
      </w:r>
    </w:p>
    <w:p w:rsidR="00C56C12" w:rsidRPr="005D7830" w:rsidRDefault="005D7830" w:rsidP="005D783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денежных средств.</w:t>
      </w:r>
    </w:p>
    <w:p w:rsidR="00C56C12" w:rsidRDefault="00C56C12" w:rsidP="00B223A2">
      <w:pPr>
        <w:rPr>
          <w:rFonts w:ascii="Times New Roman" w:hAnsi="Times New Roman" w:cs="Times New Roman"/>
          <w:sz w:val="28"/>
          <w:szCs w:val="28"/>
        </w:rPr>
      </w:pPr>
      <w:r>
        <w:rPr>
          <w:rFonts w:ascii="Times New Roman" w:hAnsi="Times New Roman" w:cs="Times New Roman"/>
          <w:sz w:val="28"/>
          <w:szCs w:val="28"/>
        </w:rPr>
        <w:t xml:space="preserve">                                                            </w:t>
      </w:r>
      <w:r w:rsidR="006B5D45">
        <w:rPr>
          <w:rFonts w:ascii="Times New Roman" w:hAnsi="Times New Roman" w:cs="Times New Roman"/>
          <w:sz w:val="28"/>
          <w:szCs w:val="28"/>
        </w:rPr>
        <w:t xml:space="preserve">                   </w:t>
      </w:r>
      <w:r>
        <w:rPr>
          <w:rFonts w:ascii="Times New Roman" w:hAnsi="Times New Roman" w:cs="Times New Roman"/>
          <w:sz w:val="28"/>
          <w:szCs w:val="28"/>
        </w:rPr>
        <w:t xml:space="preserve">      Таблица </w:t>
      </w:r>
      <w:r w:rsidR="0062146A">
        <w:rPr>
          <w:rFonts w:ascii="Times New Roman" w:hAnsi="Times New Roman" w:cs="Times New Roman"/>
          <w:sz w:val="28"/>
          <w:szCs w:val="28"/>
        </w:rPr>
        <w:t>27</w:t>
      </w:r>
    </w:p>
    <w:p w:rsidR="00C56C12" w:rsidRPr="00C56C12" w:rsidRDefault="00C56C12" w:rsidP="00C56C12">
      <w:pPr>
        <w:pStyle w:val="a3"/>
        <w:rPr>
          <w:rFonts w:ascii="Times New Roman" w:hAnsi="Times New Roman" w:cs="Times New Roman"/>
          <w:b/>
          <w:sz w:val="28"/>
          <w:szCs w:val="28"/>
        </w:rPr>
      </w:pPr>
      <w:r>
        <w:t xml:space="preserve">     </w:t>
      </w:r>
      <w:r w:rsidRPr="00C56C12">
        <w:rPr>
          <w:rFonts w:ascii="Times New Roman" w:hAnsi="Times New Roman" w:cs="Times New Roman"/>
          <w:b/>
          <w:sz w:val="28"/>
          <w:szCs w:val="28"/>
        </w:rPr>
        <w:t xml:space="preserve">Расходы Федерального бюджета по разделам функциональной   </w:t>
      </w:r>
    </w:p>
    <w:p w:rsidR="00C56C12" w:rsidRPr="00C56C12" w:rsidRDefault="00C56C12" w:rsidP="00C56C12">
      <w:pPr>
        <w:pStyle w:val="a3"/>
        <w:rPr>
          <w:rFonts w:ascii="Times New Roman" w:hAnsi="Times New Roman" w:cs="Times New Roman"/>
          <w:b/>
          <w:sz w:val="28"/>
          <w:szCs w:val="28"/>
        </w:rPr>
      </w:pPr>
      <w:r w:rsidRPr="00C56C12">
        <w:rPr>
          <w:rFonts w:ascii="Times New Roman" w:hAnsi="Times New Roman" w:cs="Times New Roman"/>
          <w:b/>
          <w:sz w:val="28"/>
          <w:szCs w:val="28"/>
        </w:rPr>
        <w:t xml:space="preserve">      классификации 2016-2019</w:t>
      </w:r>
      <w:r>
        <w:rPr>
          <w:rFonts w:ascii="Times New Roman" w:hAnsi="Times New Roman" w:cs="Times New Roman"/>
          <w:b/>
          <w:sz w:val="28"/>
          <w:szCs w:val="28"/>
        </w:rPr>
        <w:t>г</w:t>
      </w:r>
      <w:r w:rsidRPr="00C56C12">
        <w:rPr>
          <w:rFonts w:ascii="Times New Roman" w:hAnsi="Times New Roman" w:cs="Times New Roman"/>
          <w:b/>
          <w:sz w:val="28"/>
          <w:szCs w:val="28"/>
        </w:rPr>
        <w:t>оды</w:t>
      </w:r>
      <w:r>
        <w:rPr>
          <w:rFonts w:ascii="Times New Roman" w:hAnsi="Times New Roman" w:cs="Times New Roman"/>
          <w:b/>
          <w:sz w:val="28"/>
          <w:szCs w:val="28"/>
        </w:rPr>
        <w:t xml:space="preserve"> (млрд.рублей)</w:t>
      </w:r>
    </w:p>
    <w:tbl>
      <w:tblPr>
        <w:tblStyle w:val="a8"/>
        <w:tblpPr w:leftFromText="180" w:rightFromText="180" w:vertAnchor="text" w:horzAnchor="margin" w:tblpXSpec="center" w:tblpY="505"/>
        <w:tblW w:w="0" w:type="auto"/>
        <w:tblLook w:val="04A0"/>
      </w:tblPr>
      <w:tblGrid>
        <w:gridCol w:w="3368"/>
        <w:gridCol w:w="1366"/>
        <w:gridCol w:w="1366"/>
        <w:gridCol w:w="1367"/>
        <w:gridCol w:w="1367"/>
      </w:tblGrid>
      <w:tr w:rsidR="00C56C12" w:rsidRPr="00C56C12" w:rsidTr="005D7830">
        <w:tc>
          <w:tcPr>
            <w:tcW w:w="3368" w:type="dxa"/>
            <w:shd w:val="clear" w:color="auto" w:fill="DAEEF3" w:themeFill="accent5" w:themeFillTint="33"/>
          </w:tcPr>
          <w:p w:rsidR="00C56C12" w:rsidRPr="00C56C12" w:rsidRDefault="00C56C12" w:rsidP="00C56C12">
            <w:pPr>
              <w:rPr>
                <w:rFonts w:ascii="Times New Roman" w:eastAsia="Times New Roman" w:hAnsi="Times New Roman" w:cs="Times New Roman"/>
                <w:color w:val="000000"/>
                <w:sz w:val="24"/>
                <w:szCs w:val="24"/>
              </w:rPr>
            </w:pPr>
            <w:r w:rsidRPr="00C56C12">
              <w:rPr>
                <w:rFonts w:ascii="Times New Roman" w:eastAsia="Times New Roman" w:hAnsi="Times New Roman" w:cs="Times New Roman"/>
                <w:color w:val="000000"/>
                <w:sz w:val="24"/>
                <w:szCs w:val="24"/>
              </w:rPr>
              <w:t>Статьи бюджета</w:t>
            </w:r>
          </w:p>
          <w:p w:rsidR="00C56C12" w:rsidRPr="00C56C12" w:rsidRDefault="00C56C12" w:rsidP="00C56C12">
            <w:pPr>
              <w:rPr>
                <w:rFonts w:ascii="Times New Roman" w:hAnsi="Times New Roman" w:cs="Times New Roman"/>
                <w:sz w:val="24"/>
                <w:szCs w:val="24"/>
              </w:rPr>
            </w:pP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2016</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2017</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2018</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2019</w:t>
            </w:r>
          </w:p>
        </w:tc>
      </w:tr>
      <w:tr w:rsidR="00C56C12" w:rsidRPr="00C56C12" w:rsidTr="00C56C12">
        <w:tc>
          <w:tcPr>
            <w:tcW w:w="3368" w:type="dxa"/>
          </w:tcPr>
          <w:p w:rsidR="00C56C12" w:rsidRPr="00C56C12" w:rsidRDefault="00C56C12" w:rsidP="00C56C12">
            <w:pPr>
              <w:rPr>
                <w:rFonts w:ascii="Times New Roman" w:eastAsia="Times New Roman" w:hAnsi="Times New Roman" w:cs="Times New Roman"/>
                <w:color w:val="000000"/>
                <w:sz w:val="24"/>
                <w:szCs w:val="24"/>
              </w:rPr>
            </w:pPr>
            <w:r w:rsidRPr="00C56C12">
              <w:rPr>
                <w:rFonts w:ascii="Times New Roman" w:eastAsia="Times New Roman" w:hAnsi="Times New Roman" w:cs="Times New Roman"/>
                <w:color w:val="000000"/>
                <w:sz w:val="24"/>
                <w:szCs w:val="24"/>
              </w:rPr>
              <w:t>Всего</w:t>
            </w:r>
          </w:p>
          <w:p w:rsidR="00C56C12" w:rsidRPr="00C56C12" w:rsidRDefault="00C56C12" w:rsidP="00C56C12">
            <w:pPr>
              <w:rPr>
                <w:rFonts w:ascii="Times New Roman" w:eastAsia="Times New Roman" w:hAnsi="Times New Roman" w:cs="Times New Roman"/>
                <w:color w:val="000000"/>
                <w:sz w:val="24"/>
                <w:szCs w:val="24"/>
              </w:rPr>
            </w:pP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16403</w:t>
            </w: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16241</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16040</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15987</w:t>
            </w:r>
          </w:p>
        </w:tc>
      </w:tr>
      <w:tr w:rsidR="00C56C12" w:rsidRPr="00C56C12" w:rsidTr="005D7830">
        <w:tc>
          <w:tcPr>
            <w:tcW w:w="3368" w:type="dxa"/>
            <w:shd w:val="clear" w:color="auto" w:fill="DAEEF3" w:themeFill="accent5" w:themeFillTint="33"/>
          </w:tcPr>
          <w:p w:rsidR="00C56C12" w:rsidRPr="00C56C12" w:rsidRDefault="00C56C12" w:rsidP="00C56C12">
            <w:pPr>
              <w:rPr>
                <w:rFonts w:ascii="Times New Roman" w:eastAsia="Times New Roman" w:hAnsi="Times New Roman" w:cs="Times New Roman"/>
                <w:color w:val="000000"/>
                <w:sz w:val="24"/>
                <w:szCs w:val="24"/>
              </w:rPr>
            </w:pPr>
            <w:r w:rsidRPr="004D3F08">
              <w:rPr>
                <w:rFonts w:ascii="Times New Roman" w:eastAsia="Times New Roman" w:hAnsi="Times New Roman" w:cs="Times New Roman"/>
                <w:color w:val="000000"/>
                <w:sz w:val="24"/>
                <w:szCs w:val="24"/>
              </w:rPr>
              <w:t>Общегосударственные вопросы</w:t>
            </w:r>
          </w:p>
          <w:p w:rsidR="00C56C12" w:rsidRPr="00C56C12" w:rsidRDefault="00C56C12" w:rsidP="00C56C12">
            <w:pPr>
              <w:rPr>
                <w:rFonts w:ascii="Times New Roman" w:hAnsi="Times New Roman" w:cs="Times New Roman"/>
                <w:sz w:val="24"/>
                <w:szCs w:val="24"/>
              </w:rPr>
            </w:pP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1098</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1205</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1148</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1143</w:t>
            </w:r>
          </w:p>
        </w:tc>
      </w:tr>
      <w:tr w:rsidR="00C56C12" w:rsidRPr="00C56C12" w:rsidTr="00C56C12">
        <w:tc>
          <w:tcPr>
            <w:tcW w:w="3368" w:type="dxa"/>
          </w:tcPr>
          <w:p w:rsid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Национальная оборона</w:t>
            </w:r>
          </w:p>
          <w:p w:rsidR="005D7830" w:rsidRPr="00C56C12" w:rsidRDefault="005D7830" w:rsidP="00C56C12">
            <w:pPr>
              <w:rPr>
                <w:rFonts w:ascii="Times New Roman" w:hAnsi="Times New Roman" w:cs="Times New Roman"/>
                <w:sz w:val="24"/>
                <w:szCs w:val="24"/>
              </w:rPr>
            </w:pP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3889</w:t>
            </w: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2836</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2728</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2816</w:t>
            </w:r>
          </w:p>
        </w:tc>
      </w:tr>
      <w:tr w:rsidR="00C56C12" w:rsidRPr="00C56C12" w:rsidTr="005D7830">
        <w:tc>
          <w:tcPr>
            <w:tcW w:w="3368"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Национальная безопасность и правоохранительная деятельность</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1943</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1943</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1880</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1892</w:t>
            </w:r>
          </w:p>
        </w:tc>
      </w:tr>
      <w:tr w:rsidR="00C56C12" w:rsidRPr="00C56C12" w:rsidTr="00C56C12">
        <w:tc>
          <w:tcPr>
            <w:tcW w:w="3368" w:type="dxa"/>
            <w:tcBorders>
              <w:righ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Национальная экономика</w:t>
            </w:r>
          </w:p>
          <w:p w:rsidR="00C56C12" w:rsidRPr="00C56C12" w:rsidRDefault="00C56C12" w:rsidP="00C56C12">
            <w:pPr>
              <w:rPr>
                <w:rFonts w:ascii="Times New Roman" w:hAnsi="Times New Roman" w:cs="Times New Roman"/>
                <w:sz w:val="24"/>
                <w:szCs w:val="24"/>
              </w:rPr>
            </w:pP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2166</w:t>
            </w: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2318</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2366</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2167</w:t>
            </w:r>
          </w:p>
        </w:tc>
      </w:tr>
      <w:tr w:rsidR="00C56C12" w:rsidRPr="00C56C12" w:rsidTr="005D7830">
        <w:tc>
          <w:tcPr>
            <w:tcW w:w="3368" w:type="dxa"/>
            <w:tcBorders>
              <w:right w:val="single" w:sz="4" w:space="0" w:color="auto"/>
            </w:tcBorders>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Жилищно-коммунальное</w:t>
            </w:r>
          </w:p>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хозяйство</w:t>
            </w:r>
          </w:p>
        </w:tc>
        <w:tc>
          <w:tcPr>
            <w:tcW w:w="1366" w:type="dxa"/>
            <w:tcBorders>
              <w:left w:val="single" w:sz="4" w:space="0" w:color="auto"/>
            </w:tcBorders>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57</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60</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30</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27</w:t>
            </w:r>
          </w:p>
        </w:tc>
      </w:tr>
      <w:tr w:rsidR="00C56C12" w:rsidRPr="00C56C12" w:rsidTr="00C56C12">
        <w:tc>
          <w:tcPr>
            <w:tcW w:w="3368" w:type="dxa"/>
            <w:tcBorders>
              <w:righ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Охрана окружающей среды</w:t>
            </w:r>
          </w:p>
          <w:p w:rsidR="00C56C12" w:rsidRPr="00C56C12" w:rsidRDefault="00C56C12" w:rsidP="00C56C12">
            <w:pPr>
              <w:rPr>
                <w:rFonts w:ascii="Times New Roman" w:hAnsi="Times New Roman" w:cs="Times New Roman"/>
                <w:sz w:val="24"/>
                <w:szCs w:val="24"/>
              </w:rPr>
            </w:pPr>
          </w:p>
        </w:tc>
        <w:tc>
          <w:tcPr>
            <w:tcW w:w="1366" w:type="dxa"/>
            <w:tcBorders>
              <w:lef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64</w:t>
            </w: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76</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78</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9</w:t>
            </w:r>
          </w:p>
        </w:tc>
      </w:tr>
      <w:tr w:rsidR="00C56C12" w:rsidRPr="00C56C12" w:rsidTr="005D7830">
        <w:tc>
          <w:tcPr>
            <w:tcW w:w="3368"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Образование</w:t>
            </w:r>
          </w:p>
          <w:p w:rsidR="00C56C12" w:rsidRPr="00C56C12" w:rsidRDefault="00C56C12" w:rsidP="00C56C12">
            <w:pPr>
              <w:rPr>
                <w:rFonts w:ascii="Times New Roman" w:hAnsi="Times New Roman" w:cs="Times New Roman"/>
                <w:sz w:val="24"/>
                <w:szCs w:val="24"/>
              </w:rPr>
            </w:pPr>
          </w:p>
        </w:tc>
        <w:tc>
          <w:tcPr>
            <w:tcW w:w="1366" w:type="dxa"/>
            <w:tcBorders>
              <w:left w:val="single" w:sz="4" w:space="0" w:color="auto"/>
            </w:tcBorders>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558</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559</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589</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586</w:t>
            </w:r>
          </w:p>
        </w:tc>
      </w:tr>
      <w:tr w:rsidR="00C56C12" w:rsidRPr="00C56C12" w:rsidTr="00C56C12">
        <w:tc>
          <w:tcPr>
            <w:tcW w:w="3368"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Культура,</w:t>
            </w:r>
            <w:r w:rsidR="00196B57">
              <w:rPr>
                <w:rFonts w:ascii="Times New Roman" w:hAnsi="Times New Roman" w:cs="Times New Roman"/>
                <w:sz w:val="24"/>
                <w:szCs w:val="24"/>
              </w:rPr>
              <w:t xml:space="preserve"> кине</w:t>
            </w:r>
            <w:r>
              <w:rPr>
                <w:rFonts w:ascii="Times New Roman" w:hAnsi="Times New Roman" w:cs="Times New Roman"/>
                <w:sz w:val="24"/>
                <w:szCs w:val="24"/>
              </w:rPr>
              <w:t>м</w:t>
            </w:r>
            <w:r w:rsidR="005D7830">
              <w:rPr>
                <w:rFonts w:ascii="Times New Roman" w:hAnsi="Times New Roman" w:cs="Times New Roman"/>
                <w:sz w:val="24"/>
                <w:szCs w:val="24"/>
              </w:rPr>
              <w:t>отаг</w:t>
            </w:r>
            <w:r w:rsidRPr="00C56C12">
              <w:rPr>
                <w:rFonts w:ascii="Times New Roman" w:hAnsi="Times New Roman" w:cs="Times New Roman"/>
                <w:sz w:val="24"/>
                <w:szCs w:val="24"/>
              </w:rPr>
              <w:t>рафия</w:t>
            </w:r>
          </w:p>
        </w:tc>
        <w:tc>
          <w:tcPr>
            <w:tcW w:w="1366" w:type="dxa"/>
            <w:tcBorders>
              <w:lef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92</w:t>
            </w:r>
          </w:p>
          <w:p w:rsidR="00C56C12" w:rsidRPr="00C56C12" w:rsidRDefault="00C56C12" w:rsidP="00C56C12">
            <w:pPr>
              <w:rPr>
                <w:rFonts w:ascii="Times New Roman" w:hAnsi="Times New Roman" w:cs="Times New Roman"/>
                <w:sz w:val="24"/>
                <w:szCs w:val="24"/>
              </w:rPr>
            </w:pP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96</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88</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80</w:t>
            </w:r>
          </w:p>
        </w:tc>
      </w:tr>
      <w:tr w:rsidR="00C56C12" w:rsidRPr="00C56C12" w:rsidTr="005D7830">
        <w:tc>
          <w:tcPr>
            <w:tcW w:w="3368"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здравоохранение</w:t>
            </w:r>
          </w:p>
        </w:tc>
        <w:tc>
          <w:tcPr>
            <w:tcW w:w="1366" w:type="dxa"/>
            <w:tcBorders>
              <w:left w:val="single" w:sz="4" w:space="0" w:color="auto"/>
            </w:tcBorders>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466</w:t>
            </w:r>
          </w:p>
          <w:p w:rsidR="00C56C12" w:rsidRPr="00C56C12" w:rsidRDefault="00C56C12" w:rsidP="00C56C12">
            <w:pPr>
              <w:rPr>
                <w:rFonts w:ascii="Times New Roman" w:hAnsi="Times New Roman" w:cs="Times New Roman"/>
                <w:sz w:val="24"/>
                <w:szCs w:val="24"/>
              </w:rPr>
            </w:pP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374</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397</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363</w:t>
            </w:r>
          </w:p>
        </w:tc>
      </w:tr>
      <w:tr w:rsidR="00C56C12" w:rsidRPr="00C56C12" w:rsidTr="00C56C12">
        <w:tc>
          <w:tcPr>
            <w:tcW w:w="3368"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Социальная политика</w:t>
            </w:r>
          </w:p>
        </w:tc>
        <w:tc>
          <w:tcPr>
            <w:tcW w:w="1366" w:type="dxa"/>
            <w:tcBorders>
              <w:lef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4631</w:t>
            </w:r>
          </w:p>
          <w:p w:rsidR="00C56C12" w:rsidRPr="00C56C12" w:rsidRDefault="00C56C12" w:rsidP="00C56C12">
            <w:pPr>
              <w:rPr>
                <w:rFonts w:ascii="Times New Roman" w:hAnsi="Times New Roman" w:cs="Times New Roman"/>
                <w:sz w:val="24"/>
                <w:szCs w:val="24"/>
              </w:rPr>
            </w:pP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5084</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4963</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5054</w:t>
            </w:r>
          </w:p>
        </w:tc>
      </w:tr>
      <w:tr w:rsidR="00C56C12" w:rsidRPr="00C56C12" w:rsidTr="005D7830">
        <w:tc>
          <w:tcPr>
            <w:tcW w:w="3368"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Физическая культура и спорт</w:t>
            </w:r>
          </w:p>
        </w:tc>
        <w:tc>
          <w:tcPr>
            <w:tcW w:w="1366" w:type="dxa"/>
            <w:tcBorders>
              <w:left w:val="single" w:sz="4" w:space="0" w:color="auto"/>
            </w:tcBorders>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66</w:t>
            </w:r>
          </w:p>
          <w:p w:rsidR="00C56C12" w:rsidRPr="00C56C12" w:rsidRDefault="00C56C12" w:rsidP="00C56C12">
            <w:pPr>
              <w:rPr>
                <w:rFonts w:ascii="Times New Roman" w:hAnsi="Times New Roman" w:cs="Times New Roman"/>
                <w:sz w:val="24"/>
                <w:szCs w:val="24"/>
              </w:rPr>
            </w:pP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90</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56</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34</w:t>
            </w:r>
          </w:p>
        </w:tc>
      </w:tr>
      <w:tr w:rsidR="00C56C12" w:rsidRPr="00C56C12" w:rsidTr="00C56C12">
        <w:tc>
          <w:tcPr>
            <w:tcW w:w="3368"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Средство массовой информации</w:t>
            </w:r>
          </w:p>
        </w:tc>
        <w:tc>
          <w:tcPr>
            <w:tcW w:w="1366" w:type="dxa"/>
            <w:tcBorders>
              <w:lef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76</w:t>
            </w:r>
          </w:p>
          <w:p w:rsidR="00C56C12" w:rsidRPr="00C56C12" w:rsidRDefault="00C56C12" w:rsidP="00C56C12">
            <w:pPr>
              <w:rPr>
                <w:rFonts w:ascii="Times New Roman" w:hAnsi="Times New Roman" w:cs="Times New Roman"/>
                <w:sz w:val="24"/>
                <w:szCs w:val="24"/>
              </w:rPr>
            </w:pP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74</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68</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67</w:t>
            </w:r>
          </w:p>
        </w:tc>
      </w:tr>
      <w:tr w:rsidR="00C56C12" w:rsidRPr="00C56C12" w:rsidTr="005D7830">
        <w:tc>
          <w:tcPr>
            <w:tcW w:w="3368"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Межбюджетные трансферты общего характера</w:t>
            </w:r>
          </w:p>
        </w:tc>
        <w:tc>
          <w:tcPr>
            <w:tcW w:w="1366" w:type="dxa"/>
            <w:tcBorders>
              <w:left w:val="single" w:sz="4" w:space="0" w:color="auto"/>
            </w:tcBorders>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656</w:t>
            </w:r>
          </w:p>
        </w:tc>
        <w:tc>
          <w:tcPr>
            <w:tcW w:w="1366"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784</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801</w:t>
            </w:r>
          </w:p>
        </w:tc>
        <w:tc>
          <w:tcPr>
            <w:tcW w:w="1367" w:type="dxa"/>
            <w:shd w:val="clear" w:color="auto" w:fill="DAEEF3" w:themeFill="accent5" w:themeFillTint="33"/>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818</w:t>
            </w:r>
          </w:p>
        </w:tc>
      </w:tr>
      <w:tr w:rsidR="00C56C12" w:rsidRPr="00C56C12" w:rsidTr="00C56C12">
        <w:tc>
          <w:tcPr>
            <w:tcW w:w="3368" w:type="dxa"/>
            <w:tcBorders>
              <w:bottom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Обслуживания государственных</w:t>
            </w:r>
          </w:p>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дол</w:t>
            </w:r>
            <w:r w:rsidR="005D7830">
              <w:rPr>
                <w:rFonts w:ascii="Times New Roman" w:hAnsi="Times New Roman" w:cs="Times New Roman"/>
                <w:sz w:val="24"/>
                <w:szCs w:val="24"/>
              </w:rPr>
              <w:t>г</w:t>
            </w:r>
            <w:r w:rsidRPr="00C56C12">
              <w:rPr>
                <w:rFonts w:ascii="Times New Roman" w:hAnsi="Times New Roman" w:cs="Times New Roman"/>
                <w:sz w:val="24"/>
                <w:szCs w:val="24"/>
              </w:rPr>
              <w:t>ов</w:t>
            </w:r>
          </w:p>
        </w:tc>
        <w:tc>
          <w:tcPr>
            <w:tcW w:w="1366" w:type="dxa"/>
            <w:tcBorders>
              <w:left w:val="single" w:sz="4" w:space="0" w:color="auto"/>
            </w:tcBorders>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640</w:t>
            </w:r>
          </w:p>
        </w:tc>
        <w:tc>
          <w:tcPr>
            <w:tcW w:w="1366"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729</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848</w:t>
            </w:r>
          </w:p>
        </w:tc>
        <w:tc>
          <w:tcPr>
            <w:tcW w:w="1367" w:type="dxa"/>
          </w:tcPr>
          <w:p w:rsidR="00C56C12" w:rsidRPr="00C56C12" w:rsidRDefault="00C56C12" w:rsidP="00C56C12">
            <w:pPr>
              <w:rPr>
                <w:rFonts w:ascii="Times New Roman" w:hAnsi="Times New Roman" w:cs="Times New Roman"/>
                <w:sz w:val="24"/>
                <w:szCs w:val="24"/>
              </w:rPr>
            </w:pPr>
            <w:r w:rsidRPr="00C56C12">
              <w:rPr>
                <w:rFonts w:ascii="Times New Roman" w:hAnsi="Times New Roman" w:cs="Times New Roman"/>
                <w:sz w:val="24"/>
                <w:szCs w:val="24"/>
              </w:rPr>
              <w:t>869</w:t>
            </w:r>
          </w:p>
        </w:tc>
      </w:tr>
    </w:tbl>
    <w:p w:rsidR="005D7830" w:rsidRDefault="005D7830" w:rsidP="005D7830">
      <w:pPr>
        <w:autoSpaceDE w:val="0"/>
        <w:autoSpaceDN w:val="0"/>
        <w:adjustRightInd w:val="0"/>
        <w:spacing w:after="0" w:line="240" w:lineRule="auto"/>
        <w:rPr>
          <w:rFonts w:ascii="Times New Roman" w:eastAsia="Times New Roman,Italic" w:hAnsi="Times New Roman" w:cs="Times New Roman"/>
          <w:b/>
          <w:iCs/>
          <w:sz w:val="28"/>
          <w:szCs w:val="28"/>
        </w:rPr>
      </w:pPr>
    </w:p>
    <w:p w:rsidR="005D7830" w:rsidRDefault="005D7830" w:rsidP="005D7830">
      <w:pPr>
        <w:autoSpaceDE w:val="0"/>
        <w:autoSpaceDN w:val="0"/>
        <w:adjustRightInd w:val="0"/>
        <w:spacing w:after="0" w:line="240" w:lineRule="auto"/>
        <w:rPr>
          <w:rFonts w:ascii="Times New Roman" w:eastAsia="Times New Roman,Italic" w:hAnsi="Times New Roman" w:cs="Times New Roman"/>
          <w:iCs/>
          <w:sz w:val="28"/>
          <w:szCs w:val="28"/>
        </w:rPr>
      </w:pP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iCs/>
          <w:sz w:val="28"/>
          <w:szCs w:val="28"/>
        </w:rPr>
        <w:t xml:space="preserve">   Федеративным</w:t>
      </w:r>
      <w:r w:rsidRPr="005D7830">
        <w:rPr>
          <w:rFonts w:ascii="Times New Roman" w:eastAsia="Times New Roman,Italic" w:hAnsi="Times New Roman" w:cs="Times New Roman"/>
          <w:iCs/>
          <w:sz w:val="28"/>
          <w:szCs w:val="28"/>
        </w:rPr>
        <w:t xml:space="preserve"> бюджетны</w:t>
      </w:r>
      <w:r>
        <w:rPr>
          <w:rFonts w:ascii="Times New Roman" w:eastAsia="Times New Roman,Italic" w:hAnsi="Times New Roman" w:cs="Times New Roman"/>
          <w:iCs/>
          <w:sz w:val="28"/>
          <w:szCs w:val="28"/>
        </w:rPr>
        <w:t>м</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системам</w:t>
      </w:r>
      <w:r w:rsidRPr="005D7830">
        <w:rPr>
          <w:rFonts w:ascii="Times New Roman" w:eastAsia="Times New Roman,Italic" w:hAnsi="Times New Roman" w:cs="Times New Roman"/>
          <w:sz w:val="28"/>
          <w:szCs w:val="28"/>
        </w:rPr>
        <w:t xml:space="preserve"> </w:t>
      </w:r>
      <w:r>
        <w:rPr>
          <w:rFonts w:ascii="Times New Roman" w:eastAsia="Times New Roman,Italic" w:hAnsi="Times New Roman" w:cs="Times New Roman"/>
          <w:sz w:val="28"/>
          <w:szCs w:val="28"/>
        </w:rPr>
        <w:t>присуща высокая степень самостоятельности территориальных бюджетов и соблюдение единства общегосударственных интересов.</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 xml:space="preserve">   Существуют следующие принципы межбюджетных отношений,</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регламентируемые  бюджетным </w:t>
      </w:r>
      <w:r w:rsidR="00AC143A">
        <w:rPr>
          <w:rFonts w:ascii="Times New Roman" w:eastAsia="Times New Roman,Italic" w:hAnsi="Times New Roman" w:cs="Times New Roman"/>
          <w:sz w:val="28"/>
          <w:szCs w:val="28"/>
        </w:rPr>
        <w:t xml:space="preserve"> </w:t>
      </w:r>
      <w:r>
        <w:rPr>
          <w:rFonts w:ascii="Times New Roman" w:eastAsia="Times New Roman,Italic" w:hAnsi="Times New Roman" w:cs="Times New Roman"/>
          <w:sz w:val="28"/>
          <w:szCs w:val="28"/>
        </w:rPr>
        <w:t>кодексом  Российской Федерации:</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распределение и закрепление расходов бюджетов по определенным</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уровням бюджетной системы Российской Федерации;</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разграничение (закрепление) на постоянной основе и распределение по</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временным нормативам регулирующих доходов по уровням бюджетной</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системы Российской Федерации;</w:t>
      </w:r>
    </w:p>
    <w:p w:rsidR="005D7830" w:rsidRDefault="005D7830" w:rsidP="005D7830">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равенство бюджетных прав субъектов Российской Федерации, равенство</w:t>
      </w:r>
    </w:p>
    <w:p w:rsidR="005D7830" w:rsidRDefault="005D7830" w:rsidP="005D7830">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бюджетных прав муниципальных образований.</w:t>
      </w:r>
    </w:p>
    <w:p w:rsidR="00AC143A" w:rsidRDefault="00AC143A" w:rsidP="00AC14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Средства Федерального фонда для финансовой поддержки субъектов РФ</w:t>
      </w:r>
    </w:p>
    <w:p w:rsidR="00AC143A" w:rsidRDefault="00AC143A" w:rsidP="00AC14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выделяются только тем субъектам, которые выполняют требования</w:t>
      </w:r>
    </w:p>
    <w:p w:rsidR="00AC143A" w:rsidRDefault="00AC143A" w:rsidP="00AC14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бюджетного и налогового законодательства Российской Федерации без каких-либо исключений, дополнений и особых условий. Суммы, передаваемые из федерального бюджета в бюджеты субъектов Федерации, называются </w:t>
      </w:r>
      <w:r w:rsidRPr="00AC143A">
        <w:rPr>
          <w:rFonts w:ascii="Times New Roman" w:hAnsi="Times New Roman" w:cs="Times New Roman"/>
          <w:sz w:val="28"/>
          <w:szCs w:val="28"/>
        </w:rPr>
        <w:t xml:space="preserve">трансфертами. </w:t>
      </w:r>
      <w:r w:rsidRPr="00F06677">
        <w:rPr>
          <w:rFonts w:ascii="Times New Roman" w:eastAsia="Times New Roman,Italic" w:hAnsi="Times New Roman" w:cs="Times New Roman"/>
          <w:iCs/>
          <w:sz w:val="28"/>
          <w:szCs w:val="28"/>
        </w:rPr>
        <w:t xml:space="preserve">Трансферты </w:t>
      </w:r>
      <w:r w:rsidRPr="00F06677">
        <w:rPr>
          <w:rFonts w:ascii="Times New Roman" w:hAnsi="Times New Roman" w:cs="Times New Roman"/>
          <w:sz w:val="28"/>
          <w:szCs w:val="28"/>
        </w:rPr>
        <w:t>р</w:t>
      </w:r>
      <w:r>
        <w:rPr>
          <w:rFonts w:ascii="Times New Roman" w:hAnsi="Times New Roman" w:cs="Times New Roman"/>
          <w:sz w:val="28"/>
          <w:szCs w:val="28"/>
        </w:rPr>
        <w:t>егионам перечисляются ежемесячно, исходя из фактических поступлений средств в федеральный бюджет.</w:t>
      </w:r>
    </w:p>
    <w:p w:rsidR="00AC143A" w:rsidRDefault="00AC143A" w:rsidP="00AC14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Средства, передаваемые из вышестоящего бюджета на долевом принципе,</w:t>
      </w:r>
    </w:p>
    <w:p w:rsidR="00AC143A" w:rsidRDefault="00AC143A" w:rsidP="00AC143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называются субсидиями, а на принципе целевого финансирования –</w:t>
      </w:r>
    </w:p>
    <w:p w:rsidR="00AC143A" w:rsidRPr="00AC143A" w:rsidRDefault="00AC143A" w:rsidP="00AC143A">
      <w:pPr>
        <w:spacing w:line="360" w:lineRule="auto"/>
        <w:rPr>
          <w:rFonts w:ascii="Times New Roman" w:hAnsi="Times New Roman" w:cs="Times New Roman"/>
          <w:iCs/>
          <w:sz w:val="28"/>
          <w:szCs w:val="28"/>
        </w:rPr>
      </w:pPr>
      <w:r w:rsidRPr="00AC143A">
        <w:rPr>
          <w:rFonts w:ascii="Times New Roman" w:eastAsia="Times New Roman,Italic" w:hAnsi="Times New Roman" w:cs="Times New Roman"/>
          <w:iCs/>
          <w:sz w:val="28"/>
          <w:szCs w:val="28"/>
        </w:rPr>
        <w:t>субвенциями</w:t>
      </w:r>
      <w:r w:rsidRPr="00AC143A">
        <w:rPr>
          <w:rFonts w:ascii="Times New Roman" w:hAnsi="Times New Roman" w:cs="Times New Roman"/>
          <w:iCs/>
          <w:sz w:val="28"/>
          <w:szCs w:val="28"/>
        </w:rPr>
        <w:t>.</w:t>
      </w:r>
    </w:p>
    <w:p w:rsidR="00C56C12" w:rsidRPr="00C56C12" w:rsidRDefault="00AC143A" w:rsidP="005D7830">
      <w:pPr>
        <w:spacing w:line="360" w:lineRule="auto"/>
        <w:rPr>
          <w:rFonts w:ascii="Times New Roman" w:hAnsi="Times New Roman" w:cs="Times New Roman"/>
          <w:sz w:val="24"/>
          <w:szCs w:val="24"/>
        </w:rPr>
      </w:pPr>
      <w:r>
        <w:rPr>
          <w:rFonts w:ascii="Times New Roman" w:hAnsi="Times New Roman" w:cs="Times New Roman"/>
          <w:b/>
          <w:sz w:val="28"/>
          <w:szCs w:val="28"/>
        </w:rPr>
        <w:t>9.4</w:t>
      </w:r>
      <w:r w:rsidRPr="009C1777">
        <w:rPr>
          <w:rFonts w:ascii="Times New Roman" w:hAnsi="Times New Roman" w:cs="Times New Roman"/>
          <w:b/>
          <w:sz w:val="28"/>
          <w:szCs w:val="28"/>
        </w:rPr>
        <w:t>.Бюджетный процесс</w:t>
      </w:r>
    </w:p>
    <w:p w:rsidR="00C56C12" w:rsidRPr="00586EC8" w:rsidRDefault="00AC143A" w:rsidP="00AC143A">
      <w:pPr>
        <w:spacing w:line="360" w:lineRule="auto"/>
        <w:rPr>
          <w:rFonts w:ascii="Times New Roman" w:hAnsi="Times New Roman" w:cs="Times New Roman"/>
          <w:color w:val="333333"/>
          <w:sz w:val="28"/>
          <w:szCs w:val="28"/>
          <w:shd w:val="clear" w:color="auto" w:fill="FFFFFF"/>
        </w:rPr>
      </w:pPr>
      <w:r w:rsidRPr="00AC143A">
        <w:rPr>
          <w:rFonts w:ascii="Times New Roman" w:hAnsi="Times New Roman" w:cs="Times New Roman"/>
          <w:color w:val="333333"/>
          <w:sz w:val="28"/>
          <w:szCs w:val="28"/>
          <w:shd w:val="clear" w:color="auto" w:fill="FFFFFF"/>
        </w:rPr>
        <w:t> </w:t>
      </w:r>
      <w:r w:rsidRPr="00586EC8">
        <w:rPr>
          <w:rFonts w:ascii="Times New Roman" w:hAnsi="Times New Roman" w:cs="Times New Roman"/>
          <w:bCs/>
          <w:color w:val="333333"/>
          <w:sz w:val="28"/>
          <w:szCs w:val="28"/>
          <w:shd w:val="clear" w:color="auto" w:fill="FFFFFF"/>
        </w:rPr>
        <w:t>Бюджетный</w:t>
      </w:r>
      <w:r w:rsidRPr="00586EC8">
        <w:rPr>
          <w:rFonts w:ascii="Times New Roman" w:hAnsi="Times New Roman" w:cs="Times New Roman"/>
          <w:color w:val="333333"/>
          <w:sz w:val="28"/>
          <w:szCs w:val="28"/>
          <w:shd w:val="clear" w:color="auto" w:fill="FFFFFF"/>
        </w:rPr>
        <w:t> </w:t>
      </w:r>
      <w:r w:rsidRPr="00586EC8">
        <w:rPr>
          <w:rFonts w:ascii="Times New Roman" w:hAnsi="Times New Roman" w:cs="Times New Roman"/>
          <w:bCs/>
          <w:color w:val="333333"/>
          <w:sz w:val="28"/>
          <w:szCs w:val="28"/>
          <w:shd w:val="clear" w:color="auto" w:fill="FFFFFF"/>
        </w:rPr>
        <w:t>процесс</w:t>
      </w:r>
      <w:r w:rsidRPr="00586EC8">
        <w:rPr>
          <w:rFonts w:ascii="Times New Roman" w:hAnsi="Times New Roman" w:cs="Times New Roman"/>
          <w:color w:val="333333"/>
          <w:sz w:val="28"/>
          <w:szCs w:val="28"/>
          <w:shd w:val="clear" w:color="auto" w:fill="FFFFFF"/>
        </w:rPr>
        <w:t> осуществляется по жестко установленным правилам в силу его важности как экономического инструмента</w:t>
      </w:r>
    </w:p>
    <w:p w:rsidR="00586EC8" w:rsidRPr="00796A0E" w:rsidRDefault="00586EC8" w:rsidP="00586EC8">
      <w:pPr>
        <w:spacing w:before="100" w:beforeAutospacing="1" w:after="100" w:afterAutospacing="1" w:line="240" w:lineRule="auto"/>
        <w:rPr>
          <w:rFonts w:ascii="Times New Roman" w:eastAsia="Times New Roman" w:hAnsi="Times New Roman" w:cs="Times New Roman"/>
          <w:color w:val="333333"/>
          <w:sz w:val="28"/>
          <w:szCs w:val="28"/>
        </w:rPr>
      </w:pPr>
      <w:r w:rsidRPr="00586EC8">
        <w:rPr>
          <w:rFonts w:ascii="Times New Roman" w:eastAsia="Times New Roman" w:hAnsi="Times New Roman" w:cs="Times New Roman"/>
          <w:b/>
          <w:bCs/>
          <w:color w:val="333333"/>
          <w:sz w:val="28"/>
          <w:szCs w:val="28"/>
        </w:rPr>
        <w:t>Этапами бюджетного процесса являются</w:t>
      </w:r>
      <w:r w:rsidRPr="00796A0E">
        <w:rPr>
          <w:rFonts w:ascii="Times New Roman" w:eastAsia="Times New Roman" w:hAnsi="Times New Roman" w:cs="Times New Roman"/>
          <w:color w:val="333333"/>
          <w:sz w:val="28"/>
          <w:szCs w:val="28"/>
        </w:rPr>
        <w:t>:</w:t>
      </w:r>
    </w:p>
    <w:p w:rsidR="00586EC8" w:rsidRPr="00796A0E" w:rsidRDefault="00586EC8" w:rsidP="00586EC8">
      <w:pPr>
        <w:spacing w:before="100" w:beforeAutospacing="1" w:after="100" w:afterAutospacing="1" w:line="240" w:lineRule="auto"/>
        <w:rPr>
          <w:rFonts w:ascii="Times New Roman" w:eastAsia="Times New Roman" w:hAnsi="Times New Roman" w:cs="Times New Roman"/>
          <w:color w:val="333333"/>
          <w:sz w:val="28"/>
          <w:szCs w:val="28"/>
        </w:rPr>
      </w:pPr>
      <w:r w:rsidRPr="00796A0E">
        <w:rPr>
          <w:rFonts w:ascii="Times New Roman" w:eastAsia="Times New Roman" w:hAnsi="Times New Roman" w:cs="Times New Roman"/>
          <w:color w:val="333333"/>
          <w:sz w:val="28"/>
          <w:szCs w:val="28"/>
        </w:rPr>
        <w:t>- Составление;</w:t>
      </w:r>
    </w:p>
    <w:p w:rsidR="00586EC8" w:rsidRPr="00796A0E" w:rsidRDefault="00586EC8" w:rsidP="00586EC8">
      <w:pPr>
        <w:spacing w:before="100" w:beforeAutospacing="1" w:after="100" w:afterAutospacing="1" w:line="240" w:lineRule="auto"/>
        <w:rPr>
          <w:rFonts w:ascii="Times New Roman" w:eastAsia="Times New Roman" w:hAnsi="Times New Roman" w:cs="Times New Roman"/>
          <w:color w:val="333333"/>
          <w:sz w:val="28"/>
          <w:szCs w:val="28"/>
        </w:rPr>
      </w:pPr>
      <w:r w:rsidRPr="00796A0E">
        <w:rPr>
          <w:rFonts w:ascii="Times New Roman" w:eastAsia="Times New Roman" w:hAnsi="Times New Roman" w:cs="Times New Roman"/>
          <w:color w:val="333333"/>
          <w:sz w:val="28"/>
          <w:szCs w:val="28"/>
        </w:rPr>
        <w:t>- Рассмотрение;</w:t>
      </w:r>
    </w:p>
    <w:p w:rsidR="00586EC8" w:rsidRPr="00796A0E" w:rsidRDefault="00586EC8" w:rsidP="00586EC8">
      <w:pPr>
        <w:spacing w:before="100" w:beforeAutospacing="1" w:after="100" w:afterAutospacing="1" w:line="240" w:lineRule="auto"/>
        <w:rPr>
          <w:rFonts w:ascii="Times New Roman" w:eastAsia="Times New Roman" w:hAnsi="Times New Roman" w:cs="Times New Roman"/>
          <w:color w:val="333333"/>
          <w:sz w:val="28"/>
          <w:szCs w:val="28"/>
        </w:rPr>
      </w:pPr>
      <w:r w:rsidRPr="00796A0E">
        <w:rPr>
          <w:rFonts w:ascii="Times New Roman" w:eastAsia="Times New Roman" w:hAnsi="Times New Roman" w:cs="Times New Roman"/>
          <w:color w:val="333333"/>
          <w:sz w:val="28"/>
          <w:szCs w:val="28"/>
        </w:rPr>
        <w:t>- Утверждение;</w:t>
      </w:r>
    </w:p>
    <w:p w:rsidR="00586EC8" w:rsidRPr="00796A0E" w:rsidRDefault="00586EC8" w:rsidP="00586EC8">
      <w:pPr>
        <w:spacing w:before="100" w:beforeAutospacing="1" w:after="100" w:afterAutospacing="1" w:line="240" w:lineRule="auto"/>
        <w:rPr>
          <w:rFonts w:ascii="Times New Roman" w:eastAsia="Times New Roman" w:hAnsi="Times New Roman" w:cs="Times New Roman"/>
          <w:color w:val="333333"/>
          <w:sz w:val="28"/>
          <w:szCs w:val="28"/>
        </w:rPr>
      </w:pPr>
      <w:r w:rsidRPr="00796A0E">
        <w:rPr>
          <w:rFonts w:ascii="Times New Roman" w:eastAsia="Times New Roman" w:hAnsi="Times New Roman" w:cs="Times New Roman"/>
          <w:color w:val="333333"/>
          <w:sz w:val="28"/>
          <w:szCs w:val="28"/>
        </w:rPr>
        <w:lastRenderedPageBreak/>
        <w:t>- Исполнение.</w:t>
      </w:r>
    </w:p>
    <w:p w:rsidR="00586EC8" w:rsidRPr="00E80F10" w:rsidRDefault="00586EC8" w:rsidP="00AC143A">
      <w:pPr>
        <w:spacing w:line="360" w:lineRule="auto"/>
        <w:rPr>
          <w:rFonts w:ascii="Times New Roman" w:eastAsia="NewsGothicCLtBT-Reg" w:hAnsi="Times New Roman" w:cs="Times New Roman"/>
          <w:sz w:val="28"/>
          <w:szCs w:val="28"/>
        </w:rPr>
      </w:pPr>
      <w:r w:rsidRPr="00E80F10">
        <w:rPr>
          <w:rFonts w:ascii="Times New Roman" w:eastAsia="Times New Roman" w:hAnsi="Times New Roman" w:cs="Times New Roman"/>
          <w:sz w:val="28"/>
          <w:szCs w:val="28"/>
        </w:rPr>
        <w:t>Непосредственно составление проектов бюджетов осуществляют Министерство финансов РФ, финансовые органы субъектов РФ и муниципальных образований.</w:t>
      </w:r>
    </w:p>
    <w:p w:rsidR="00586EC8" w:rsidRPr="00E80F10" w:rsidRDefault="00586EC8" w:rsidP="00586EC8">
      <w:pPr>
        <w:spacing w:before="100" w:beforeAutospacing="1" w:after="100" w:afterAutospacing="1" w:line="360" w:lineRule="auto"/>
        <w:rPr>
          <w:rFonts w:ascii="Georgia" w:eastAsia="Times New Roman" w:hAnsi="Georgia" w:cs="Arial"/>
          <w:sz w:val="27"/>
          <w:szCs w:val="27"/>
        </w:rPr>
      </w:pPr>
      <w:r w:rsidRPr="00E80F10">
        <w:rPr>
          <w:rFonts w:ascii="Georgia" w:eastAsia="Times New Roman" w:hAnsi="Georgia" w:cs="Arial"/>
          <w:sz w:val="27"/>
          <w:szCs w:val="27"/>
        </w:rPr>
        <w:t>Составление проекта федерального бюджета начинается не позднее, чем за 10 месяцев до начала очередного финансового года.</w:t>
      </w:r>
    </w:p>
    <w:p w:rsidR="00586EC8" w:rsidRPr="00E80F10" w:rsidRDefault="00586EC8" w:rsidP="00586EC8">
      <w:pPr>
        <w:spacing w:before="100" w:beforeAutospacing="1" w:after="100" w:afterAutospacing="1" w:line="360" w:lineRule="auto"/>
        <w:rPr>
          <w:rFonts w:ascii="Georgia" w:eastAsia="Times New Roman" w:hAnsi="Georgia" w:cs="Arial"/>
          <w:sz w:val="27"/>
          <w:szCs w:val="27"/>
        </w:rPr>
      </w:pPr>
      <w:r w:rsidRPr="00E80F10">
        <w:rPr>
          <w:rFonts w:ascii="Georgia" w:eastAsia="Times New Roman" w:hAnsi="Georgia" w:cs="Arial"/>
          <w:sz w:val="27"/>
          <w:szCs w:val="27"/>
        </w:rPr>
        <w:t>Правительство РФ организует поэтапную работу по составлению проекта федерального бюджета. В определенные сроки составляются прогнозы социально-экономического развития, сводный баланс финансовых ресурсов, основные направления бюджетной политики РФ, рассчитываются контрольные цифры проекта федерального бюджета на соответствующий период и другие документы. Территориальные органы исполнительной власти ведут детальную проработку и согласование показателей социально-экономического развития и контрольных цифр федерального бюджета.</w:t>
      </w:r>
    </w:p>
    <w:p w:rsidR="00586EC8" w:rsidRPr="00E80F10" w:rsidRDefault="00586EC8" w:rsidP="00196B57">
      <w:pPr>
        <w:spacing w:before="100" w:beforeAutospacing="1" w:after="100" w:afterAutospacing="1" w:line="360" w:lineRule="auto"/>
        <w:rPr>
          <w:rFonts w:ascii="Georgia" w:eastAsia="Times New Roman" w:hAnsi="Georgia" w:cs="Arial"/>
          <w:sz w:val="27"/>
          <w:szCs w:val="27"/>
        </w:rPr>
      </w:pPr>
      <w:r w:rsidRPr="00E80F10">
        <w:rPr>
          <w:rFonts w:ascii="Georgia" w:eastAsia="Times New Roman" w:hAnsi="Georgia" w:cs="Arial"/>
          <w:sz w:val="27"/>
          <w:szCs w:val="27"/>
        </w:rPr>
        <w:t>Составление проекта федерального бюджета начинается не позднее, чем за 10 месяцев до начала очередного финансового года.</w:t>
      </w:r>
    </w:p>
    <w:p w:rsidR="00586EC8" w:rsidRPr="00E80F10" w:rsidRDefault="00586EC8" w:rsidP="00586EC8">
      <w:pPr>
        <w:spacing w:before="100" w:beforeAutospacing="1" w:after="100" w:afterAutospacing="1" w:line="360" w:lineRule="auto"/>
        <w:rPr>
          <w:rFonts w:ascii="Georgia" w:eastAsia="Times New Roman" w:hAnsi="Georgia" w:cs="Arial"/>
          <w:sz w:val="27"/>
          <w:szCs w:val="27"/>
        </w:rPr>
      </w:pPr>
      <w:r w:rsidRPr="00E80F10">
        <w:rPr>
          <w:rFonts w:ascii="Georgia" w:eastAsia="Times New Roman" w:hAnsi="Georgia" w:cs="Arial"/>
          <w:sz w:val="27"/>
          <w:szCs w:val="27"/>
        </w:rPr>
        <w:t>Правительство РФ организует поэтапную работу по составлению проекта федерального бюджета. В определенные сроки составляются прогнозы социально-экономического развития, сводный баланс финансовых ресурсов, основные направления бюджетной политики РФ, рассчитываются контрольные цифры проекта федерального бюджета на соответствующий период и другие документы. Территориальные органы исполнительной власти ведут детальную проработку и согласование показателей социально-экономического развития и контрольных цифр федерального бюджета.</w:t>
      </w:r>
      <w:r w:rsidR="00E80F10">
        <w:rPr>
          <w:rFonts w:ascii="Georgia" w:eastAsia="Times New Roman" w:hAnsi="Georgia" w:cs="Arial"/>
          <w:sz w:val="27"/>
          <w:szCs w:val="27"/>
        </w:rPr>
        <w:t xml:space="preserve"> </w:t>
      </w:r>
      <w:r w:rsidRPr="00E80F10">
        <w:rPr>
          <w:rFonts w:ascii="Times New Roman" w:eastAsia="Times New Roman" w:hAnsi="Times New Roman" w:cs="Times New Roman"/>
          <w:bCs/>
          <w:sz w:val="28"/>
          <w:szCs w:val="28"/>
        </w:rPr>
        <w:t>Рассмотрение бюджета</w:t>
      </w:r>
      <w:r w:rsidRPr="00E80F10">
        <w:rPr>
          <w:rFonts w:ascii="Times New Roman" w:eastAsia="Times New Roman" w:hAnsi="Times New Roman" w:cs="Times New Roman"/>
          <w:b/>
          <w:bCs/>
          <w:sz w:val="28"/>
          <w:szCs w:val="28"/>
        </w:rPr>
        <w:t> </w:t>
      </w:r>
      <w:r w:rsidRPr="00E80F10">
        <w:rPr>
          <w:rFonts w:ascii="Times New Roman" w:eastAsia="Times New Roman" w:hAnsi="Times New Roman" w:cs="Times New Roman"/>
          <w:sz w:val="28"/>
          <w:szCs w:val="28"/>
        </w:rPr>
        <w:t xml:space="preserve">начинается за полгода до его законодательного утверждения. В процессе рассмотрения участвуют: </w:t>
      </w:r>
      <w:r w:rsidRPr="00E80F10">
        <w:rPr>
          <w:rFonts w:ascii="Times New Roman" w:eastAsia="Times New Roman" w:hAnsi="Times New Roman" w:cs="Times New Roman"/>
          <w:sz w:val="28"/>
          <w:szCs w:val="28"/>
        </w:rPr>
        <w:lastRenderedPageBreak/>
        <w:t>правительство, финансовые и кредитно-банковские органы, местные орган</w:t>
      </w:r>
      <w:r w:rsidRPr="00796A0E">
        <w:rPr>
          <w:rFonts w:ascii="Times New Roman" w:eastAsia="Times New Roman" w:hAnsi="Times New Roman" w:cs="Times New Roman"/>
          <w:color w:val="333333"/>
          <w:sz w:val="28"/>
          <w:szCs w:val="28"/>
        </w:rPr>
        <w:t xml:space="preserve">ы </w:t>
      </w:r>
      <w:r w:rsidRPr="00E80F10">
        <w:rPr>
          <w:rFonts w:ascii="Times New Roman" w:eastAsia="Times New Roman" w:hAnsi="Times New Roman" w:cs="Times New Roman"/>
          <w:sz w:val="28"/>
          <w:szCs w:val="28"/>
        </w:rPr>
        <w:t>власти.</w:t>
      </w:r>
    </w:p>
    <w:p w:rsidR="00586EC8" w:rsidRPr="00E80F10" w:rsidRDefault="00586EC8" w:rsidP="00586EC8">
      <w:pPr>
        <w:spacing w:before="100" w:beforeAutospacing="1" w:after="100" w:afterAutospacing="1" w:line="360" w:lineRule="auto"/>
        <w:rPr>
          <w:rFonts w:ascii="Times New Roman" w:eastAsia="Times New Roman" w:hAnsi="Times New Roman" w:cs="Times New Roman"/>
          <w:sz w:val="28"/>
          <w:szCs w:val="28"/>
        </w:rPr>
      </w:pPr>
      <w:r w:rsidRPr="00E80F10">
        <w:rPr>
          <w:rFonts w:ascii="Times New Roman" w:eastAsia="Times New Roman" w:hAnsi="Times New Roman" w:cs="Times New Roman"/>
          <w:sz w:val="28"/>
          <w:szCs w:val="28"/>
        </w:rPr>
        <w:t>После принятия соответствующего проекта федерального закона к рассмотрению Государственной думой он должен направляться в Совет Федерации Федерального собрания РФ, комитеты Государственной думы, другим субъектам права законодательной инициативы для внесения замечаний и предложений, а также в Счетную палату РФ на заключение.</w:t>
      </w:r>
    </w:p>
    <w:p w:rsidR="00586EC8" w:rsidRPr="00E80F10" w:rsidRDefault="00586EC8" w:rsidP="00586EC8">
      <w:pPr>
        <w:spacing w:before="100" w:beforeAutospacing="1" w:after="100" w:afterAutospacing="1" w:line="360" w:lineRule="auto"/>
        <w:rPr>
          <w:rFonts w:ascii="Times New Roman" w:eastAsia="Times New Roman" w:hAnsi="Times New Roman" w:cs="Times New Roman"/>
          <w:sz w:val="28"/>
          <w:szCs w:val="28"/>
        </w:rPr>
      </w:pPr>
      <w:r w:rsidRPr="00E80F10">
        <w:rPr>
          <w:rFonts w:ascii="Times New Roman" w:eastAsia="Times New Roman" w:hAnsi="Times New Roman" w:cs="Times New Roman"/>
          <w:sz w:val="28"/>
          <w:szCs w:val="28"/>
        </w:rPr>
        <w:t>Государственная дума рассматривает проект федерального закона о федеральном бюджете на очередной финансовый год в чтениях.</w:t>
      </w:r>
    </w:p>
    <w:p w:rsidR="00CA131A" w:rsidRPr="00E80F10" w:rsidRDefault="00CA131A" w:rsidP="00CA131A">
      <w:pPr>
        <w:spacing w:before="100" w:beforeAutospacing="1" w:after="100" w:afterAutospacing="1" w:line="360" w:lineRule="auto"/>
        <w:rPr>
          <w:rFonts w:ascii="Georgia" w:eastAsia="Times New Roman" w:hAnsi="Georgia" w:cs="Arial"/>
          <w:sz w:val="27"/>
          <w:szCs w:val="27"/>
        </w:rPr>
      </w:pPr>
      <w:r w:rsidRPr="00E80F10">
        <w:rPr>
          <w:rFonts w:ascii="Georgia" w:eastAsia="Times New Roman" w:hAnsi="Georgia" w:cs="Arial"/>
          <w:sz w:val="27"/>
          <w:szCs w:val="27"/>
        </w:rPr>
        <w:t>В настоящее время устанавливается казначейское исполнение бюджетов. На органы исполнительной власти возлагаются организация исполнения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r w:rsidR="00196B57" w:rsidRPr="00E80F10">
        <w:rPr>
          <w:rFonts w:ascii="Georgia" w:eastAsia="Times New Roman" w:hAnsi="Georgia" w:cs="Arial"/>
          <w:sz w:val="27"/>
          <w:szCs w:val="27"/>
        </w:rPr>
        <w:t xml:space="preserve"> </w:t>
      </w:r>
      <w:r w:rsidRPr="00E80F10">
        <w:rPr>
          <w:rFonts w:ascii="Georgia" w:eastAsia="Times New Roman" w:hAnsi="Georgia" w:cs="Arial"/>
          <w:sz w:val="27"/>
          <w:szCs w:val="27"/>
        </w:rPr>
        <w:t>Исполнение федерального бюджета и иных бюджетов завершается 31 декабря.</w:t>
      </w:r>
    </w:p>
    <w:p w:rsidR="00586EC8" w:rsidRPr="00E80F10" w:rsidRDefault="00CA131A" w:rsidP="00586EC8">
      <w:pPr>
        <w:spacing w:line="360" w:lineRule="auto"/>
        <w:rPr>
          <w:rFonts w:ascii="Times New Roman" w:hAnsi="Times New Roman" w:cs="Times New Roman"/>
          <w:b/>
          <w:bCs/>
          <w:sz w:val="28"/>
          <w:szCs w:val="28"/>
        </w:rPr>
      </w:pPr>
      <w:r w:rsidRPr="00E80F10">
        <w:rPr>
          <w:rFonts w:ascii="Times New Roman" w:hAnsi="Times New Roman" w:cs="Times New Roman"/>
          <w:b/>
          <w:bCs/>
          <w:sz w:val="28"/>
          <w:szCs w:val="28"/>
        </w:rPr>
        <w:t>9.5. Налоговая система и налогообложение в России</w:t>
      </w:r>
    </w:p>
    <w:p w:rsidR="00461474" w:rsidRDefault="00461474" w:rsidP="00196B57">
      <w:pPr>
        <w:autoSpaceDE w:val="0"/>
        <w:autoSpaceDN w:val="0"/>
        <w:adjustRightInd w:val="0"/>
        <w:spacing w:after="0" w:line="360" w:lineRule="auto"/>
        <w:rPr>
          <w:rFonts w:ascii="Times New Roman" w:hAnsi="Times New Roman" w:cs="Times New Roman"/>
          <w:sz w:val="28"/>
          <w:szCs w:val="28"/>
        </w:rPr>
      </w:pPr>
      <w:r w:rsidRPr="00E80F10">
        <w:rPr>
          <w:rFonts w:ascii="Times New Roman" w:hAnsi="Times New Roman" w:cs="Times New Roman"/>
          <w:sz w:val="28"/>
          <w:szCs w:val="28"/>
        </w:rPr>
        <w:t xml:space="preserve">В РФ </w:t>
      </w:r>
      <w:r w:rsidRPr="00E80F10">
        <w:rPr>
          <w:rFonts w:ascii="Times New Roman" w:eastAsia="Times New Roman,Italic" w:hAnsi="Times New Roman" w:cs="Times New Roman"/>
          <w:iCs/>
          <w:sz w:val="28"/>
          <w:szCs w:val="28"/>
        </w:rPr>
        <w:t>налоговую систему</w:t>
      </w:r>
      <w:r w:rsidRPr="00E80F10">
        <w:rPr>
          <w:rFonts w:ascii="Times New Roman,Italic" w:eastAsia="Times New Roman,Italic" w:hAnsi="Times New Roman" w:cs="Times New Roman,Italic"/>
          <w:i/>
          <w:iCs/>
          <w:sz w:val="28"/>
          <w:szCs w:val="28"/>
        </w:rPr>
        <w:t>,</w:t>
      </w:r>
      <w:r w:rsidRPr="00E80F10">
        <w:rPr>
          <w:rFonts w:ascii="Times New Roman" w:hAnsi="Times New Roman" w:cs="Times New Roman"/>
          <w:sz w:val="28"/>
          <w:szCs w:val="28"/>
        </w:rPr>
        <w:t xml:space="preserve"> возглавляет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 Главной задачей Государственной налоговой службы РФ является </w:t>
      </w:r>
      <w:r w:rsidRPr="00E80F10">
        <w:rPr>
          <w:rFonts w:ascii="Times New Roman" w:eastAsia="Times New Roman,Italic" w:hAnsi="Times New Roman" w:cs="Times New Roman"/>
          <w:iCs/>
          <w:sz w:val="28"/>
          <w:szCs w:val="28"/>
        </w:rPr>
        <w:t>контроль</w:t>
      </w:r>
      <w:r w:rsidR="00196B57" w:rsidRPr="00E80F10">
        <w:rPr>
          <w:rFonts w:ascii="Times New Roman" w:eastAsia="Times New Roman,Italic" w:hAnsi="Times New Roman" w:cs="Times New Roman"/>
          <w:iCs/>
          <w:sz w:val="28"/>
          <w:szCs w:val="28"/>
        </w:rPr>
        <w:t>,</w:t>
      </w:r>
      <w:r w:rsidRPr="00E80F10">
        <w:rPr>
          <w:rFonts w:ascii="Times New Roman" w:eastAsia="Times New Roman,Italic" w:hAnsi="Times New Roman" w:cs="Times New Roman"/>
          <w:iCs/>
          <w:sz w:val="28"/>
          <w:szCs w:val="28"/>
        </w:rPr>
        <w:t xml:space="preserve"> за соблюдением законодательства о налогах</w:t>
      </w:r>
      <w:r w:rsidRPr="00E80F10">
        <w:rPr>
          <w:rFonts w:ascii="Times New Roman" w:hAnsi="Times New Roman" w:cs="Times New Roman"/>
          <w:sz w:val="28"/>
          <w:szCs w:val="28"/>
        </w:rPr>
        <w:t>,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r w:rsidR="00196B57" w:rsidRPr="00E80F10">
        <w:rPr>
          <w:rFonts w:ascii="Times New Roman" w:hAnsi="Times New Roman" w:cs="Times New Roman"/>
          <w:sz w:val="28"/>
          <w:szCs w:val="28"/>
        </w:rPr>
        <w:t xml:space="preserve"> </w:t>
      </w:r>
      <w:r w:rsidR="00E80F10">
        <w:rPr>
          <w:rFonts w:ascii="Times New Roman" w:hAnsi="Times New Roman" w:cs="Times New Roman"/>
          <w:sz w:val="28"/>
          <w:szCs w:val="28"/>
        </w:rPr>
        <w:t>Налоговая система РФ (рис.15</w:t>
      </w:r>
      <w:r w:rsidRPr="00E80F10">
        <w:rPr>
          <w:rFonts w:ascii="Times New Roman" w:hAnsi="Times New Roman" w:cs="Times New Roman"/>
          <w:sz w:val="28"/>
          <w:szCs w:val="28"/>
        </w:rPr>
        <w:t>.).</w:t>
      </w:r>
    </w:p>
    <w:p w:rsidR="0062146A" w:rsidRPr="007D4906" w:rsidRDefault="0062146A" w:rsidP="0062146A">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lastRenderedPageBreak/>
        <w:t>Налог на добавленную стоимость (НДС)</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Акцизы</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Налог на доходы физических лиц (НДФЛ</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Налог на прибыль организаций</w:t>
      </w:r>
      <w:r>
        <w:rPr>
          <w:rFonts w:ascii="Times New Roman" w:eastAsia="PTSerif-Regular" w:hAnsi="Times New Roman" w:cs="Times New Roman"/>
          <w:sz w:val="28"/>
          <w:szCs w:val="28"/>
        </w:rPr>
        <w:t>,</w:t>
      </w:r>
    </w:p>
    <w:p w:rsidR="0062146A" w:rsidRDefault="0062146A" w:rsidP="0062146A">
      <w:pPr>
        <w:autoSpaceDE w:val="0"/>
        <w:autoSpaceDN w:val="0"/>
        <w:adjustRightInd w:val="0"/>
        <w:spacing w:after="0" w:line="360" w:lineRule="auto"/>
        <w:rPr>
          <w:rFonts w:ascii="Times New Roman" w:hAnsi="Times New Roman" w:cs="Times New Roman"/>
          <w:sz w:val="28"/>
          <w:szCs w:val="28"/>
        </w:rPr>
      </w:pPr>
      <w:r w:rsidRPr="007D4906">
        <w:rPr>
          <w:rFonts w:ascii="Times New Roman" w:eastAsia="PTSerif-Regular" w:hAnsi="Times New Roman" w:cs="Times New Roman"/>
          <w:sz w:val="28"/>
          <w:szCs w:val="28"/>
        </w:rPr>
        <w:t xml:space="preserve"> Налог на добычу полезных ископаемых</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w:t>
      </w:r>
      <w:r>
        <w:rPr>
          <w:rFonts w:ascii="Times New Roman" w:eastAsia="PTSerif-Regular" w:hAnsi="Times New Roman" w:cs="Times New Roman"/>
          <w:sz w:val="28"/>
          <w:szCs w:val="28"/>
        </w:rPr>
        <w:t>в</w:t>
      </w:r>
      <w:r w:rsidRPr="007D4906">
        <w:rPr>
          <w:rFonts w:ascii="Times New Roman" w:eastAsia="PTSerif-Regular" w:hAnsi="Times New Roman" w:cs="Times New Roman"/>
          <w:sz w:val="28"/>
          <w:szCs w:val="28"/>
        </w:rPr>
        <w:t>одный налог</w:t>
      </w:r>
      <w:r>
        <w:rPr>
          <w:rFonts w:ascii="Times New Roman" w:eastAsia="PTSerif-Regular" w:hAnsi="Times New Roman" w:cs="Times New Roman"/>
          <w:sz w:val="28"/>
          <w:szCs w:val="28"/>
        </w:rPr>
        <w:t>, с</w:t>
      </w:r>
      <w:r w:rsidRPr="007D4906">
        <w:rPr>
          <w:rFonts w:ascii="Times New Roman" w:eastAsia="PTSerif-Regular" w:hAnsi="Times New Roman" w:cs="Times New Roman"/>
          <w:sz w:val="28"/>
          <w:szCs w:val="28"/>
        </w:rPr>
        <w:t>боры за право</w:t>
      </w: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755C02" w:rsidP="004614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404" style="position:absolute;margin-left:71pt;margin-top:.5pt;width:304.6pt;height:34.05pt;z-index:252025856" strokecolor="#7030a0" strokeweight="2.25pt">
            <v:textbox>
              <w:txbxContent>
                <w:p w:rsidR="00923B5E" w:rsidRPr="00B42406" w:rsidRDefault="00923B5E" w:rsidP="00461474">
                  <w:pPr>
                    <w:jc w:val="center"/>
                    <w:rPr>
                      <w:b/>
                    </w:rPr>
                  </w:pPr>
                  <w:r w:rsidRPr="00B42406">
                    <w:rPr>
                      <w:rFonts w:ascii="Times New Roman" w:hAnsi="Times New Roman" w:cs="Times New Roman"/>
                      <w:b/>
                      <w:sz w:val="24"/>
                      <w:szCs w:val="24"/>
                    </w:rPr>
                    <w:t>Налоговая система РФ</w:t>
                  </w:r>
                </w:p>
              </w:txbxContent>
            </v:textbox>
          </v:rect>
        </w:pict>
      </w: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755C02" w:rsidP="004614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406" type="#_x0000_t32" style="position:absolute;margin-left:218pt;margin-top:2.35pt;width:.05pt;height:27.65pt;z-index:252027904" o:connectortype="straight">
            <v:stroke endarrow="block"/>
          </v:shape>
        </w:pict>
      </w:r>
    </w:p>
    <w:p w:rsidR="00461474" w:rsidRDefault="00755C02" w:rsidP="004614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409" type="#_x0000_t32" style="position:absolute;margin-left:236.2pt;margin-top:13.9pt;width:.75pt;height:25.15pt;z-index:252030976" o:connectortype="straight">
            <v:stroke endarrow="block"/>
          </v:shape>
        </w:pict>
      </w:r>
      <w:r>
        <w:rPr>
          <w:rFonts w:ascii="Times New Roman" w:hAnsi="Times New Roman" w:cs="Times New Roman"/>
          <w:noProof/>
          <w:sz w:val="28"/>
          <w:szCs w:val="28"/>
        </w:rPr>
        <w:pict>
          <v:shape id="_x0000_s1408" type="#_x0000_t32" style="position:absolute;margin-left:375.6pt;margin-top:13.9pt;width:0;height:25.15pt;z-index:252029952" o:connectortype="straight">
            <v:stroke endarrow="block"/>
          </v:shape>
        </w:pict>
      </w:r>
      <w:r>
        <w:rPr>
          <w:rFonts w:ascii="Times New Roman" w:hAnsi="Times New Roman" w:cs="Times New Roman"/>
          <w:noProof/>
          <w:sz w:val="28"/>
          <w:szCs w:val="28"/>
        </w:rPr>
        <w:pict>
          <v:shape id="_x0000_s1407" type="#_x0000_t32" style="position:absolute;margin-left:79.5pt;margin-top:13.9pt;width:0;height:25.15pt;z-index:252028928" o:connectortype="straight">
            <v:stroke endarrow="block"/>
          </v:shape>
        </w:pict>
      </w:r>
      <w:r>
        <w:rPr>
          <w:rFonts w:ascii="Times New Roman" w:hAnsi="Times New Roman" w:cs="Times New Roman"/>
          <w:noProof/>
          <w:sz w:val="28"/>
          <w:szCs w:val="28"/>
        </w:rPr>
        <w:pict>
          <v:shape id="_x0000_s1405" type="#_x0000_t32" style="position:absolute;margin-left:79.5pt;margin-top:13.9pt;width:296.1pt;height:0;z-index:252026880" o:connectortype="straight"/>
        </w:pict>
      </w: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755C02" w:rsidP="0046147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401" style="position:absolute;margin-left:184pt;margin-top:6.85pt;width:129.7pt;height:110pt;z-index:252022784" strokecolor="#7030a0" strokeweight="2.25pt">
            <v:textbox>
              <w:txbxContent>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sidRPr="00B42406">
                    <w:rPr>
                      <w:rFonts w:ascii="Times New Roman" w:hAnsi="Times New Roman" w:cs="Times New Roman"/>
                      <w:b/>
                      <w:sz w:val="24"/>
                      <w:szCs w:val="24"/>
                    </w:rPr>
                    <w:t>Республиканские:</w:t>
                  </w:r>
                </w:p>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sidRPr="00B42406">
                    <w:rPr>
                      <w:rFonts w:ascii="Times New Roman" w:hAnsi="Times New Roman" w:cs="Times New Roman"/>
                      <w:b/>
                      <w:sz w:val="24"/>
                      <w:szCs w:val="24"/>
                    </w:rPr>
                    <w:t>-Налог на имущество</w:t>
                  </w:r>
                </w:p>
                <w:p w:rsidR="00923B5E" w:rsidRPr="00D2202D" w:rsidRDefault="00923B5E" w:rsidP="00461474">
                  <w:pPr>
                    <w:autoSpaceDE w:val="0"/>
                    <w:autoSpaceDN w:val="0"/>
                    <w:adjustRightInd w:val="0"/>
                    <w:spacing w:after="0" w:line="240" w:lineRule="auto"/>
                    <w:rPr>
                      <w:rFonts w:ascii="Times New Roman" w:eastAsia="PTSerif-Regular" w:hAnsi="Times New Roman" w:cs="Times New Roman"/>
                      <w:sz w:val="28"/>
                      <w:szCs w:val="28"/>
                    </w:rPr>
                  </w:pPr>
                  <w:r w:rsidRPr="00B42406">
                    <w:rPr>
                      <w:rFonts w:ascii="Times New Roman" w:hAnsi="Times New Roman" w:cs="Times New Roman"/>
                      <w:b/>
                      <w:sz w:val="24"/>
                      <w:szCs w:val="24"/>
                    </w:rPr>
                    <w:t>предприятий</w:t>
                  </w:r>
                  <w:r w:rsidRPr="00432D34">
                    <w:rPr>
                      <w:rFonts w:ascii="Times New Roman" w:eastAsia="PTSerif-Regular" w:hAnsi="Times New Roman" w:cs="Times New Roman"/>
                      <w:sz w:val="28"/>
                      <w:szCs w:val="28"/>
                    </w:rPr>
                    <w:t xml:space="preserve"> </w:t>
                  </w:r>
                  <w:r w:rsidRPr="00432D34">
                    <w:rPr>
                      <w:rFonts w:ascii="Times New Roman" w:eastAsia="PTSerif-Regular" w:hAnsi="Times New Roman" w:cs="Times New Roman"/>
                      <w:b/>
                      <w:sz w:val="24"/>
                      <w:szCs w:val="24"/>
                    </w:rPr>
                    <w:t>транспортный налог, Налог на игорный бизнес</w:t>
                  </w:r>
                </w:p>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p>
              </w:txbxContent>
            </v:textbox>
          </v:rect>
        </w:pict>
      </w:r>
      <w:r>
        <w:rPr>
          <w:rFonts w:ascii="Times New Roman" w:hAnsi="Times New Roman" w:cs="Times New Roman"/>
          <w:noProof/>
          <w:sz w:val="28"/>
          <w:szCs w:val="28"/>
        </w:rPr>
        <w:pict>
          <v:rect id="_x0000_s1402" style="position:absolute;margin-left:324pt;margin-top:6.85pt;width:124.25pt;height:99.7pt;z-index:252023808" strokecolor="#7030a0" strokeweight="2.25pt">
            <v:textbox>
              <w:txbxContent>
                <w:p w:rsidR="00923B5E" w:rsidRPr="00342A98" w:rsidRDefault="00923B5E" w:rsidP="00461474">
                  <w:pPr>
                    <w:autoSpaceDE w:val="0"/>
                    <w:autoSpaceDN w:val="0"/>
                    <w:adjustRightInd w:val="0"/>
                    <w:spacing w:after="0" w:line="240" w:lineRule="auto"/>
                    <w:rPr>
                      <w:rFonts w:ascii="Times New Roman" w:hAnsi="Times New Roman" w:cs="Times New Roman"/>
                      <w:b/>
                      <w:sz w:val="24"/>
                      <w:szCs w:val="24"/>
                    </w:rPr>
                  </w:pPr>
                  <w:r w:rsidRPr="00342A98">
                    <w:rPr>
                      <w:rFonts w:ascii="Times New Roman" w:hAnsi="Times New Roman" w:cs="Times New Roman"/>
                      <w:b/>
                      <w:sz w:val="24"/>
                      <w:szCs w:val="24"/>
                    </w:rPr>
                    <w:t>Местные:</w:t>
                  </w:r>
                </w:p>
                <w:p w:rsidR="00923B5E" w:rsidRPr="00342A98" w:rsidRDefault="00923B5E" w:rsidP="00461474">
                  <w:pPr>
                    <w:autoSpaceDE w:val="0"/>
                    <w:autoSpaceDN w:val="0"/>
                    <w:adjustRightInd w:val="0"/>
                    <w:spacing w:after="0" w:line="240" w:lineRule="auto"/>
                    <w:rPr>
                      <w:rFonts w:ascii="Times New Roman" w:hAnsi="Times New Roman" w:cs="Times New Roman"/>
                      <w:b/>
                      <w:sz w:val="24"/>
                      <w:szCs w:val="24"/>
                    </w:rPr>
                  </w:pPr>
                  <w:r w:rsidRPr="00342A98">
                    <w:rPr>
                      <w:rFonts w:ascii="Times New Roman" w:hAnsi="Times New Roman" w:cs="Times New Roman"/>
                      <w:b/>
                      <w:sz w:val="24"/>
                      <w:szCs w:val="24"/>
                    </w:rPr>
                    <w:t>-Налог на имущество</w:t>
                  </w:r>
                </w:p>
                <w:p w:rsidR="00923B5E" w:rsidRPr="00342A98" w:rsidRDefault="00923B5E" w:rsidP="00461474">
                  <w:pPr>
                    <w:autoSpaceDE w:val="0"/>
                    <w:autoSpaceDN w:val="0"/>
                    <w:adjustRightInd w:val="0"/>
                    <w:spacing w:after="0" w:line="240" w:lineRule="auto"/>
                    <w:rPr>
                      <w:rFonts w:ascii="Times New Roman" w:hAnsi="Times New Roman" w:cs="Times New Roman"/>
                      <w:b/>
                      <w:sz w:val="24"/>
                      <w:szCs w:val="24"/>
                    </w:rPr>
                  </w:pPr>
                  <w:r w:rsidRPr="00342A98">
                    <w:rPr>
                      <w:rFonts w:ascii="Times New Roman" w:hAnsi="Times New Roman" w:cs="Times New Roman"/>
                      <w:b/>
                      <w:sz w:val="24"/>
                      <w:szCs w:val="24"/>
                    </w:rPr>
                    <w:t>физических лиц</w:t>
                  </w:r>
                </w:p>
                <w:p w:rsidR="00923B5E" w:rsidRPr="00342A98" w:rsidRDefault="00923B5E" w:rsidP="00461474">
                  <w:pPr>
                    <w:rPr>
                      <w:b/>
                    </w:rPr>
                  </w:pPr>
                  <w:r w:rsidRPr="00342A98">
                    <w:rPr>
                      <w:rFonts w:ascii="Times New Roman" w:hAnsi="Times New Roman" w:cs="Times New Roman"/>
                      <w:b/>
                      <w:sz w:val="24"/>
                      <w:szCs w:val="24"/>
                    </w:rPr>
                    <w:t>-Земельный налог</w:t>
                  </w:r>
                  <w:r>
                    <w:rPr>
                      <w:rFonts w:ascii="Times New Roman" w:hAnsi="Times New Roman" w:cs="Times New Roman"/>
                      <w:b/>
                      <w:sz w:val="24"/>
                      <w:szCs w:val="24"/>
                    </w:rPr>
                    <w:t xml:space="preserve"> –торговый сбор</w:t>
                  </w:r>
                </w:p>
              </w:txbxContent>
            </v:textbox>
          </v:rect>
        </w:pict>
      </w:r>
      <w:r>
        <w:rPr>
          <w:rFonts w:ascii="Times New Roman" w:hAnsi="Times New Roman" w:cs="Times New Roman"/>
          <w:noProof/>
          <w:sz w:val="28"/>
          <w:szCs w:val="28"/>
        </w:rPr>
        <w:pict>
          <v:rect id="_x0000_s1400" style="position:absolute;margin-left:24.95pt;margin-top:6.85pt;width:137.65pt;height:176.45pt;z-index:252021760" strokecolor="#7030a0" strokeweight="2.25pt">
            <v:textbox>
              <w:txbxContent>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sidRPr="00B42406">
                    <w:rPr>
                      <w:rFonts w:ascii="Times New Roman" w:hAnsi="Times New Roman" w:cs="Times New Roman"/>
                      <w:b/>
                      <w:sz w:val="24"/>
                      <w:szCs w:val="24"/>
                    </w:rPr>
                    <w:t>Федеральные:</w:t>
                  </w:r>
                </w:p>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sidRPr="00B42406">
                    <w:rPr>
                      <w:rFonts w:ascii="Times New Roman" w:hAnsi="Times New Roman" w:cs="Times New Roman"/>
                      <w:b/>
                      <w:sz w:val="24"/>
                      <w:szCs w:val="24"/>
                    </w:rPr>
                    <w:t>-НДС</w:t>
                  </w:r>
                </w:p>
                <w:p w:rsidR="00923B5E" w:rsidRPr="008B2EE1" w:rsidRDefault="00923B5E" w:rsidP="00461474">
                  <w:pPr>
                    <w:autoSpaceDE w:val="0"/>
                    <w:autoSpaceDN w:val="0"/>
                    <w:adjustRightInd w:val="0"/>
                    <w:spacing w:after="0" w:line="240" w:lineRule="auto"/>
                    <w:rPr>
                      <w:rFonts w:ascii="Times New Roman" w:hAnsi="Times New Roman" w:cs="Times New Roman"/>
                      <w:b/>
                      <w:sz w:val="24"/>
                      <w:szCs w:val="24"/>
                    </w:rPr>
                  </w:pPr>
                  <w:r w:rsidRPr="008B2EE1">
                    <w:rPr>
                      <w:rFonts w:ascii="Times New Roman" w:eastAsia="PTSerif-Regular" w:hAnsi="Times New Roman" w:cs="Times New Roman"/>
                      <w:b/>
                      <w:sz w:val="24"/>
                      <w:szCs w:val="24"/>
                    </w:rPr>
                    <w:t>Акцизы, Налог на доходы физических лиц (НДФЛ)</w:t>
                  </w:r>
                </w:p>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sidRPr="00B42406">
                    <w:rPr>
                      <w:rFonts w:ascii="Times New Roman" w:hAnsi="Times New Roman" w:cs="Times New Roman"/>
                      <w:b/>
                      <w:sz w:val="24"/>
                      <w:szCs w:val="24"/>
                    </w:rPr>
                    <w:t>-Налог на прибыль</w:t>
                  </w:r>
                </w:p>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sidRPr="00B42406">
                    <w:rPr>
                      <w:rFonts w:ascii="Times New Roman" w:hAnsi="Times New Roman" w:cs="Times New Roman"/>
                      <w:b/>
                      <w:sz w:val="24"/>
                      <w:szCs w:val="24"/>
                    </w:rPr>
                    <w:t>предприятии</w:t>
                  </w:r>
                </w:p>
                <w:p w:rsidR="00923B5E" w:rsidRPr="00B42406" w:rsidRDefault="00923B5E" w:rsidP="0046147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8B2EE1">
                    <w:rPr>
                      <w:rFonts w:ascii="Times New Roman" w:eastAsia="PTSerif-Regular" w:hAnsi="Times New Roman" w:cs="Times New Roman"/>
                      <w:sz w:val="28"/>
                      <w:szCs w:val="28"/>
                    </w:rPr>
                    <w:t xml:space="preserve"> </w:t>
                  </w:r>
                  <w:r w:rsidRPr="008B2EE1">
                    <w:rPr>
                      <w:rFonts w:ascii="Times New Roman" w:eastAsia="PTSerif-Regular" w:hAnsi="Times New Roman" w:cs="Times New Roman"/>
                      <w:b/>
                      <w:sz w:val="24"/>
                      <w:szCs w:val="24"/>
                    </w:rPr>
                    <w:t>Налог на добычу полезных ископаемых</w:t>
                  </w:r>
                </w:p>
                <w:p w:rsidR="00923B5E" w:rsidRPr="00B42406" w:rsidRDefault="00923B5E" w:rsidP="00461474">
                  <w:pPr>
                    <w:rPr>
                      <w:b/>
                    </w:rPr>
                  </w:pPr>
                  <w:r w:rsidRPr="00B42406">
                    <w:rPr>
                      <w:rFonts w:ascii="Times New Roman" w:hAnsi="Times New Roman" w:cs="Times New Roman"/>
                      <w:b/>
                      <w:sz w:val="24"/>
                      <w:szCs w:val="24"/>
                    </w:rPr>
                    <w:t>-Таможенные пошлины</w:t>
                  </w:r>
                </w:p>
              </w:txbxContent>
            </v:textbox>
          </v:rect>
        </w:pict>
      </w: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sz w:val="28"/>
          <w:szCs w:val="28"/>
        </w:rPr>
      </w:pPr>
    </w:p>
    <w:p w:rsidR="00461474" w:rsidRDefault="00461474" w:rsidP="0046147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E80F10">
        <w:rPr>
          <w:rFonts w:ascii="Times New Roman" w:hAnsi="Times New Roman" w:cs="Times New Roman"/>
          <w:b/>
          <w:sz w:val="28"/>
          <w:szCs w:val="28"/>
        </w:rPr>
        <w:t>Рис.15</w:t>
      </w:r>
      <w:r w:rsidRPr="00342A98">
        <w:rPr>
          <w:rFonts w:ascii="Times New Roman" w:hAnsi="Times New Roman" w:cs="Times New Roman"/>
          <w:b/>
          <w:sz w:val="28"/>
          <w:szCs w:val="28"/>
        </w:rPr>
        <w:t>. Налоговая система Российской Федерации</w:t>
      </w:r>
    </w:p>
    <w:p w:rsidR="00461474" w:rsidRPr="00461474" w:rsidRDefault="00461474" w:rsidP="00461474">
      <w:pPr>
        <w:autoSpaceDE w:val="0"/>
        <w:autoSpaceDN w:val="0"/>
        <w:adjustRightInd w:val="0"/>
        <w:spacing w:after="0" w:line="240" w:lineRule="auto"/>
        <w:rPr>
          <w:rFonts w:ascii="Times New Roman" w:hAnsi="Times New Roman" w:cs="Times New Roman"/>
          <w:b/>
          <w:sz w:val="28"/>
          <w:szCs w:val="28"/>
        </w:rPr>
      </w:pPr>
    </w:p>
    <w:p w:rsidR="00461474" w:rsidRPr="007D4906"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Pr>
          <w:rFonts w:ascii="Times New Roman" w:eastAsia="PTSerif-Regular" w:hAnsi="Times New Roman" w:cs="Times New Roman"/>
          <w:sz w:val="28"/>
          <w:szCs w:val="28"/>
        </w:rPr>
        <w:t xml:space="preserve">   </w:t>
      </w:r>
      <w:r w:rsidRPr="007D4906">
        <w:rPr>
          <w:rFonts w:ascii="Times New Roman" w:eastAsia="PTSerif-Regular" w:hAnsi="Times New Roman" w:cs="Times New Roman"/>
          <w:sz w:val="28"/>
          <w:szCs w:val="28"/>
        </w:rPr>
        <w:t>Налог на добавленную стоимость (НДС)</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Акцизы</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Налог на доходы физических лиц (НДФЛ</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Налог на прибыль организаций</w:t>
      </w:r>
      <w:r>
        <w:rPr>
          <w:rFonts w:ascii="Times New Roman" w:eastAsia="PTSerif-Regular" w:hAnsi="Times New Roman" w:cs="Times New Roman"/>
          <w:sz w:val="28"/>
          <w:szCs w:val="28"/>
        </w:rPr>
        <w:t>,</w:t>
      </w:r>
    </w:p>
    <w:p w:rsidR="00461474" w:rsidRDefault="00461474" w:rsidP="00461474">
      <w:pPr>
        <w:autoSpaceDE w:val="0"/>
        <w:autoSpaceDN w:val="0"/>
        <w:adjustRightInd w:val="0"/>
        <w:spacing w:after="0" w:line="360" w:lineRule="auto"/>
        <w:rPr>
          <w:rFonts w:ascii="Times New Roman" w:hAnsi="Times New Roman" w:cs="Times New Roman"/>
          <w:sz w:val="28"/>
          <w:szCs w:val="28"/>
        </w:rPr>
      </w:pPr>
      <w:r w:rsidRPr="007D4906">
        <w:rPr>
          <w:rFonts w:ascii="Times New Roman" w:eastAsia="PTSerif-Regular" w:hAnsi="Times New Roman" w:cs="Times New Roman"/>
          <w:sz w:val="28"/>
          <w:szCs w:val="28"/>
        </w:rPr>
        <w:t xml:space="preserve"> Налог на добычу полезных ископаемых</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w:t>
      </w:r>
      <w:r>
        <w:rPr>
          <w:rFonts w:ascii="Times New Roman" w:eastAsia="PTSerif-Regular" w:hAnsi="Times New Roman" w:cs="Times New Roman"/>
          <w:sz w:val="28"/>
          <w:szCs w:val="28"/>
        </w:rPr>
        <w:t>в</w:t>
      </w:r>
      <w:r w:rsidRPr="007D4906">
        <w:rPr>
          <w:rFonts w:ascii="Times New Roman" w:eastAsia="PTSerif-Regular" w:hAnsi="Times New Roman" w:cs="Times New Roman"/>
          <w:sz w:val="28"/>
          <w:szCs w:val="28"/>
        </w:rPr>
        <w:t>одный налог</w:t>
      </w:r>
      <w:r>
        <w:rPr>
          <w:rFonts w:ascii="Times New Roman" w:eastAsia="PTSerif-Regular" w:hAnsi="Times New Roman" w:cs="Times New Roman"/>
          <w:sz w:val="28"/>
          <w:szCs w:val="28"/>
        </w:rPr>
        <w:t>, с</w:t>
      </w:r>
      <w:r w:rsidRPr="007D4906">
        <w:rPr>
          <w:rFonts w:ascii="Times New Roman" w:eastAsia="PTSerif-Regular" w:hAnsi="Times New Roman" w:cs="Times New Roman"/>
          <w:sz w:val="28"/>
          <w:szCs w:val="28"/>
        </w:rPr>
        <w:t>боры за право пользования объектами животного мира и за пользование объектами водных</w:t>
      </w:r>
    </w:p>
    <w:p w:rsidR="00461474" w:rsidRPr="00D2202D"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биологических ресурсов</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Государственная пошлина</w:t>
      </w:r>
      <w:r>
        <w:rPr>
          <w:rFonts w:ascii="Times New Roman" w:eastAsia="PTSerif-Regular" w:hAnsi="Times New Roman" w:cs="Times New Roman"/>
          <w:sz w:val="28"/>
          <w:szCs w:val="28"/>
        </w:rPr>
        <w:t>,</w:t>
      </w:r>
      <w:r w:rsidRPr="007D4906">
        <w:rPr>
          <w:rFonts w:ascii="Times New Roman" w:eastAsia="PTSerif-Regular" w:hAnsi="Times New Roman" w:cs="Times New Roman"/>
          <w:sz w:val="28"/>
          <w:szCs w:val="28"/>
        </w:rPr>
        <w:t xml:space="preserve"> Налог на дополнительный доход от добычи углеводородного сырья</w:t>
      </w:r>
    </w:p>
    <w:p w:rsidR="00461474" w:rsidRPr="00D2202D"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461474">
        <w:rPr>
          <w:rFonts w:ascii="Times New Roman" w:eastAsia="PTSerif-Regular" w:hAnsi="Times New Roman" w:cs="Times New Roman"/>
          <w:sz w:val="28"/>
          <w:szCs w:val="28"/>
        </w:rPr>
        <w:t>Региональные налоги</w:t>
      </w:r>
      <w:r>
        <w:rPr>
          <w:rFonts w:ascii="Times New Roman" w:eastAsia="PTSerif-Regular" w:hAnsi="Times New Roman" w:cs="Times New Roman"/>
          <w:sz w:val="28"/>
          <w:szCs w:val="28"/>
        </w:rPr>
        <w:t xml:space="preserve"> </w:t>
      </w:r>
      <w:r w:rsidRPr="00D2202D">
        <w:rPr>
          <w:rFonts w:ascii="Times New Roman" w:eastAsia="PTSerif-Regular" w:hAnsi="Times New Roman" w:cs="Times New Roman"/>
          <w:sz w:val="28"/>
          <w:szCs w:val="28"/>
        </w:rPr>
        <w:t>Налог на имущество организаций</w:t>
      </w:r>
      <w:r>
        <w:rPr>
          <w:rFonts w:ascii="Times New Roman" w:eastAsia="PTSerif-Regular" w:hAnsi="Times New Roman" w:cs="Times New Roman"/>
          <w:sz w:val="28"/>
          <w:szCs w:val="28"/>
        </w:rPr>
        <w:t>, т</w:t>
      </w:r>
      <w:r w:rsidRPr="00D2202D">
        <w:rPr>
          <w:rFonts w:ascii="Times New Roman" w:eastAsia="PTSerif-Regular" w:hAnsi="Times New Roman" w:cs="Times New Roman"/>
          <w:sz w:val="28"/>
          <w:szCs w:val="28"/>
        </w:rPr>
        <w:t>ранспортный налог</w:t>
      </w:r>
      <w:r>
        <w:rPr>
          <w:rFonts w:ascii="Times New Roman" w:eastAsia="PTSerif-Regular" w:hAnsi="Times New Roman" w:cs="Times New Roman"/>
          <w:sz w:val="28"/>
          <w:szCs w:val="28"/>
        </w:rPr>
        <w:t>,</w:t>
      </w:r>
      <w:r w:rsidRPr="00D2202D">
        <w:rPr>
          <w:rFonts w:ascii="Times New Roman" w:eastAsia="PTSerif-Regular" w:hAnsi="Times New Roman" w:cs="Times New Roman"/>
          <w:sz w:val="28"/>
          <w:szCs w:val="28"/>
        </w:rPr>
        <w:t xml:space="preserve"> Налог на игорный бизнес</w:t>
      </w:r>
    </w:p>
    <w:p w:rsidR="00461474" w:rsidRDefault="00461474" w:rsidP="00461474">
      <w:pPr>
        <w:autoSpaceDE w:val="0"/>
        <w:autoSpaceDN w:val="0"/>
        <w:adjustRightInd w:val="0"/>
        <w:spacing w:after="0" w:line="360" w:lineRule="auto"/>
        <w:rPr>
          <w:rFonts w:ascii="Times New Roman" w:hAnsi="Times New Roman" w:cs="Times New Roman"/>
          <w:b/>
          <w:bCs/>
          <w:sz w:val="28"/>
          <w:szCs w:val="28"/>
        </w:rPr>
      </w:pPr>
      <w:r w:rsidRPr="00461474">
        <w:rPr>
          <w:rFonts w:ascii="Times New Roman" w:hAnsi="Times New Roman" w:cs="Times New Roman"/>
          <w:bCs/>
          <w:sz w:val="28"/>
          <w:szCs w:val="28"/>
        </w:rPr>
        <w:t>Местные налоги:</w:t>
      </w:r>
      <w:r w:rsidRPr="00432D34">
        <w:rPr>
          <w:rFonts w:ascii="Times New Roman" w:eastAsia="PTSerif-Regular" w:hAnsi="Times New Roman" w:cs="Times New Roman"/>
          <w:sz w:val="28"/>
          <w:szCs w:val="28"/>
        </w:rPr>
        <w:t xml:space="preserve"> </w:t>
      </w:r>
      <w:r w:rsidRPr="00C875D5">
        <w:rPr>
          <w:rFonts w:ascii="Times New Roman" w:eastAsia="PTSerif-Regular" w:hAnsi="Times New Roman" w:cs="Times New Roman"/>
          <w:sz w:val="28"/>
          <w:szCs w:val="28"/>
        </w:rPr>
        <w:t>Налог на имущество физических лиц</w:t>
      </w:r>
      <w:r>
        <w:rPr>
          <w:rFonts w:ascii="Times New Roman" w:eastAsia="PTSerif-Regular" w:hAnsi="Times New Roman" w:cs="Times New Roman"/>
          <w:sz w:val="28"/>
          <w:szCs w:val="28"/>
        </w:rPr>
        <w:t>,</w:t>
      </w:r>
      <w:r w:rsidRPr="00C875D5">
        <w:rPr>
          <w:rFonts w:ascii="Times New Roman" w:eastAsia="PTSerif-Regular" w:hAnsi="Times New Roman" w:cs="Times New Roman"/>
          <w:sz w:val="28"/>
          <w:szCs w:val="28"/>
        </w:rPr>
        <w:t xml:space="preserve"> Земельный налог</w:t>
      </w:r>
      <w:r>
        <w:rPr>
          <w:rFonts w:ascii="Times New Roman" w:eastAsia="PTSerif-Regular" w:hAnsi="Times New Roman" w:cs="Times New Roman"/>
          <w:sz w:val="28"/>
          <w:szCs w:val="28"/>
        </w:rPr>
        <w:t>, т</w:t>
      </w:r>
      <w:r w:rsidRPr="00C875D5">
        <w:rPr>
          <w:rFonts w:ascii="Times New Roman" w:eastAsia="PTSerif-Regular" w:hAnsi="Times New Roman" w:cs="Times New Roman"/>
          <w:sz w:val="28"/>
          <w:szCs w:val="28"/>
        </w:rPr>
        <w:t>орговый сбор</w:t>
      </w:r>
      <w:r>
        <w:rPr>
          <w:rFonts w:ascii="Times New Roman" w:eastAsia="PTSerif-Regular" w:hAnsi="Times New Roman" w:cs="Times New Roman"/>
          <w:sz w:val="28"/>
          <w:szCs w:val="28"/>
        </w:rPr>
        <w:t>.</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461474">
        <w:rPr>
          <w:rFonts w:ascii="Times New Roman" w:hAnsi="Times New Roman" w:cs="Times New Roman"/>
          <w:bCs/>
          <w:sz w:val="28"/>
          <w:szCs w:val="28"/>
        </w:rPr>
        <w:t>Налогоплательщиками  НДС</w:t>
      </w:r>
      <w:r w:rsidRPr="0085069F">
        <w:rPr>
          <w:rFonts w:ascii="Times New Roman" w:hAnsi="Times New Roman" w:cs="Times New Roman"/>
          <w:b/>
          <w:bCs/>
          <w:sz w:val="28"/>
          <w:szCs w:val="28"/>
        </w:rPr>
        <w:t xml:space="preserve"> </w:t>
      </w:r>
      <w:r w:rsidRPr="0085069F">
        <w:rPr>
          <w:rFonts w:ascii="Times New Roman" w:eastAsia="PTSerif-Regular" w:hAnsi="Times New Roman" w:cs="Times New Roman"/>
          <w:sz w:val="28"/>
          <w:szCs w:val="28"/>
        </w:rPr>
        <w:t>признаются:</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1) организации;</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2) индивидуальные предприниматели;</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lastRenderedPageBreak/>
        <w:t>3) лица, признаваемые налогоплательщиками налога в связи с перемещением</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товаров через таможенную границу Таможенного союза предполагается, что как физические, так и юридические лица при перемещении товаров</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через таможенную границу обязаны уплатить НДС в стране, где товар предназначен для реализации конечному потребителю</w:t>
      </w:r>
      <w:r>
        <w:rPr>
          <w:rFonts w:ascii="Times New Roman" w:eastAsia="PTSerif-Regular" w:hAnsi="Times New Roman" w:cs="Times New Roman"/>
          <w:sz w:val="28"/>
          <w:szCs w:val="28"/>
        </w:rPr>
        <w:t xml:space="preserve">, </w:t>
      </w:r>
      <w:r w:rsidRPr="0085069F">
        <w:rPr>
          <w:rFonts w:ascii="Times New Roman" w:eastAsia="PTSerif-Regular" w:hAnsi="Times New Roman" w:cs="Times New Roman"/>
          <w:sz w:val="28"/>
          <w:szCs w:val="28"/>
        </w:rPr>
        <w:t>реализуются между-</w:t>
      </w:r>
    </w:p>
    <w:p w:rsidR="00461474"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народные договора об устранении двойного налогообложения.</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461474">
        <w:rPr>
          <w:rFonts w:ascii="Times New Roman" w:hAnsi="Times New Roman" w:cs="Times New Roman"/>
          <w:bCs/>
          <w:sz w:val="28"/>
          <w:szCs w:val="28"/>
        </w:rPr>
        <w:t>Объектами налогообложения</w:t>
      </w:r>
      <w:r w:rsidRPr="0085069F">
        <w:rPr>
          <w:rFonts w:ascii="Times New Roman" w:hAnsi="Times New Roman" w:cs="Times New Roman"/>
          <w:b/>
          <w:bCs/>
          <w:sz w:val="28"/>
          <w:szCs w:val="28"/>
        </w:rPr>
        <w:t xml:space="preserve"> </w:t>
      </w:r>
      <w:r w:rsidRPr="0085069F">
        <w:rPr>
          <w:rFonts w:ascii="Times New Roman" w:eastAsia="PTSerif-Regular" w:hAnsi="Times New Roman" w:cs="Times New Roman"/>
          <w:sz w:val="28"/>
          <w:szCs w:val="28"/>
        </w:rPr>
        <w:t>выступают:</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1) реализация товаров (работ, услуг) на территории Российской Федерации,</w:t>
      </w:r>
    </w:p>
    <w:p w:rsidR="00461474" w:rsidRPr="0085069F"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85069F">
        <w:rPr>
          <w:rFonts w:ascii="Times New Roman" w:eastAsia="PTSerif-Regular" w:hAnsi="Times New Roman" w:cs="Times New Roman"/>
          <w:sz w:val="28"/>
          <w:szCs w:val="28"/>
        </w:rPr>
        <w:t>в том числе реализация предметов залога и передача товаров (результатов выполненных работ, оказание услуг) по соглашению о предоставлении отступного</w:t>
      </w:r>
      <w:r>
        <w:rPr>
          <w:rFonts w:ascii="Times New Roman" w:eastAsia="PTSerif-Regular" w:hAnsi="Times New Roman" w:cs="Times New Roman"/>
          <w:sz w:val="28"/>
          <w:szCs w:val="28"/>
        </w:rPr>
        <w:t xml:space="preserve"> </w:t>
      </w:r>
      <w:r w:rsidRPr="0085069F">
        <w:rPr>
          <w:rFonts w:ascii="Times New Roman" w:eastAsia="PTSerif-Regular" w:hAnsi="Times New Roman" w:cs="Times New Roman"/>
          <w:sz w:val="28"/>
          <w:szCs w:val="28"/>
        </w:rPr>
        <w:t>или новации, а также передача имущественных прав.</w:t>
      </w:r>
    </w:p>
    <w:p w:rsidR="00461474" w:rsidRDefault="00461474" w:rsidP="00461474">
      <w:pPr>
        <w:autoSpaceDE w:val="0"/>
        <w:autoSpaceDN w:val="0"/>
        <w:adjustRightInd w:val="0"/>
        <w:spacing w:after="0" w:line="360" w:lineRule="auto"/>
        <w:rPr>
          <w:rFonts w:ascii="Times New Roman" w:hAnsi="Times New Roman" w:cs="Times New Roman"/>
          <w:bCs/>
          <w:sz w:val="29"/>
          <w:szCs w:val="29"/>
          <w:shd w:val="clear" w:color="auto" w:fill="FFFFFF"/>
        </w:rPr>
      </w:pPr>
      <w:r>
        <w:rPr>
          <w:rFonts w:ascii="Times New Roman" w:hAnsi="Times New Roman" w:cs="Times New Roman"/>
          <w:sz w:val="28"/>
          <w:szCs w:val="28"/>
        </w:rPr>
        <w:t>НДС облагается с продажи товаров и оказания услуг на территории РФ, а также импорт товаров и услуг в РФ. Экспорт товаров и услуг от НДС освобождается</w:t>
      </w:r>
      <w:r w:rsidRPr="00432D34">
        <w:rPr>
          <w:rFonts w:ascii="Times New Roman" w:hAnsi="Times New Roman" w:cs="Times New Roman"/>
          <w:sz w:val="28"/>
          <w:szCs w:val="28"/>
        </w:rPr>
        <w:t>.</w:t>
      </w:r>
      <w:r w:rsidRPr="00432D34">
        <w:rPr>
          <w:rFonts w:ascii="Times New Roman" w:hAnsi="Times New Roman" w:cs="Times New Roman"/>
          <w:bCs/>
          <w:sz w:val="29"/>
          <w:szCs w:val="29"/>
          <w:shd w:val="clear" w:color="auto" w:fill="FFFFFF"/>
        </w:rPr>
        <w:t xml:space="preserve"> </w:t>
      </w:r>
    </w:p>
    <w:p w:rsidR="00461474" w:rsidRDefault="00461474" w:rsidP="00461474">
      <w:pPr>
        <w:autoSpaceDE w:val="0"/>
        <w:autoSpaceDN w:val="0"/>
        <w:adjustRightInd w:val="0"/>
        <w:spacing w:after="0" w:line="360" w:lineRule="auto"/>
        <w:rPr>
          <w:rFonts w:ascii="Times New Roman" w:hAnsi="Times New Roman" w:cs="Times New Roman"/>
          <w:sz w:val="28"/>
          <w:szCs w:val="28"/>
        </w:rPr>
      </w:pPr>
      <w:r w:rsidRPr="00432D34">
        <w:rPr>
          <w:rFonts w:ascii="Times New Roman" w:hAnsi="Times New Roman" w:cs="Times New Roman"/>
          <w:bCs/>
          <w:sz w:val="29"/>
          <w:szCs w:val="29"/>
          <w:shd w:val="clear" w:color="auto" w:fill="FFFFFF"/>
        </w:rPr>
        <w:t>В</w:t>
      </w:r>
      <w:r w:rsidRPr="00432D34">
        <w:rPr>
          <w:rFonts w:ascii="Times New Roman" w:hAnsi="Times New Roman" w:cs="Times New Roman"/>
          <w:sz w:val="29"/>
          <w:szCs w:val="29"/>
          <w:shd w:val="clear" w:color="auto" w:fill="FFFFFF"/>
        </w:rPr>
        <w:t> </w:t>
      </w:r>
      <w:r w:rsidRPr="00432D34">
        <w:rPr>
          <w:rFonts w:ascii="Times New Roman" w:hAnsi="Times New Roman" w:cs="Times New Roman"/>
          <w:bCs/>
          <w:sz w:val="29"/>
          <w:szCs w:val="29"/>
          <w:shd w:val="clear" w:color="auto" w:fill="FFFFFF"/>
        </w:rPr>
        <w:t>2020</w:t>
      </w:r>
      <w:r w:rsidRPr="00432D34">
        <w:rPr>
          <w:rFonts w:ascii="Times New Roman" w:hAnsi="Times New Roman" w:cs="Times New Roman"/>
          <w:sz w:val="29"/>
          <w:szCs w:val="29"/>
          <w:shd w:val="clear" w:color="auto" w:fill="FFFFFF"/>
        </w:rPr>
        <w:t> </w:t>
      </w:r>
      <w:r w:rsidRPr="00432D34">
        <w:rPr>
          <w:rFonts w:ascii="Times New Roman" w:hAnsi="Times New Roman" w:cs="Times New Roman"/>
          <w:bCs/>
          <w:sz w:val="29"/>
          <w:szCs w:val="29"/>
          <w:shd w:val="clear" w:color="auto" w:fill="FFFFFF"/>
        </w:rPr>
        <w:t>году</w:t>
      </w:r>
      <w:r w:rsidRPr="00432D34">
        <w:rPr>
          <w:rFonts w:ascii="Times New Roman" w:hAnsi="Times New Roman" w:cs="Times New Roman"/>
          <w:sz w:val="29"/>
          <w:szCs w:val="29"/>
          <w:shd w:val="clear" w:color="auto" w:fill="FFFFFF"/>
        </w:rPr>
        <w:t> для расчета </w:t>
      </w:r>
      <w:r w:rsidRPr="00432D34">
        <w:rPr>
          <w:rFonts w:ascii="Times New Roman" w:hAnsi="Times New Roman" w:cs="Times New Roman"/>
          <w:bCs/>
          <w:sz w:val="29"/>
          <w:szCs w:val="29"/>
          <w:shd w:val="clear" w:color="auto" w:fill="FFFFFF"/>
        </w:rPr>
        <w:t>НДС</w:t>
      </w:r>
      <w:r w:rsidRPr="00432D34">
        <w:rPr>
          <w:rFonts w:ascii="Times New Roman" w:hAnsi="Times New Roman" w:cs="Times New Roman"/>
          <w:sz w:val="29"/>
          <w:szCs w:val="29"/>
          <w:shd w:val="clear" w:color="auto" w:fill="FFFFFF"/>
        </w:rPr>
        <w:t> действуют несколько основных </w:t>
      </w:r>
      <w:r w:rsidRPr="00432D34">
        <w:rPr>
          <w:rFonts w:ascii="Times New Roman" w:hAnsi="Times New Roman" w:cs="Times New Roman"/>
          <w:bCs/>
          <w:sz w:val="29"/>
          <w:szCs w:val="29"/>
          <w:shd w:val="clear" w:color="auto" w:fill="FFFFFF"/>
        </w:rPr>
        <w:t>ставок</w:t>
      </w:r>
      <w:r w:rsidRPr="00432D34">
        <w:rPr>
          <w:rFonts w:ascii="Arial" w:hAnsi="Arial" w:cs="Arial"/>
          <w:sz w:val="29"/>
          <w:szCs w:val="29"/>
          <w:shd w:val="clear" w:color="auto" w:fill="FFFFFF"/>
        </w:rPr>
        <w:t xml:space="preserve"> – </w:t>
      </w:r>
      <w:r w:rsidRPr="00432D34">
        <w:rPr>
          <w:rFonts w:ascii="Times New Roman" w:hAnsi="Times New Roman" w:cs="Times New Roman"/>
          <w:sz w:val="29"/>
          <w:szCs w:val="29"/>
          <w:shd w:val="clear" w:color="auto" w:fill="FFFFFF"/>
        </w:rPr>
        <w:t>20%, 10% и 0%,</w:t>
      </w:r>
      <w:r w:rsidRPr="00A50F25">
        <w:rPr>
          <w:rFonts w:ascii="Times New Roman" w:hAnsi="Times New Roman" w:cs="Times New Roman"/>
          <w:color w:val="333333"/>
          <w:sz w:val="29"/>
          <w:szCs w:val="29"/>
          <w:shd w:val="clear" w:color="auto" w:fill="FFFFFF"/>
        </w:rPr>
        <w:t xml:space="preserve"> и несколько расчетных </w:t>
      </w:r>
      <w:r w:rsidRPr="00461474">
        <w:rPr>
          <w:rFonts w:ascii="Times New Roman" w:hAnsi="Times New Roman" w:cs="Times New Roman"/>
          <w:bCs/>
          <w:color w:val="333333"/>
          <w:sz w:val="29"/>
          <w:szCs w:val="29"/>
          <w:shd w:val="clear" w:color="auto" w:fill="FFFFFF"/>
        </w:rPr>
        <w:t>ставок</w:t>
      </w:r>
      <w:r w:rsidRPr="00461474">
        <w:rPr>
          <w:rFonts w:ascii="Times New Roman" w:hAnsi="Times New Roman" w:cs="Times New Roman"/>
          <w:color w:val="333333"/>
          <w:sz w:val="29"/>
          <w:szCs w:val="29"/>
          <w:shd w:val="clear" w:color="auto" w:fill="FFFFFF"/>
        </w:rPr>
        <w:t> – 20/120, 10/110 и 16,67%.</w:t>
      </w:r>
      <w:r w:rsidRPr="00A50F25">
        <w:rPr>
          <w:rFonts w:ascii="Times New Roman" w:hAnsi="Times New Roman" w:cs="Times New Roman"/>
          <w:color w:val="333333"/>
          <w:sz w:val="21"/>
          <w:szCs w:val="21"/>
        </w:rPr>
        <w:t xml:space="preserve"> </w:t>
      </w:r>
      <w:r w:rsidRPr="00A50F25">
        <w:rPr>
          <w:rFonts w:ascii="Times New Roman" w:hAnsi="Times New Roman" w:cs="Times New Roman"/>
          <w:sz w:val="28"/>
          <w:szCs w:val="28"/>
        </w:rPr>
        <w:t xml:space="preserve"> </w:t>
      </w:r>
      <w:r>
        <w:rPr>
          <w:rFonts w:ascii="Times New Roman" w:hAnsi="Times New Roman" w:cs="Times New Roman"/>
          <w:sz w:val="28"/>
          <w:szCs w:val="28"/>
        </w:rPr>
        <w:t xml:space="preserve">Основные пищевые товары и товары для детей облагаются по пониженной  ставке равной 10%. </w:t>
      </w:r>
    </w:p>
    <w:p w:rsidR="00461474" w:rsidRDefault="00461474" w:rsidP="00461474">
      <w:pPr>
        <w:autoSpaceDE w:val="0"/>
        <w:autoSpaceDN w:val="0"/>
        <w:adjustRightInd w:val="0"/>
        <w:spacing w:after="0" w:line="360" w:lineRule="auto"/>
        <w:rPr>
          <w:rFonts w:ascii="Times New Roman" w:hAnsi="Times New Roman" w:cs="Times New Roman"/>
          <w:sz w:val="28"/>
          <w:szCs w:val="28"/>
        </w:rPr>
      </w:pPr>
      <w:r w:rsidRPr="00342A98">
        <w:rPr>
          <w:rFonts w:ascii="Times New Roman" w:eastAsia="Times New Roman,Italic" w:hAnsi="Times New Roman" w:cs="Times New Roman"/>
          <w:iCs/>
          <w:sz w:val="28"/>
          <w:szCs w:val="28"/>
        </w:rPr>
        <w:t>Освобождаются от НДС</w:t>
      </w:r>
      <w:r w:rsidRPr="00342A98">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342A98">
        <w:rPr>
          <w:rFonts w:ascii="Times New Roman" w:hAnsi="Times New Roman" w:cs="Times New Roman"/>
          <w:sz w:val="28"/>
          <w:szCs w:val="28"/>
        </w:rPr>
        <w:t>оказание</w:t>
      </w:r>
      <w:r>
        <w:rPr>
          <w:rFonts w:ascii="Times New Roman" w:hAnsi="Times New Roman" w:cs="Times New Roman"/>
          <w:sz w:val="28"/>
          <w:szCs w:val="28"/>
        </w:rPr>
        <w:t xml:space="preserve"> банковских услуг; страхование;  медицинские услуги; образование; услуги в сфере культуры; пассажирские перевозки.</w:t>
      </w:r>
    </w:p>
    <w:p w:rsidR="00461474" w:rsidRPr="00461474" w:rsidRDefault="00461474" w:rsidP="00461474">
      <w:pPr>
        <w:autoSpaceDE w:val="0"/>
        <w:autoSpaceDN w:val="0"/>
        <w:adjustRightInd w:val="0"/>
        <w:spacing w:after="0" w:line="360" w:lineRule="auto"/>
        <w:rPr>
          <w:rFonts w:ascii="Times New Roman" w:eastAsia="Times New Roman,Italic" w:hAnsi="Times New Roman" w:cs="Times New Roman"/>
          <w:iCs/>
          <w:sz w:val="28"/>
          <w:szCs w:val="28"/>
        </w:rPr>
      </w:pPr>
      <w:r w:rsidRPr="00461474">
        <w:rPr>
          <w:rFonts w:ascii="Times New Roman" w:hAnsi="Times New Roman" w:cs="Times New Roman"/>
          <w:sz w:val="28"/>
          <w:szCs w:val="28"/>
        </w:rPr>
        <w:t>Налог на прибыль взимается с предприятий и организаций</w:t>
      </w:r>
      <w:r w:rsidRPr="00461474">
        <w:rPr>
          <w:rFonts w:ascii="Times New Roman,Italic" w:eastAsia="Times New Roman,Italic" w:cs="Times New Roman,Italic" w:hint="eastAsia"/>
          <w:i/>
          <w:iCs/>
          <w:sz w:val="28"/>
          <w:szCs w:val="28"/>
        </w:rPr>
        <w:t xml:space="preserve"> </w:t>
      </w:r>
      <w:r w:rsidRPr="00461474">
        <w:rPr>
          <w:rFonts w:ascii="Times New Roman" w:eastAsia="Times New Roman,Italic" w:hAnsi="Times New Roman" w:cs="Times New Roman"/>
          <w:iCs/>
          <w:sz w:val="28"/>
          <w:szCs w:val="28"/>
        </w:rPr>
        <w:t>по ставки:</w:t>
      </w:r>
    </w:p>
    <w:p w:rsidR="00461474" w:rsidRDefault="00461474" w:rsidP="00461474">
      <w:pPr>
        <w:spacing w:line="360" w:lineRule="auto"/>
        <w:rPr>
          <w:rFonts w:ascii="Times New Roman" w:hAnsi="Times New Roman" w:cs="Times New Roman"/>
          <w:color w:val="333333"/>
          <w:sz w:val="28"/>
          <w:szCs w:val="28"/>
          <w:shd w:val="clear" w:color="auto" w:fill="FFFFFF"/>
        </w:rPr>
      </w:pPr>
      <w:r w:rsidRPr="00461474">
        <w:rPr>
          <w:rFonts w:ascii="Times New Roman" w:hAnsi="Times New Roman" w:cs="Times New Roman"/>
          <w:bCs/>
          <w:color w:val="333333"/>
          <w:sz w:val="28"/>
          <w:szCs w:val="28"/>
          <w:shd w:val="clear" w:color="auto" w:fill="FFFFFF"/>
        </w:rPr>
        <w:t>Налог</w:t>
      </w:r>
      <w:r w:rsidRPr="00461474">
        <w:rPr>
          <w:rFonts w:ascii="Times New Roman" w:hAnsi="Times New Roman" w:cs="Times New Roman"/>
          <w:color w:val="333333"/>
          <w:sz w:val="28"/>
          <w:szCs w:val="28"/>
          <w:shd w:val="clear" w:color="auto" w:fill="FFFFFF"/>
        </w:rPr>
        <w:t> </w:t>
      </w:r>
      <w:r w:rsidRPr="00461474">
        <w:rPr>
          <w:rFonts w:ascii="Times New Roman" w:hAnsi="Times New Roman" w:cs="Times New Roman"/>
          <w:bCs/>
          <w:color w:val="333333"/>
          <w:sz w:val="28"/>
          <w:szCs w:val="28"/>
          <w:shd w:val="clear" w:color="auto" w:fill="FFFFFF"/>
        </w:rPr>
        <w:t>на</w:t>
      </w:r>
      <w:r w:rsidRPr="00461474">
        <w:rPr>
          <w:rFonts w:ascii="Times New Roman" w:hAnsi="Times New Roman" w:cs="Times New Roman"/>
          <w:color w:val="333333"/>
          <w:sz w:val="28"/>
          <w:szCs w:val="28"/>
          <w:shd w:val="clear" w:color="auto" w:fill="FFFFFF"/>
        </w:rPr>
        <w:t> </w:t>
      </w:r>
      <w:r w:rsidRPr="00461474">
        <w:rPr>
          <w:rFonts w:ascii="Times New Roman" w:hAnsi="Times New Roman" w:cs="Times New Roman"/>
          <w:bCs/>
          <w:color w:val="333333"/>
          <w:sz w:val="28"/>
          <w:szCs w:val="28"/>
          <w:shd w:val="clear" w:color="auto" w:fill="FFFFFF"/>
        </w:rPr>
        <w:t>прибыль</w:t>
      </w:r>
      <w:r w:rsidRPr="00817C06">
        <w:rPr>
          <w:rFonts w:ascii="Times New Roman" w:hAnsi="Times New Roman" w:cs="Times New Roman"/>
          <w:color w:val="333333"/>
          <w:sz w:val="28"/>
          <w:szCs w:val="28"/>
          <w:shd w:val="clear" w:color="auto" w:fill="FFFFFF"/>
        </w:rPr>
        <w:t xml:space="preserve"> — </w:t>
      </w:r>
      <w:r w:rsidRPr="0085069F">
        <w:rPr>
          <w:rFonts w:ascii="Times New Roman" w:hAnsi="Times New Roman" w:cs="Times New Roman"/>
          <w:sz w:val="28"/>
          <w:szCs w:val="28"/>
          <w:shd w:val="clear" w:color="auto" w:fill="FFFFFF"/>
        </w:rPr>
        <w:t>основной платёж для крупного и среднего бизнеса, а также части малых компаний, которые не перешли на специальные режимы. Это прямой </w:t>
      </w:r>
      <w:r w:rsidRPr="00461474">
        <w:rPr>
          <w:rFonts w:ascii="Times New Roman" w:hAnsi="Times New Roman" w:cs="Times New Roman"/>
          <w:bCs/>
          <w:sz w:val="28"/>
          <w:szCs w:val="28"/>
          <w:shd w:val="clear" w:color="auto" w:fill="FFFFFF"/>
        </w:rPr>
        <w:t>налог</w:t>
      </w:r>
      <w:r w:rsidRPr="00461474">
        <w:rPr>
          <w:rFonts w:ascii="Times New Roman" w:hAnsi="Times New Roman" w:cs="Times New Roman"/>
          <w:sz w:val="28"/>
          <w:szCs w:val="28"/>
          <w:shd w:val="clear" w:color="auto" w:fill="FFFFFF"/>
        </w:rPr>
        <w:t>, который</w:t>
      </w:r>
      <w:r w:rsidRPr="0085069F">
        <w:rPr>
          <w:rFonts w:ascii="Times New Roman" w:hAnsi="Times New Roman" w:cs="Times New Roman"/>
          <w:sz w:val="28"/>
          <w:szCs w:val="28"/>
          <w:shd w:val="clear" w:color="auto" w:fill="FFFFFF"/>
        </w:rPr>
        <w:t xml:space="preserve"> юридические лица уплачивают с того, что они заработали. Давайте рассмотрим нюансы определения базы для его расчёта, порядок уплаты и действующие в 2020 году</w:t>
      </w:r>
      <w:r w:rsidRPr="00817C06">
        <w:rPr>
          <w:rFonts w:ascii="Times New Roman" w:hAnsi="Times New Roman" w:cs="Times New Roman"/>
          <w:color w:val="333333"/>
          <w:sz w:val="28"/>
          <w:szCs w:val="28"/>
          <w:shd w:val="clear" w:color="auto" w:fill="FFFFFF"/>
        </w:rPr>
        <w:t> </w:t>
      </w:r>
      <w:r w:rsidRPr="00817C06">
        <w:rPr>
          <w:rFonts w:ascii="Times New Roman" w:hAnsi="Times New Roman" w:cs="Times New Roman"/>
          <w:b/>
          <w:bCs/>
          <w:color w:val="333333"/>
          <w:sz w:val="28"/>
          <w:szCs w:val="28"/>
          <w:shd w:val="clear" w:color="auto" w:fill="FFFFFF"/>
        </w:rPr>
        <w:t>ставки</w:t>
      </w:r>
      <w:r>
        <w:rPr>
          <w:rFonts w:ascii="Times New Roman" w:hAnsi="Times New Roman" w:cs="Times New Roman"/>
          <w:color w:val="333333"/>
          <w:sz w:val="28"/>
          <w:szCs w:val="28"/>
          <w:shd w:val="clear" w:color="auto" w:fill="FFFFFF"/>
        </w:rPr>
        <w:t>:</w:t>
      </w:r>
      <w:r w:rsidRPr="00817C06">
        <w:rPr>
          <w:rFonts w:ascii="Times New Roman" w:hAnsi="Times New Roman" w:cs="Times New Roman"/>
          <w:color w:val="333333"/>
          <w:sz w:val="28"/>
          <w:szCs w:val="28"/>
          <w:shd w:val="clear" w:color="auto" w:fill="FFFFFF"/>
        </w:rPr>
        <w:t xml:space="preserve"> </w:t>
      </w:r>
    </w:p>
    <w:p w:rsidR="00461474" w:rsidRPr="00461474" w:rsidRDefault="00461474" w:rsidP="00461474">
      <w:pPr>
        <w:spacing w:line="360" w:lineRule="auto"/>
        <w:rPr>
          <w:rFonts w:ascii="Times New Roman" w:hAnsi="Times New Roman" w:cs="Times New Roman"/>
          <w:color w:val="000000"/>
          <w:sz w:val="28"/>
          <w:szCs w:val="28"/>
          <w:shd w:val="clear" w:color="auto" w:fill="FFFFFF"/>
        </w:rPr>
      </w:pPr>
      <w:r w:rsidRPr="0085069F">
        <w:rPr>
          <w:rFonts w:ascii="Times New Roman" w:hAnsi="Times New Roman" w:cs="Times New Roman"/>
          <w:color w:val="000000"/>
          <w:sz w:val="28"/>
          <w:szCs w:val="28"/>
          <w:shd w:val="clear" w:color="auto" w:fill="FFFFFF"/>
        </w:rPr>
        <w:t xml:space="preserve">Основная </w:t>
      </w:r>
      <w:r w:rsidRPr="00461474">
        <w:rPr>
          <w:rFonts w:ascii="Times New Roman" w:hAnsi="Times New Roman" w:cs="Times New Roman"/>
          <w:color w:val="000000"/>
          <w:sz w:val="28"/>
          <w:szCs w:val="28"/>
          <w:shd w:val="clear" w:color="auto" w:fill="FFFFFF"/>
        </w:rPr>
        <w:t>ставка налога на прибыль</w:t>
      </w:r>
      <w:r w:rsidRPr="0085069F">
        <w:rPr>
          <w:rFonts w:ascii="Times New Roman" w:hAnsi="Times New Roman" w:cs="Times New Roman"/>
          <w:color w:val="000000"/>
          <w:sz w:val="28"/>
          <w:szCs w:val="28"/>
          <w:shd w:val="clear" w:color="auto" w:fill="FFFFFF"/>
        </w:rPr>
        <w:t xml:space="preserve"> составляет </w:t>
      </w:r>
      <w:r w:rsidRPr="00461474">
        <w:rPr>
          <w:rFonts w:ascii="Times New Roman" w:hAnsi="Times New Roman" w:cs="Times New Roman"/>
          <w:color w:val="000000"/>
          <w:sz w:val="28"/>
          <w:szCs w:val="28"/>
          <w:shd w:val="clear" w:color="auto" w:fill="FFFFFF"/>
        </w:rPr>
        <w:t>20 процентов (2 процента</w:t>
      </w:r>
      <w:r w:rsidRPr="0085069F">
        <w:rPr>
          <w:rFonts w:ascii="Times New Roman" w:hAnsi="Times New Roman" w:cs="Times New Roman"/>
          <w:b/>
          <w:color w:val="000000"/>
          <w:sz w:val="28"/>
          <w:szCs w:val="28"/>
          <w:shd w:val="clear" w:color="auto" w:fill="FFFFFF"/>
        </w:rPr>
        <w:t xml:space="preserve"> </w:t>
      </w:r>
      <w:r w:rsidRPr="00461474">
        <w:rPr>
          <w:rFonts w:ascii="Times New Roman" w:hAnsi="Times New Roman" w:cs="Times New Roman"/>
          <w:color w:val="000000"/>
          <w:sz w:val="28"/>
          <w:szCs w:val="28"/>
          <w:shd w:val="clear" w:color="auto" w:fill="FFFFFF"/>
        </w:rPr>
        <w:t>зачисляется в федеральный бюджет, и 18 процентов — в региональный).</w:t>
      </w:r>
    </w:p>
    <w:p w:rsidR="00461474" w:rsidRPr="00E30FA8"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Pr>
          <w:rFonts w:ascii="Times New Roman" w:eastAsia="PTSerif-Regular" w:hAnsi="Times New Roman" w:cs="Times New Roman"/>
          <w:sz w:val="28"/>
          <w:szCs w:val="28"/>
        </w:rPr>
        <w:lastRenderedPageBreak/>
        <w:t xml:space="preserve"> Плательщиками  Налога на прибыль являются :</w:t>
      </w:r>
      <w:r w:rsidRPr="00E30FA8">
        <w:rPr>
          <w:rFonts w:ascii="Times New Roman" w:eastAsia="PTSerif-Regular" w:hAnsi="Times New Roman" w:cs="Times New Roman"/>
          <w:sz w:val="28"/>
          <w:szCs w:val="28"/>
        </w:rPr>
        <w:t>Российские организации;</w:t>
      </w:r>
    </w:p>
    <w:p w:rsidR="00461474"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E30FA8">
        <w:rPr>
          <w:rFonts w:ascii="Times New Roman" w:eastAsia="PTSerif-Regular" w:hAnsi="Times New Roman" w:cs="Times New Roman"/>
          <w:sz w:val="28"/>
          <w:szCs w:val="28"/>
        </w:rPr>
        <w:t>иностранные организации, осуществляющие свою</w:t>
      </w:r>
      <w:r>
        <w:rPr>
          <w:rFonts w:ascii="Times New Roman" w:eastAsia="PTSerif-Regular" w:hAnsi="Times New Roman" w:cs="Times New Roman"/>
          <w:sz w:val="28"/>
          <w:szCs w:val="28"/>
        </w:rPr>
        <w:t xml:space="preserve"> </w:t>
      </w:r>
      <w:r w:rsidRPr="00E30FA8">
        <w:rPr>
          <w:rFonts w:ascii="Times New Roman" w:eastAsia="PTSerif-Regular" w:hAnsi="Times New Roman" w:cs="Times New Roman"/>
          <w:sz w:val="28"/>
          <w:szCs w:val="28"/>
        </w:rPr>
        <w:t>деятельность в РФ через постоянные представительства и получающие доходы от источников в РФ</w:t>
      </w:r>
    </w:p>
    <w:p w:rsidR="00461474" w:rsidRPr="00E30FA8"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E30FA8">
        <w:rPr>
          <w:rFonts w:ascii="Times New Roman" w:eastAsia="PTSerif-Regular" w:hAnsi="Times New Roman" w:cs="Times New Roman"/>
          <w:sz w:val="28"/>
          <w:szCs w:val="28"/>
        </w:rPr>
        <w:t>Иностранные организации, не имеющие в РФ</w:t>
      </w:r>
      <w:r>
        <w:rPr>
          <w:rFonts w:ascii="Times New Roman" w:eastAsia="PTSerif-Regular" w:hAnsi="Times New Roman" w:cs="Times New Roman"/>
          <w:sz w:val="28"/>
          <w:szCs w:val="28"/>
        </w:rPr>
        <w:t xml:space="preserve"> </w:t>
      </w:r>
      <w:r w:rsidRPr="00E30FA8">
        <w:rPr>
          <w:rFonts w:ascii="Times New Roman" w:eastAsia="PTSerif-Regular" w:hAnsi="Times New Roman" w:cs="Times New Roman"/>
          <w:sz w:val="28"/>
          <w:szCs w:val="28"/>
        </w:rPr>
        <w:t>постоянных представительств, но получающие доходы от источников в РФ</w:t>
      </w:r>
    </w:p>
    <w:p w:rsidR="00461474" w:rsidRPr="007D4906"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2. Налоговые ставки на доходы иностранных организаций, не связанные с де-</w:t>
      </w:r>
    </w:p>
    <w:p w:rsidR="00461474" w:rsidRPr="007D4906" w:rsidRDefault="00E80F10"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стельностью</w:t>
      </w:r>
      <w:r w:rsidR="00461474" w:rsidRPr="007D4906">
        <w:rPr>
          <w:rFonts w:ascii="Times New Roman" w:eastAsia="PTSerif-Regular" w:hAnsi="Times New Roman" w:cs="Times New Roman"/>
          <w:sz w:val="28"/>
          <w:szCs w:val="28"/>
        </w:rPr>
        <w:t xml:space="preserve"> в РФ через постоянное представительство, устанавливаются в следующих размерах:</w:t>
      </w:r>
    </w:p>
    <w:p w:rsidR="00461474" w:rsidRPr="007D4906"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1) 20 % — со всех доходов, за исключением указанных в подп. 2;</w:t>
      </w:r>
    </w:p>
    <w:p w:rsidR="00461474" w:rsidRPr="007D4906"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2) 10 % — от использования, содержания или сдачи в аренду (фрахта) судов, самолетов или других подвижных транспортных средств или контейнеров (включая</w:t>
      </w:r>
      <w:r>
        <w:rPr>
          <w:rFonts w:ascii="Times New Roman" w:eastAsia="PTSerif-Regular" w:hAnsi="Times New Roman" w:cs="Times New Roman"/>
          <w:sz w:val="28"/>
          <w:szCs w:val="28"/>
        </w:rPr>
        <w:t xml:space="preserve"> </w:t>
      </w:r>
      <w:r w:rsidRPr="007D4906">
        <w:rPr>
          <w:rFonts w:ascii="Times New Roman" w:eastAsia="PTSerif-Regular" w:hAnsi="Times New Roman" w:cs="Times New Roman"/>
          <w:sz w:val="28"/>
          <w:szCs w:val="28"/>
        </w:rPr>
        <w:t>трейлеры и вспомогательное оборудование необходимое для транспортировки)</w:t>
      </w:r>
      <w:r>
        <w:rPr>
          <w:rFonts w:ascii="Times New Roman" w:eastAsia="PTSerif-Regular" w:hAnsi="Times New Roman" w:cs="Times New Roman"/>
          <w:sz w:val="28"/>
          <w:szCs w:val="28"/>
        </w:rPr>
        <w:t xml:space="preserve"> </w:t>
      </w:r>
      <w:r w:rsidRPr="007D4906">
        <w:rPr>
          <w:rFonts w:ascii="Times New Roman" w:eastAsia="PTSerif-Regular" w:hAnsi="Times New Roman" w:cs="Times New Roman"/>
          <w:sz w:val="28"/>
          <w:szCs w:val="28"/>
        </w:rPr>
        <w:t>в связи с осуществлением международных перевозок;</w:t>
      </w:r>
    </w:p>
    <w:p w:rsidR="00461474" w:rsidRPr="007D4906"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3) 13 %:</w:t>
      </w:r>
    </w:p>
    <w:p w:rsidR="00461474" w:rsidRPr="007D4906" w:rsidRDefault="00461474" w:rsidP="00461474">
      <w:pPr>
        <w:autoSpaceDE w:val="0"/>
        <w:autoSpaceDN w:val="0"/>
        <w:adjustRightInd w:val="0"/>
        <w:spacing w:after="0" w:line="360" w:lineRule="auto"/>
        <w:rPr>
          <w:rFonts w:ascii="Times New Roman" w:eastAsia="PTSerif-Regular" w:hAnsi="Times New Roman" w:cs="Times New Roman"/>
          <w:sz w:val="28"/>
          <w:szCs w:val="28"/>
        </w:rPr>
      </w:pPr>
      <w:r w:rsidRPr="007D4906">
        <w:rPr>
          <w:rFonts w:ascii="Times New Roman" w:eastAsia="PTSerif-Regular" w:hAnsi="Times New Roman" w:cs="Times New Roman"/>
          <w:sz w:val="28"/>
          <w:szCs w:val="28"/>
        </w:rPr>
        <w:t>а) по доходам, полученным в виде дивидендов от российских и иностранных</w:t>
      </w:r>
    </w:p>
    <w:p w:rsidR="00461474" w:rsidRPr="00A65087" w:rsidRDefault="00461474" w:rsidP="00461474">
      <w:pPr>
        <w:pStyle w:val="a3"/>
        <w:spacing w:line="360" w:lineRule="auto"/>
        <w:rPr>
          <w:rFonts w:ascii="Times New Roman" w:hAnsi="Times New Roman" w:cs="Times New Roman"/>
          <w:sz w:val="28"/>
          <w:szCs w:val="28"/>
        </w:rPr>
      </w:pPr>
      <w:r w:rsidRPr="00A65087">
        <w:rPr>
          <w:rFonts w:ascii="Times New Roman" w:eastAsia="PTSerif-Regular" w:hAnsi="Times New Roman" w:cs="Times New Roman"/>
          <w:sz w:val="28"/>
          <w:szCs w:val="28"/>
        </w:rPr>
        <w:t>организаций российскими организациями;</w:t>
      </w:r>
    </w:p>
    <w:p w:rsidR="00461474" w:rsidRDefault="00461474" w:rsidP="00461474">
      <w:pPr>
        <w:autoSpaceDE w:val="0"/>
        <w:autoSpaceDN w:val="0"/>
        <w:adjustRightInd w:val="0"/>
        <w:spacing w:after="0" w:line="360" w:lineRule="auto"/>
        <w:rPr>
          <w:rFonts w:ascii="Times New Roman" w:hAnsi="Times New Roman" w:cs="Times New Roman"/>
          <w:sz w:val="28"/>
          <w:szCs w:val="28"/>
        </w:rPr>
      </w:pPr>
    </w:p>
    <w:p w:rsidR="00461474" w:rsidRPr="00A65087" w:rsidRDefault="00461474" w:rsidP="00461474">
      <w:pPr>
        <w:pStyle w:val="a3"/>
        <w:rPr>
          <w:rFonts w:ascii="Times New Roman" w:hAnsi="Times New Roman" w:cs="Times New Roman"/>
          <w:b/>
          <w:sz w:val="28"/>
          <w:szCs w:val="28"/>
        </w:rPr>
      </w:pPr>
      <w:r>
        <w:rPr>
          <w:rFonts w:ascii="Times New Roman" w:hAnsi="Times New Roman" w:cs="Times New Roman"/>
          <w:b/>
          <w:sz w:val="28"/>
          <w:szCs w:val="28"/>
        </w:rPr>
        <w:t xml:space="preserve">  Глава </w:t>
      </w:r>
      <w:r w:rsidRPr="00A65087">
        <w:rPr>
          <w:rFonts w:ascii="Times New Roman" w:hAnsi="Times New Roman" w:cs="Times New Roman"/>
          <w:b/>
          <w:sz w:val="28"/>
          <w:szCs w:val="28"/>
        </w:rPr>
        <w:t xml:space="preserve">10.  Особенности   финансов Среднеазиатских  республик:  </w:t>
      </w:r>
    </w:p>
    <w:p w:rsidR="00461474" w:rsidRDefault="00461474" w:rsidP="00461474">
      <w:pPr>
        <w:pStyle w:val="a3"/>
        <w:rPr>
          <w:rFonts w:ascii="Times New Roman" w:hAnsi="Times New Roman" w:cs="Times New Roman"/>
          <w:b/>
          <w:sz w:val="28"/>
          <w:szCs w:val="28"/>
        </w:rPr>
      </w:pPr>
      <w:r w:rsidRPr="00A65087">
        <w:rPr>
          <w:rFonts w:ascii="Times New Roman" w:hAnsi="Times New Roman" w:cs="Times New Roman"/>
          <w:b/>
          <w:sz w:val="28"/>
          <w:szCs w:val="28"/>
        </w:rPr>
        <w:t xml:space="preserve">                    Казахстана, Узбекистана  и Кыргызстана</w:t>
      </w:r>
    </w:p>
    <w:p w:rsidR="00191664" w:rsidRDefault="00983B4B" w:rsidP="00461474">
      <w:pPr>
        <w:pStyle w:val="a3"/>
        <w:rPr>
          <w:rFonts w:ascii="Times New Roman" w:hAnsi="Times New Roman" w:cs="Times New Roman"/>
          <w:b/>
          <w:sz w:val="28"/>
          <w:szCs w:val="28"/>
        </w:rPr>
      </w:pPr>
      <w:r>
        <w:rPr>
          <w:rFonts w:ascii="Times New Roman" w:hAnsi="Times New Roman" w:cs="Times New Roman"/>
          <w:b/>
          <w:sz w:val="28"/>
          <w:szCs w:val="28"/>
        </w:rPr>
        <w:t>10.1.</w:t>
      </w:r>
      <w:r w:rsidR="00F34E13" w:rsidRPr="00983B4B">
        <w:rPr>
          <w:rFonts w:ascii="Times New Roman" w:hAnsi="Times New Roman" w:cs="Times New Roman"/>
          <w:b/>
          <w:sz w:val="28"/>
          <w:szCs w:val="28"/>
        </w:rPr>
        <w:t xml:space="preserve"> </w:t>
      </w:r>
      <w:r w:rsidR="00191664">
        <w:rPr>
          <w:rFonts w:ascii="Times New Roman" w:hAnsi="Times New Roman" w:cs="Times New Roman"/>
          <w:b/>
          <w:sz w:val="28"/>
          <w:szCs w:val="28"/>
        </w:rPr>
        <w:t>Торгово-экономическое сотрудничество стран СНГ и ЕАЭС</w:t>
      </w:r>
    </w:p>
    <w:p w:rsidR="001A6AAF" w:rsidRPr="00F34E13" w:rsidRDefault="001A6AAF" w:rsidP="00461474">
      <w:pPr>
        <w:pStyle w:val="a3"/>
        <w:rPr>
          <w:rFonts w:ascii="Times New Roman" w:hAnsi="Times New Roman" w:cs="Times New Roman"/>
          <w:sz w:val="28"/>
          <w:szCs w:val="28"/>
        </w:rPr>
      </w:pPr>
    </w:p>
    <w:p w:rsidR="00F34E13" w:rsidRDefault="001C3B4E" w:rsidP="001C3B4E">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34E13" w:rsidRPr="00F34E13">
        <w:rPr>
          <w:rFonts w:ascii="Times New Roman" w:hAnsi="Times New Roman" w:cs="Times New Roman"/>
          <w:sz w:val="28"/>
          <w:szCs w:val="28"/>
        </w:rPr>
        <w:t>После</w:t>
      </w:r>
      <w:r w:rsidR="00F34E13">
        <w:rPr>
          <w:rFonts w:ascii="Times New Roman" w:hAnsi="Times New Roman" w:cs="Times New Roman"/>
          <w:sz w:val="28"/>
          <w:szCs w:val="28"/>
        </w:rPr>
        <w:t xml:space="preserve"> </w:t>
      </w:r>
      <w:r w:rsidR="00F34E13" w:rsidRPr="00F34E13">
        <w:rPr>
          <w:rFonts w:ascii="Times New Roman" w:hAnsi="Times New Roman" w:cs="Times New Roman"/>
          <w:sz w:val="28"/>
          <w:szCs w:val="28"/>
        </w:rPr>
        <w:t xml:space="preserve"> распада СССР</w:t>
      </w:r>
      <w:r w:rsidR="00F34E13">
        <w:rPr>
          <w:rFonts w:ascii="Times New Roman" w:hAnsi="Times New Roman" w:cs="Times New Roman"/>
          <w:sz w:val="28"/>
          <w:szCs w:val="28"/>
        </w:rPr>
        <w:t xml:space="preserve"> каждая республика стала формировать свою экономическую, финансовую и кредитную систему. </w:t>
      </w:r>
    </w:p>
    <w:p w:rsidR="00F34E13" w:rsidRDefault="001C3B4E" w:rsidP="001C3B4E">
      <w:pPr>
        <w:pStyle w:val="a3"/>
        <w:spacing w:line="360" w:lineRule="auto"/>
        <w:rPr>
          <w:rFonts w:ascii="Times New Roman" w:hAnsi="Times New Roman" w:cs="Times New Roman"/>
          <w:sz w:val="28"/>
          <w:szCs w:val="28"/>
        </w:rPr>
      </w:pPr>
      <w:r>
        <w:rPr>
          <w:rFonts w:ascii="Times New Roman" w:hAnsi="Times New Roman" w:cs="Times New Roman"/>
          <w:sz w:val="28"/>
          <w:szCs w:val="28"/>
        </w:rPr>
        <w:t>Но, несмотря на это эти страны для обеспечения коллективной безопасности развития экономических, торговых отношений  объединились в СНГ и ЕАЭС.</w:t>
      </w:r>
    </w:p>
    <w:p w:rsidR="001A6AAF" w:rsidRDefault="001A6AAF" w:rsidP="001A6AAF">
      <w:pPr>
        <w:pStyle w:val="a3"/>
        <w:tabs>
          <w:tab w:val="left" w:pos="4536"/>
        </w:tabs>
        <w:spacing w:line="360" w:lineRule="auto"/>
        <w:rPr>
          <w:rStyle w:val="af0"/>
          <w:rFonts w:ascii="Times New Roman" w:hAnsi="Times New Roman" w:cs="Times New Roman"/>
          <w:b w:val="0"/>
          <w:sz w:val="28"/>
          <w:szCs w:val="28"/>
          <w:shd w:val="clear" w:color="auto" w:fill="FFFFFF"/>
        </w:rPr>
      </w:pPr>
      <w:r w:rsidRPr="001A6AAF">
        <w:rPr>
          <w:rStyle w:val="af0"/>
          <w:rFonts w:ascii="Times New Roman" w:hAnsi="Times New Roman" w:cs="Times New Roman"/>
          <w:b w:val="0"/>
          <w:sz w:val="28"/>
          <w:szCs w:val="28"/>
          <w:shd w:val="clear" w:color="auto" w:fill="FFFFFF"/>
        </w:rPr>
        <w:t xml:space="preserve">СНГ — стратегическое направление для развития торгово-экономических связей России. Устоявшиеся хозяйственные отношения между его участниками позволяют поддерживать значительный объем взаимного товарооборота и инвестиций, а сопряжение экономических измерений СНГ и Евразийского экономического союза (ЕАЭС) открывает новые перспективы. </w:t>
      </w:r>
      <w:r w:rsidRPr="001A6AAF">
        <w:rPr>
          <w:rStyle w:val="af0"/>
          <w:rFonts w:ascii="Times New Roman" w:hAnsi="Times New Roman" w:cs="Times New Roman"/>
          <w:b w:val="0"/>
          <w:sz w:val="28"/>
          <w:szCs w:val="28"/>
          <w:shd w:val="clear" w:color="auto" w:fill="FFFFFF"/>
        </w:rPr>
        <w:lastRenderedPageBreak/>
        <w:t>Несмотря на многочисленные пессимистичные прогнозы и опасения по поводу дальнейшей судьбы Содружества, СНГ продолжает оставаться ценной платформой для интеграционных усилий участников объединения.</w:t>
      </w:r>
    </w:p>
    <w:p w:rsidR="00BB0039" w:rsidRPr="00866B2C" w:rsidRDefault="00BB0039" w:rsidP="00BB0039">
      <w:pPr>
        <w:shd w:val="clear" w:color="auto" w:fill="FFFFFF"/>
        <w:spacing w:after="0" w:line="360" w:lineRule="auto"/>
        <w:rPr>
          <w:rFonts w:ascii="Times New Roman" w:eastAsia="Times New Roman" w:hAnsi="Times New Roman" w:cs="Times New Roman"/>
          <w:color w:val="000000"/>
          <w:sz w:val="28"/>
          <w:szCs w:val="28"/>
        </w:rPr>
      </w:pPr>
      <w:r w:rsidRPr="00866B2C">
        <w:rPr>
          <w:rFonts w:ascii="Times New Roman" w:eastAsia="Times New Roman" w:hAnsi="Times New Roman" w:cs="Times New Roman"/>
          <w:color w:val="000000"/>
          <w:sz w:val="28"/>
          <w:szCs w:val="28"/>
        </w:rPr>
        <w:t>Возникшее в декабре 1991 г. на развалинах</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СССР Содружество Независимых Государств</w:t>
      </w:r>
      <w:r w:rsidR="00191664">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(СНГ), в которое вошло 12 бывших союзных</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республик, было призвано обеспечить сохранение и развитие сложившихся между республиками многообразных связей в экономической, политической, гуманитарной и других</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областях и урегулировать отношения сотрудничества между новыми независимыми государствами, сложившиеся за долгие годы существования единого народнохозяйственного</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комплекса, в масштабах бывшего СССР.</w:t>
      </w:r>
    </w:p>
    <w:p w:rsidR="00BB0039" w:rsidRPr="00866B2C" w:rsidRDefault="00BB0039" w:rsidP="00BB0039">
      <w:pPr>
        <w:shd w:val="clear" w:color="auto" w:fill="FFFFFF"/>
        <w:spacing w:after="0" w:line="360" w:lineRule="auto"/>
        <w:rPr>
          <w:rFonts w:ascii="Times New Roman" w:eastAsia="Times New Roman" w:hAnsi="Times New Roman" w:cs="Times New Roman"/>
          <w:color w:val="000000"/>
          <w:sz w:val="28"/>
          <w:szCs w:val="28"/>
        </w:rPr>
      </w:pPr>
      <w:r w:rsidRPr="00866B2C">
        <w:rPr>
          <w:rFonts w:ascii="Times New Roman" w:eastAsia="Times New Roman" w:hAnsi="Times New Roman" w:cs="Times New Roman"/>
          <w:color w:val="000000"/>
          <w:sz w:val="28"/>
          <w:szCs w:val="28"/>
        </w:rPr>
        <w:t>Чрезвычайно важно, что уже в 1992 г. была</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создана Организация Договора о коллективной безопасности (ОДКБ), в которую входят</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Армения, Белоруссия, Казахстан, Киргизия,</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Россия, Таджикистан, играющая важную роль</w:t>
      </w:r>
    </w:p>
    <w:p w:rsidR="00BB0039" w:rsidRPr="00866B2C" w:rsidRDefault="00BB0039" w:rsidP="00BB0039">
      <w:pPr>
        <w:shd w:val="clear" w:color="auto" w:fill="FFFFFF"/>
        <w:spacing w:after="0" w:line="360" w:lineRule="auto"/>
        <w:rPr>
          <w:rFonts w:ascii="Times New Roman" w:eastAsia="Times New Roman" w:hAnsi="Times New Roman" w:cs="Times New Roman"/>
          <w:color w:val="000000"/>
          <w:sz w:val="28"/>
          <w:szCs w:val="28"/>
        </w:rPr>
      </w:pPr>
      <w:r w:rsidRPr="00866B2C">
        <w:rPr>
          <w:rFonts w:ascii="Times New Roman" w:eastAsia="Times New Roman" w:hAnsi="Times New Roman" w:cs="Times New Roman"/>
          <w:color w:val="000000"/>
          <w:sz w:val="28"/>
          <w:szCs w:val="28"/>
        </w:rPr>
        <w:t>в обеспечении национальной безопасности</w:t>
      </w:r>
      <w:r>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всех входящих в ОДКБ государств.</w:t>
      </w:r>
    </w:p>
    <w:p w:rsidR="00BB0039" w:rsidRPr="00866B2C" w:rsidRDefault="00BB0039" w:rsidP="00BB0039">
      <w:pPr>
        <w:shd w:val="clear" w:color="auto" w:fill="FFFFFF"/>
        <w:spacing w:after="0" w:line="360" w:lineRule="auto"/>
        <w:rPr>
          <w:rFonts w:ascii="Times New Roman" w:eastAsia="Times New Roman" w:hAnsi="Times New Roman" w:cs="Times New Roman"/>
          <w:color w:val="000000"/>
          <w:sz w:val="28"/>
          <w:szCs w:val="28"/>
        </w:rPr>
      </w:pPr>
      <w:r w:rsidRPr="00866B2C">
        <w:rPr>
          <w:rFonts w:ascii="Times New Roman" w:eastAsia="Times New Roman" w:hAnsi="Times New Roman" w:cs="Times New Roman"/>
          <w:color w:val="000000"/>
          <w:sz w:val="28"/>
          <w:szCs w:val="28"/>
        </w:rPr>
        <w:t>В 1993 г. был подписан Договор о создании</w:t>
      </w:r>
      <w:r w:rsidRPr="008D0B82">
        <w:rPr>
          <w:rFonts w:ascii="Times New Roman" w:eastAsia="Times New Roman" w:hAnsi="Times New Roman" w:cs="Times New Roman"/>
          <w:color w:val="000000"/>
          <w:sz w:val="28"/>
          <w:szCs w:val="28"/>
        </w:rPr>
        <w:t xml:space="preserve"> </w:t>
      </w:r>
      <w:r w:rsidRPr="00866B2C">
        <w:rPr>
          <w:rFonts w:ascii="Times New Roman" w:eastAsia="Times New Roman" w:hAnsi="Times New Roman" w:cs="Times New Roman"/>
          <w:color w:val="000000"/>
          <w:sz w:val="28"/>
          <w:szCs w:val="28"/>
        </w:rPr>
        <w:t>Экономического союза. Он предполагал последовательно пройти через этапы создания</w:t>
      </w:r>
    </w:p>
    <w:p w:rsidR="00BB0039" w:rsidRPr="00983B4B" w:rsidRDefault="00BB0039" w:rsidP="00983B4B">
      <w:pPr>
        <w:shd w:val="clear" w:color="auto" w:fill="FFFFFF"/>
        <w:spacing w:line="360" w:lineRule="auto"/>
        <w:rPr>
          <w:rFonts w:ascii="Times New Roman" w:eastAsia="Times New Roman" w:hAnsi="Times New Roman" w:cs="Times New Roman"/>
          <w:color w:val="000000"/>
          <w:sz w:val="28"/>
          <w:szCs w:val="28"/>
        </w:rPr>
      </w:pPr>
      <w:r w:rsidRPr="00866B2C">
        <w:rPr>
          <w:rFonts w:ascii="Times New Roman" w:eastAsia="Times New Roman" w:hAnsi="Times New Roman" w:cs="Times New Roman"/>
          <w:color w:val="000000"/>
          <w:sz w:val="28"/>
          <w:szCs w:val="28"/>
        </w:rPr>
        <w:t>зоны свободной торговли, таможенного, пла</w:t>
      </w:r>
      <w:r w:rsidRPr="008D0B82">
        <w:rPr>
          <w:rFonts w:ascii="Times New Roman" w:eastAsia="Times New Roman" w:hAnsi="Times New Roman" w:cs="Times New Roman"/>
          <w:color w:val="000000"/>
          <w:sz w:val="28"/>
          <w:szCs w:val="28"/>
        </w:rPr>
        <w:t>тежного и валютного союза, а также сформировать общий рынок товаров, услуг и капиталов. Но в, то время центробежные тенденции оказались сильнее. Волна эйфории от обретения суверенитета не позволила тому поколению лидеров стран СНГ увидеть долгосрочный потенциал идеи евразийской интеграции.</w:t>
      </w:r>
    </w:p>
    <w:p w:rsidR="00983B4B" w:rsidRDefault="003E2441" w:rsidP="00983B4B">
      <w:pPr>
        <w:pStyle w:val="a4"/>
        <w:shd w:val="clear" w:color="auto" w:fill="FFFFFF"/>
        <w:spacing w:before="0" w:beforeAutospacing="0" w:after="0" w:afterAutospacing="0" w:line="360" w:lineRule="auto"/>
        <w:ind w:firstLine="284"/>
        <w:rPr>
          <w:color w:val="000000"/>
          <w:sz w:val="28"/>
          <w:szCs w:val="28"/>
        </w:rPr>
      </w:pPr>
      <w:r w:rsidRPr="003E2441">
        <w:rPr>
          <w:color w:val="000000"/>
          <w:sz w:val="28"/>
          <w:szCs w:val="28"/>
        </w:rPr>
        <w:t>Евразийский экономический союз (ЕАЭС) был образован главами России, Белоруссии и Казахстана в 2014 году.</w:t>
      </w:r>
      <w:r w:rsidRPr="003E2441">
        <w:rPr>
          <w:rFonts w:ascii="Lato" w:hAnsi="Lato"/>
          <w:color w:val="000000"/>
          <w:sz w:val="28"/>
          <w:szCs w:val="28"/>
        </w:rPr>
        <w:t> </w:t>
      </w:r>
      <w:r w:rsidRPr="003E2441">
        <w:rPr>
          <w:color w:val="000000"/>
          <w:sz w:val="28"/>
          <w:szCs w:val="28"/>
        </w:rPr>
        <w:t>C 1 января 2015 г. договор об образовании объединения вступил в силу. Уже 2 января 2015 г. в состав союза вошла Армения, а 12 августа 2015 года</w:t>
      </w:r>
      <w:r w:rsidRPr="003E2441">
        <w:rPr>
          <w:rFonts w:ascii="Lato" w:hAnsi="Lato"/>
          <w:color w:val="000000"/>
          <w:sz w:val="28"/>
          <w:szCs w:val="28"/>
        </w:rPr>
        <w:t> </w:t>
      </w:r>
      <w:r w:rsidRPr="003E2441">
        <w:rPr>
          <w:color w:val="000000"/>
          <w:sz w:val="28"/>
          <w:szCs w:val="28"/>
        </w:rPr>
        <w:t xml:space="preserve">в состав участников ЕАЭС вошла Киргизия. Для данного экономического сообщества приоритетом является выработка единой политики в области торговли, </w:t>
      </w:r>
      <w:r w:rsidRPr="003E2441">
        <w:rPr>
          <w:color w:val="000000"/>
          <w:sz w:val="28"/>
          <w:szCs w:val="28"/>
        </w:rPr>
        <w:lastRenderedPageBreak/>
        <w:t>экономической, денежной и налоговой политики.</w:t>
      </w:r>
      <w:r w:rsidRPr="003E2441">
        <w:rPr>
          <w:rFonts w:ascii="Lato" w:hAnsi="Lato"/>
          <w:color w:val="000000"/>
          <w:sz w:val="28"/>
          <w:szCs w:val="28"/>
        </w:rPr>
        <w:t> </w:t>
      </w:r>
      <w:r w:rsidRPr="003E2441">
        <w:rPr>
          <w:color w:val="000000"/>
          <w:sz w:val="28"/>
          <w:szCs w:val="28"/>
        </w:rPr>
        <w:t>Цель взаимодействия стран в рамках данного интеграционного объе</w:t>
      </w:r>
      <w:r w:rsidR="00983B4B">
        <w:rPr>
          <w:color w:val="000000"/>
          <w:sz w:val="28"/>
          <w:szCs w:val="28"/>
        </w:rPr>
        <w:t>динения</w:t>
      </w:r>
      <w:r w:rsidRPr="003E2441">
        <w:rPr>
          <w:color w:val="000000"/>
          <w:sz w:val="28"/>
          <w:szCs w:val="28"/>
        </w:rPr>
        <w:t>— достижение максимальной эффективности экономической интеграции. </w:t>
      </w:r>
    </w:p>
    <w:p w:rsidR="00983B4B" w:rsidRDefault="00983B4B" w:rsidP="003E2441">
      <w:pPr>
        <w:pStyle w:val="a4"/>
        <w:shd w:val="clear" w:color="auto" w:fill="FFFFFF"/>
        <w:spacing w:before="0" w:beforeAutospacing="0" w:after="0" w:afterAutospacing="0" w:line="360" w:lineRule="auto"/>
        <w:ind w:firstLine="284"/>
        <w:jc w:val="both"/>
        <w:rPr>
          <w:color w:val="000000"/>
          <w:sz w:val="28"/>
          <w:szCs w:val="28"/>
        </w:rPr>
      </w:pPr>
      <w:r>
        <w:rPr>
          <w:color w:val="000000"/>
          <w:sz w:val="28"/>
          <w:szCs w:val="28"/>
        </w:rPr>
        <w:t xml:space="preserve">                                                                                              Таблица</w:t>
      </w:r>
      <w:r w:rsidR="006D6D6C">
        <w:rPr>
          <w:color w:val="000000"/>
          <w:sz w:val="28"/>
          <w:szCs w:val="28"/>
        </w:rPr>
        <w:t>28</w:t>
      </w:r>
    </w:p>
    <w:p w:rsidR="00983B4B" w:rsidRPr="009400A1" w:rsidRDefault="00983B4B" w:rsidP="00983B4B">
      <w:pPr>
        <w:shd w:val="clear" w:color="auto" w:fill="FFFFFF"/>
        <w:spacing w:after="0" w:line="240" w:lineRule="auto"/>
        <w:rPr>
          <w:rFonts w:ascii="Times New Roman" w:eastAsia="Times New Roman" w:hAnsi="Times New Roman" w:cs="Times New Roman"/>
          <w:b/>
          <w:color w:val="000000"/>
          <w:sz w:val="28"/>
          <w:szCs w:val="28"/>
        </w:rPr>
      </w:pPr>
      <w:r w:rsidRPr="009400A1">
        <w:rPr>
          <w:rFonts w:ascii="Times New Roman" w:eastAsia="Times New Roman" w:hAnsi="Times New Roman" w:cs="Times New Roman"/>
          <w:b/>
          <w:color w:val="000000"/>
          <w:sz w:val="28"/>
          <w:szCs w:val="28"/>
        </w:rPr>
        <w:t>Общий объем экспортно-импортных операций</w:t>
      </w:r>
      <w:r w:rsidRPr="00983B4B">
        <w:rPr>
          <w:rFonts w:ascii="Times New Roman" w:eastAsia="Times New Roman" w:hAnsi="Times New Roman" w:cs="Times New Roman"/>
          <w:b/>
          <w:color w:val="000000"/>
          <w:sz w:val="28"/>
          <w:szCs w:val="28"/>
        </w:rPr>
        <w:t xml:space="preserve"> </w:t>
      </w:r>
      <w:r w:rsidRPr="009400A1">
        <w:rPr>
          <w:rFonts w:ascii="Times New Roman" w:eastAsia="Times New Roman" w:hAnsi="Times New Roman" w:cs="Times New Roman"/>
          <w:b/>
          <w:color w:val="000000"/>
          <w:sz w:val="28"/>
          <w:szCs w:val="28"/>
        </w:rPr>
        <w:t>с товарами стран Содружества Независимых</w:t>
      </w:r>
      <w:r w:rsidRPr="00983B4B">
        <w:rPr>
          <w:rFonts w:ascii="Times New Roman" w:eastAsia="Times New Roman" w:hAnsi="Times New Roman" w:cs="Times New Roman"/>
          <w:b/>
          <w:color w:val="000000"/>
          <w:sz w:val="28"/>
          <w:szCs w:val="28"/>
        </w:rPr>
        <w:t xml:space="preserve"> </w:t>
      </w:r>
      <w:r w:rsidRPr="009400A1">
        <w:rPr>
          <w:rFonts w:ascii="Times New Roman" w:eastAsia="Times New Roman" w:hAnsi="Times New Roman" w:cs="Times New Roman"/>
          <w:b/>
          <w:color w:val="000000"/>
          <w:sz w:val="28"/>
          <w:szCs w:val="28"/>
        </w:rPr>
        <w:t>Государств в 2019 году</w:t>
      </w:r>
    </w:p>
    <w:p w:rsidR="00983B4B" w:rsidRPr="00983B4B" w:rsidRDefault="00983B4B" w:rsidP="00983B4B">
      <w:pPr>
        <w:shd w:val="clear" w:color="auto" w:fill="FFFFFF"/>
        <w:spacing w:after="0" w:line="240" w:lineRule="auto"/>
        <w:jc w:val="center"/>
        <w:rPr>
          <w:rFonts w:ascii="Times New Roman" w:eastAsia="Times New Roman" w:hAnsi="Times New Roman" w:cs="Times New Roman"/>
          <w:b/>
          <w:color w:val="000000"/>
          <w:sz w:val="28"/>
          <w:szCs w:val="28"/>
        </w:rPr>
      </w:pPr>
      <w:r w:rsidRPr="00983B4B">
        <w:rPr>
          <w:rFonts w:ascii="Times New Roman" w:eastAsia="Times New Roman" w:hAnsi="Times New Roman" w:cs="Times New Roman"/>
          <w:b/>
          <w:color w:val="000000"/>
          <w:sz w:val="28"/>
          <w:szCs w:val="28"/>
        </w:rPr>
        <w:t>(млн. долла</w:t>
      </w:r>
      <w:r w:rsidRPr="009400A1">
        <w:rPr>
          <w:rFonts w:ascii="Times New Roman" w:eastAsia="Times New Roman" w:hAnsi="Times New Roman" w:cs="Times New Roman"/>
          <w:b/>
          <w:color w:val="000000"/>
          <w:sz w:val="28"/>
          <w:szCs w:val="28"/>
        </w:rPr>
        <w:t>ров США)</w:t>
      </w:r>
    </w:p>
    <w:tbl>
      <w:tblPr>
        <w:tblStyle w:val="a8"/>
        <w:tblW w:w="0" w:type="auto"/>
        <w:tblLook w:val="04A0"/>
      </w:tblPr>
      <w:tblGrid>
        <w:gridCol w:w="2392"/>
        <w:gridCol w:w="1196"/>
        <w:gridCol w:w="1196"/>
        <w:gridCol w:w="1196"/>
        <w:gridCol w:w="1197"/>
        <w:gridCol w:w="1197"/>
        <w:gridCol w:w="1197"/>
      </w:tblGrid>
      <w:tr w:rsidR="00983B4B" w:rsidTr="00616B6B">
        <w:trPr>
          <w:trHeight w:val="887"/>
        </w:trPr>
        <w:tc>
          <w:tcPr>
            <w:tcW w:w="2392" w:type="dxa"/>
            <w:vMerge w:val="restart"/>
          </w:tcPr>
          <w:p w:rsidR="00983B4B" w:rsidRDefault="00983B4B" w:rsidP="00616B6B">
            <w:pPr>
              <w:spacing w:after="312" w:line="360" w:lineRule="auto"/>
              <w:rPr>
                <w:rFonts w:ascii="Times New Roman" w:eastAsia="Times New Roman" w:hAnsi="Times New Roman" w:cs="Times New Roman"/>
                <w:sz w:val="24"/>
                <w:szCs w:val="24"/>
              </w:rPr>
            </w:pPr>
          </w:p>
        </w:tc>
        <w:tc>
          <w:tcPr>
            <w:tcW w:w="1196" w:type="dxa"/>
            <w:vMerge w:val="restart"/>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экспорт</w:t>
            </w:r>
          </w:p>
        </w:tc>
        <w:tc>
          <w:tcPr>
            <w:tcW w:w="1196" w:type="dxa"/>
            <w:vMerge w:val="restart"/>
          </w:tcPr>
          <w:p w:rsidR="00983B4B" w:rsidRPr="00983B4B" w:rsidRDefault="00983B4B" w:rsidP="00983B4B">
            <w:pPr>
              <w:pStyle w:val="a3"/>
              <w:rPr>
                <w:rFonts w:ascii="Times New Roman" w:eastAsia="Times New Roman" w:hAnsi="Times New Roman" w:cs="Times New Roman"/>
                <w:sz w:val="24"/>
                <w:szCs w:val="24"/>
              </w:rPr>
            </w:pPr>
            <w:r w:rsidRPr="00983B4B">
              <w:rPr>
                <w:rFonts w:ascii="Times New Roman" w:eastAsia="Times New Roman" w:hAnsi="Times New Roman" w:cs="Times New Roman"/>
                <w:sz w:val="24"/>
                <w:szCs w:val="24"/>
              </w:rPr>
              <w:t>В % к 2018 (в текущих ценах</w:t>
            </w:r>
            <w:r>
              <w:rPr>
                <w:rFonts w:ascii="Times New Roman" w:eastAsia="Times New Roman" w:hAnsi="Times New Roman" w:cs="Times New Roman"/>
                <w:sz w:val="24"/>
                <w:szCs w:val="24"/>
              </w:rPr>
              <w:t>)</w:t>
            </w:r>
          </w:p>
        </w:tc>
        <w:tc>
          <w:tcPr>
            <w:tcW w:w="1196" w:type="dxa"/>
            <w:vMerge w:val="restart"/>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импорт</w:t>
            </w:r>
          </w:p>
        </w:tc>
        <w:tc>
          <w:tcPr>
            <w:tcW w:w="1197" w:type="dxa"/>
            <w:vMerge w:val="restart"/>
          </w:tcPr>
          <w:p w:rsidR="00983B4B" w:rsidRDefault="00983B4B" w:rsidP="00983B4B">
            <w:pPr>
              <w:pStyle w:val="a3"/>
              <w:rPr>
                <w:rFonts w:eastAsia="Times New Roman"/>
              </w:rPr>
            </w:pPr>
            <w:r w:rsidRPr="00983B4B">
              <w:rPr>
                <w:rFonts w:ascii="Times New Roman" w:eastAsia="Times New Roman" w:hAnsi="Times New Roman" w:cs="Times New Roman"/>
                <w:sz w:val="24"/>
                <w:szCs w:val="24"/>
              </w:rPr>
              <w:t>В % к 2018(в текущих ценах</w:t>
            </w:r>
            <w:r>
              <w:rPr>
                <w:rFonts w:eastAsia="Times New Roman"/>
              </w:rPr>
              <w:t>)</w:t>
            </w:r>
          </w:p>
        </w:tc>
        <w:tc>
          <w:tcPr>
            <w:tcW w:w="2394" w:type="dxa"/>
            <w:gridSpan w:val="2"/>
            <w:tcBorders>
              <w:bottom w:val="single" w:sz="4" w:space="0" w:color="auto"/>
            </w:tcBorders>
          </w:tcPr>
          <w:p w:rsidR="00983B4B" w:rsidRPr="00983B4B" w:rsidRDefault="00983B4B" w:rsidP="00983B4B">
            <w:pPr>
              <w:pStyle w:val="a3"/>
              <w:rPr>
                <w:rFonts w:ascii="Times New Roman" w:eastAsia="Times New Roman" w:hAnsi="Times New Roman" w:cs="Times New Roman"/>
                <w:sz w:val="24"/>
                <w:szCs w:val="24"/>
              </w:rPr>
            </w:pPr>
            <w:r w:rsidRPr="00983B4B">
              <w:rPr>
                <w:rFonts w:ascii="Times New Roman" w:eastAsia="Times New Roman" w:hAnsi="Times New Roman" w:cs="Times New Roman"/>
                <w:sz w:val="24"/>
                <w:szCs w:val="24"/>
              </w:rPr>
              <w:t>Сальдо торгового баланса</w:t>
            </w:r>
          </w:p>
        </w:tc>
      </w:tr>
      <w:tr w:rsidR="00983B4B" w:rsidTr="00983B4B">
        <w:trPr>
          <w:trHeight w:val="348"/>
        </w:trPr>
        <w:tc>
          <w:tcPr>
            <w:tcW w:w="2392" w:type="dxa"/>
            <w:vMerge/>
            <w:tcBorders>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p>
        </w:tc>
        <w:tc>
          <w:tcPr>
            <w:tcW w:w="1196" w:type="dxa"/>
            <w:vMerge/>
            <w:tcBorders>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p>
        </w:tc>
        <w:tc>
          <w:tcPr>
            <w:tcW w:w="1196" w:type="dxa"/>
            <w:vMerge/>
            <w:tcBorders>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p>
        </w:tc>
        <w:tc>
          <w:tcPr>
            <w:tcW w:w="1196" w:type="dxa"/>
            <w:vMerge/>
            <w:tcBorders>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p>
        </w:tc>
        <w:tc>
          <w:tcPr>
            <w:tcW w:w="1197" w:type="dxa"/>
            <w:vMerge/>
            <w:tcBorders>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p>
        </w:tc>
        <w:tc>
          <w:tcPr>
            <w:tcW w:w="1197" w:type="dxa"/>
            <w:tcBorders>
              <w:top w:val="single" w:sz="4" w:space="0" w:color="auto"/>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97" w:type="dxa"/>
            <w:tcBorders>
              <w:top w:val="single" w:sz="4" w:space="0" w:color="auto"/>
              <w:bottom w:val="single" w:sz="4" w:space="0" w:color="auto"/>
            </w:tcBorders>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Азербайджан</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19635,6</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1366,2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8023,2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5968,4</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Армения</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2640,3</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109,4</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5513,8</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110,8</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-2563,1</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-2873,5</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Беларусь</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32936,5</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39341,9</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102,3</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-4534,1</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-6405,4</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Казахстан</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57722,9</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94,5</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38356,7</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27452,2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19366,2</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Кыргызстан</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1965,5</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107,0</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4903,8</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92,7</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-2938,2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-2937,9</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Молдова</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2779,2</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102,7</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5841,8</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-3059,1</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-3062,6</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422777,2</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94,0</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24380,6</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102,7</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211123,9</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178996,6</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Таджикистан</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1174,4</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109,4</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3349,3</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106,3</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-9077,7</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-2174,9</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Узбекистан </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14341,5</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21854,3</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-6391,6</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-2174,9</w:t>
            </w:r>
          </w:p>
        </w:tc>
      </w:tr>
      <w:tr w:rsidR="00983B4B" w:rsidTr="00616B6B">
        <w:tc>
          <w:tcPr>
            <w:tcW w:w="2392"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606033,4</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96,1</w:t>
            </w:r>
          </w:p>
        </w:tc>
        <w:tc>
          <w:tcPr>
            <w:tcW w:w="1196"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437399,1</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21671,7</w:t>
            </w:r>
          </w:p>
        </w:tc>
        <w:tc>
          <w:tcPr>
            <w:tcW w:w="1197" w:type="dxa"/>
          </w:tcPr>
          <w:p w:rsidR="00983B4B" w:rsidRDefault="00983B4B" w:rsidP="00616B6B">
            <w:pPr>
              <w:spacing w:after="312"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168640,3</w:t>
            </w:r>
          </w:p>
        </w:tc>
      </w:tr>
    </w:tbl>
    <w:p w:rsidR="00983B4B" w:rsidRDefault="00983B4B" w:rsidP="00983B4B">
      <w:pPr>
        <w:shd w:val="clear" w:color="auto" w:fill="FFFFFF"/>
        <w:spacing w:after="312" w:line="360" w:lineRule="auto"/>
        <w:rPr>
          <w:rFonts w:ascii="Times New Roman" w:eastAsia="Times New Roman" w:hAnsi="Times New Roman" w:cs="Times New Roman"/>
          <w:sz w:val="24"/>
          <w:szCs w:val="24"/>
        </w:rPr>
      </w:pPr>
    </w:p>
    <w:p w:rsidR="003E2441" w:rsidRPr="006D6D6C" w:rsidRDefault="006D6D6C" w:rsidP="006D6D6C">
      <w:pPr>
        <w:shd w:val="clear" w:color="auto" w:fill="FFFFFF"/>
        <w:spacing w:after="312" w:line="360" w:lineRule="auto"/>
        <w:rPr>
          <w:rFonts w:ascii="Times New Roman" w:eastAsia="Times New Roman" w:hAnsi="Times New Roman" w:cs="Times New Roman"/>
          <w:sz w:val="28"/>
          <w:szCs w:val="28"/>
        </w:rPr>
      </w:pPr>
      <w:r w:rsidRPr="006D6D6C">
        <w:rPr>
          <w:rFonts w:ascii="Times New Roman" w:eastAsia="Times New Roman" w:hAnsi="Times New Roman" w:cs="Times New Roman"/>
          <w:sz w:val="28"/>
          <w:szCs w:val="28"/>
        </w:rPr>
        <w:t>По экспорту лидирует Россия, Казахстан и Беларуси, а по импорту</w:t>
      </w:r>
      <w:r>
        <w:rPr>
          <w:rFonts w:ascii="Times New Roman" w:eastAsia="Times New Roman" w:hAnsi="Times New Roman" w:cs="Times New Roman"/>
          <w:sz w:val="28"/>
          <w:szCs w:val="28"/>
        </w:rPr>
        <w:t xml:space="preserve"> также</w:t>
      </w:r>
      <w:r w:rsidRPr="006D6D6C">
        <w:rPr>
          <w:rFonts w:ascii="Times New Roman" w:eastAsia="Times New Roman" w:hAnsi="Times New Roman" w:cs="Times New Roman"/>
          <w:sz w:val="28"/>
          <w:szCs w:val="28"/>
        </w:rPr>
        <w:t xml:space="preserve"> Россия и Казахстан.</w:t>
      </w:r>
      <w:r>
        <w:rPr>
          <w:rFonts w:ascii="Times New Roman" w:eastAsia="Times New Roman" w:hAnsi="Times New Roman" w:cs="Times New Roman"/>
          <w:sz w:val="28"/>
          <w:szCs w:val="28"/>
        </w:rPr>
        <w:t xml:space="preserve"> </w:t>
      </w:r>
      <w:r w:rsidR="003E2441" w:rsidRPr="006D6D6C">
        <w:rPr>
          <w:rFonts w:ascii="Times New Roman" w:hAnsi="Times New Roman" w:cs="Times New Roman"/>
          <w:color w:val="000000"/>
          <w:sz w:val="28"/>
          <w:szCs w:val="28"/>
        </w:rPr>
        <w:t>Безусловно, Российская федерация является лидирующей страной, беря на себя ведущую роль в ЕАЭС в части обеспечение безопасности в регионе.</w:t>
      </w:r>
    </w:p>
    <w:p w:rsidR="003E2441" w:rsidRPr="003E2441" w:rsidRDefault="003E2441" w:rsidP="003E2441">
      <w:pPr>
        <w:pStyle w:val="a4"/>
        <w:shd w:val="clear" w:color="auto" w:fill="FFFFFF"/>
        <w:spacing w:before="0" w:beforeAutospacing="0" w:after="0" w:afterAutospacing="0" w:line="360" w:lineRule="auto"/>
        <w:ind w:firstLine="284"/>
        <w:jc w:val="both"/>
        <w:rPr>
          <w:rFonts w:ascii="Lato" w:hAnsi="Lato"/>
          <w:color w:val="8F8F8F"/>
          <w:sz w:val="28"/>
          <w:szCs w:val="28"/>
        </w:rPr>
      </w:pPr>
      <w:r w:rsidRPr="003E2441">
        <w:rPr>
          <w:color w:val="000000"/>
          <w:spacing w:val="-2"/>
          <w:sz w:val="28"/>
          <w:szCs w:val="28"/>
        </w:rPr>
        <w:lastRenderedPageBreak/>
        <w:t>Создание Евразийского экономического союза предполагает формирование единого пространства в масштабах бывших республик СССР для реализации первоочередных задач по укреплению национальных экономик и усилению взаимодействия и партнерского сотрудничества. Каждая страна определяет для себя цели и задачи взаимодействия и сотрудничества, достижение которых возможно исключительно в рамках интеграционного процесса. Как правило, общей целью для участников интеграционного процесса</w:t>
      </w:r>
      <w:r w:rsidRPr="003E2441">
        <w:rPr>
          <w:rFonts w:ascii="Lato" w:hAnsi="Lato"/>
          <w:color w:val="000000"/>
          <w:sz w:val="28"/>
          <w:szCs w:val="28"/>
        </w:rPr>
        <w:t> </w:t>
      </w:r>
      <w:r w:rsidRPr="003E2441">
        <w:rPr>
          <w:color w:val="000000"/>
          <w:spacing w:val="-2"/>
          <w:sz w:val="28"/>
          <w:szCs w:val="28"/>
        </w:rPr>
        <w:t>в рамках ЕАЭС является развитие экономики страны и повышение эффективности сотрудничества между странами. Что касается Белоруссии, для страны крайне важно расширение рынка сбыта собственной продукции в страны ЕАЭС, а также налаживание хозяйственных связей для увеличения производства в ключевой отрасли –</w:t>
      </w:r>
      <w:r w:rsidRPr="003E2441">
        <w:rPr>
          <w:rFonts w:ascii="Lato" w:hAnsi="Lato"/>
          <w:color w:val="000000"/>
          <w:sz w:val="28"/>
          <w:szCs w:val="28"/>
        </w:rPr>
        <w:t> </w:t>
      </w:r>
      <w:r w:rsidRPr="003E2441">
        <w:rPr>
          <w:color w:val="000000"/>
          <w:spacing w:val="-2"/>
          <w:sz w:val="28"/>
          <w:szCs w:val="28"/>
        </w:rPr>
        <w:t>тяжелой промышленности</w:t>
      </w:r>
    </w:p>
    <w:p w:rsidR="001A6AAF" w:rsidRPr="00983B4B" w:rsidRDefault="001A6AAF" w:rsidP="00983B4B">
      <w:pPr>
        <w:pStyle w:val="a4"/>
        <w:shd w:val="clear" w:color="auto" w:fill="FFFFFF"/>
        <w:spacing w:before="0" w:beforeAutospacing="0" w:after="0" w:afterAutospacing="0" w:line="360" w:lineRule="auto"/>
        <w:ind w:firstLine="283"/>
        <w:jc w:val="both"/>
        <w:rPr>
          <w:rFonts w:ascii="Lato" w:hAnsi="Lato"/>
          <w:color w:val="8F8F8F"/>
          <w:sz w:val="28"/>
          <w:szCs w:val="28"/>
        </w:rPr>
      </w:pPr>
      <w:r w:rsidRPr="00983B4B">
        <w:rPr>
          <w:color w:val="000000"/>
          <w:spacing w:val="-2"/>
          <w:sz w:val="28"/>
          <w:szCs w:val="28"/>
        </w:rPr>
        <w:t>Для Казахстана вступление в ЕАЭС –</w:t>
      </w:r>
      <w:r w:rsidRPr="00983B4B">
        <w:rPr>
          <w:rFonts w:ascii="Lato" w:hAnsi="Lato"/>
          <w:color w:val="000000"/>
          <w:sz w:val="28"/>
          <w:szCs w:val="28"/>
        </w:rPr>
        <w:t> </w:t>
      </w:r>
      <w:r w:rsidRPr="00983B4B">
        <w:rPr>
          <w:color w:val="000000"/>
          <w:spacing w:val="-2"/>
          <w:sz w:val="28"/>
          <w:szCs w:val="28"/>
        </w:rPr>
        <w:t>означает усиление лидерских позиций в Центрально-Азиатском регионе. Казахстан и Россия обладают существенными запасами природных ресурсов, а вместе с Белоруссией образуют мощный промышленно-технологический комплекс с развитой энергетикой, тяжелым машиностроением и достаточным технологическим потенциалом. Таким образом, именно эти направления интеграции принято выделять для них как приоритет</w:t>
      </w:r>
      <w:r w:rsidR="006D6D6C">
        <w:rPr>
          <w:color w:val="000000"/>
          <w:spacing w:val="-2"/>
          <w:sz w:val="28"/>
          <w:szCs w:val="28"/>
        </w:rPr>
        <w:t xml:space="preserve">ные </w:t>
      </w:r>
      <w:r w:rsidRPr="00983B4B">
        <w:rPr>
          <w:color w:val="000000"/>
          <w:spacing w:val="-2"/>
          <w:sz w:val="28"/>
          <w:szCs w:val="28"/>
        </w:rPr>
        <w:t>.</w:t>
      </w:r>
    </w:p>
    <w:p w:rsidR="001A6AAF" w:rsidRPr="00983B4B" w:rsidRDefault="001A6AAF" w:rsidP="00983B4B">
      <w:pPr>
        <w:pStyle w:val="a4"/>
        <w:shd w:val="clear" w:color="auto" w:fill="FFFFFF"/>
        <w:spacing w:before="0" w:beforeAutospacing="0" w:after="0" w:afterAutospacing="0" w:line="360" w:lineRule="auto"/>
        <w:ind w:firstLine="283"/>
        <w:jc w:val="both"/>
        <w:rPr>
          <w:rFonts w:ascii="Lato" w:hAnsi="Lato"/>
          <w:color w:val="8F8F8F"/>
          <w:sz w:val="28"/>
          <w:szCs w:val="28"/>
        </w:rPr>
      </w:pPr>
      <w:r w:rsidRPr="00983B4B">
        <w:rPr>
          <w:color w:val="000000"/>
          <w:sz w:val="28"/>
          <w:szCs w:val="28"/>
        </w:rPr>
        <w:t>В рамках ЕАЭС уже достигнут первый этап интеграции – свобода передвижения товаров, услуг и рабочей силы. Прежде всего, упростилась торговля товарами и услугами между странами, благодаря отмене некоторых видов таможенных ограничений и пошлин. Единый рынок товаров услуг охватил множество сфер – строительство, торговлю, сельское хозяйство и др. и поэтапно движется к расширению. Страны ЕАЭС имеет значительный потенциал развития торгово-экономического сотрудничества, так как по данным за 2014 год они в совокупности занимают первое место в мире по добыче нефти, второе – по добычи газа, третье – по выплавке чугуна, четвертое – по выработке электроэнергии, пятое – по выплавке стали</w:t>
      </w:r>
      <w:r w:rsidR="006D6D6C">
        <w:rPr>
          <w:color w:val="000000"/>
          <w:sz w:val="28"/>
          <w:szCs w:val="28"/>
        </w:rPr>
        <w:t>.</w:t>
      </w:r>
    </w:p>
    <w:p w:rsidR="002B28A1" w:rsidRDefault="002B28A1" w:rsidP="00461474">
      <w:pPr>
        <w:rPr>
          <w:rFonts w:ascii="Times New Roman" w:hAnsi="Times New Roman" w:cs="Times New Roman"/>
          <w:b/>
          <w:bCs/>
          <w:sz w:val="28"/>
          <w:szCs w:val="28"/>
        </w:rPr>
      </w:pPr>
    </w:p>
    <w:p w:rsidR="00461474" w:rsidRDefault="00461474" w:rsidP="00461474">
      <w:pPr>
        <w:rPr>
          <w:rFonts w:ascii="Times New Roman" w:hAnsi="Times New Roman" w:cs="Times New Roman"/>
          <w:b/>
          <w:sz w:val="28"/>
          <w:szCs w:val="28"/>
        </w:rPr>
      </w:pPr>
      <w:r>
        <w:rPr>
          <w:rFonts w:ascii="Times New Roman" w:hAnsi="Times New Roman" w:cs="Times New Roman"/>
          <w:b/>
          <w:bCs/>
          <w:sz w:val="28"/>
          <w:szCs w:val="28"/>
        </w:rPr>
        <w:lastRenderedPageBreak/>
        <w:t>1</w:t>
      </w:r>
      <w:r w:rsidR="006D6D6C">
        <w:rPr>
          <w:rFonts w:ascii="Times New Roman" w:hAnsi="Times New Roman" w:cs="Times New Roman"/>
          <w:b/>
          <w:bCs/>
          <w:sz w:val="28"/>
          <w:szCs w:val="28"/>
        </w:rPr>
        <w:t>0.2</w:t>
      </w:r>
      <w:r w:rsidR="00DE35C7">
        <w:rPr>
          <w:rFonts w:ascii="Times New Roman" w:hAnsi="Times New Roman" w:cs="Times New Roman"/>
          <w:b/>
          <w:bCs/>
          <w:sz w:val="28"/>
          <w:szCs w:val="28"/>
        </w:rPr>
        <w:t>.</w:t>
      </w:r>
      <w:r w:rsidR="00A716B0">
        <w:rPr>
          <w:rFonts w:ascii="Times New Roman" w:hAnsi="Times New Roman" w:cs="Times New Roman"/>
          <w:b/>
          <w:bCs/>
          <w:sz w:val="28"/>
          <w:szCs w:val="28"/>
        </w:rPr>
        <w:t>1.</w:t>
      </w:r>
      <w:r w:rsidR="00DE35C7">
        <w:rPr>
          <w:rFonts w:ascii="Times New Roman" w:hAnsi="Times New Roman" w:cs="Times New Roman"/>
          <w:b/>
          <w:bCs/>
          <w:sz w:val="28"/>
          <w:szCs w:val="28"/>
        </w:rPr>
        <w:t>Хар</w:t>
      </w:r>
      <w:r w:rsidR="00191664">
        <w:rPr>
          <w:rFonts w:ascii="Times New Roman" w:hAnsi="Times New Roman" w:cs="Times New Roman"/>
          <w:b/>
          <w:bCs/>
          <w:sz w:val="28"/>
          <w:szCs w:val="28"/>
        </w:rPr>
        <w:t>а</w:t>
      </w:r>
      <w:r w:rsidR="00DE35C7">
        <w:rPr>
          <w:rFonts w:ascii="Times New Roman" w:hAnsi="Times New Roman" w:cs="Times New Roman"/>
          <w:b/>
          <w:bCs/>
          <w:sz w:val="28"/>
          <w:szCs w:val="28"/>
        </w:rPr>
        <w:t>ктеристика экономики Казахстана</w:t>
      </w:r>
    </w:p>
    <w:p w:rsidR="00461474" w:rsidRPr="00E80F10" w:rsidRDefault="00461474" w:rsidP="00461474">
      <w:pPr>
        <w:pStyle w:val="a3"/>
        <w:spacing w:line="360" w:lineRule="auto"/>
        <w:rPr>
          <w:rFonts w:ascii="Times New Roman" w:eastAsia="Times New Roman,Italic" w:hAnsi="Times New Roman" w:cs="Times New Roman"/>
          <w:sz w:val="28"/>
          <w:szCs w:val="28"/>
        </w:rPr>
      </w:pPr>
      <w:r>
        <w:rPr>
          <w:rFonts w:eastAsia="Times New Roman,Italic"/>
          <w:iCs/>
        </w:rPr>
        <w:t xml:space="preserve">   </w:t>
      </w:r>
      <w:r w:rsidRPr="00E80F10">
        <w:rPr>
          <w:rFonts w:ascii="Times New Roman" w:eastAsia="Times New Roman,Italic" w:hAnsi="Times New Roman" w:cs="Times New Roman"/>
          <w:iCs/>
          <w:sz w:val="28"/>
          <w:szCs w:val="28"/>
        </w:rPr>
        <w:t>Республика Казахстан</w:t>
      </w:r>
      <w:r w:rsidRPr="00E80F10">
        <w:rPr>
          <w:rFonts w:ascii="Times New Roman" w:eastAsia="Times New Roman,Italic" w:hAnsi="Times New Roman" w:cs="Times New Roman"/>
          <w:i/>
          <w:iCs/>
          <w:sz w:val="28"/>
          <w:szCs w:val="28"/>
        </w:rPr>
        <w:t xml:space="preserve"> </w:t>
      </w:r>
      <w:r w:rsidRPr="00E80F10">
        <w:rPr>
          <w:rFonts w:ascii="Times New Roman" w:eastAsia="Times New Roman,Italic" w:hAnsi="Times New Roman" w:cs="Times New Roman"/>
          <w:sz w:val="28"/>
          <w:szCs w:val="28"/>
        </w:rPr>
        <w:t>- аграрно-индустриальная страна, находящаяся на</w:t>
      </w:r>
    </w:p>
    <w:p w:rsidR="00461474" w:rsidRPr="00E80F10" w:rsidRDefault="00461474" w:rsidP="00461474">
      <w:pPr>
        <w:pStyle w:val="a3"/>
        <w:spacing w:line="360" w:lineRule="auto"/>
        <w:rPr>
          <w:rFonts w:ascii="Times New Roman" w:eastAsia="Times New Roman,Italic" w:hAnsi="Times New Roman" w:cs="Times New Roman"/>
          <w:sz w:val="28"/>
          <w:szCs w:val="28"/>
        </w:rPr>
      </w:pPr>
      <w:r w:rsidRPr="00E80F10">
        <w:rPr>
          <w:rFonts w:ascii="Times New Roman" w:eastAsia="Times New Roman,Italic" w:hAnsi="Times New Roman" w:cs="Times New Roman"/>
          <w:sz w:val="28"/>
          <w:szCs w:val="28"/>
        </w:rPr>
        <w:t>Северо -западе Центральной Азии и на юго-востоке Восточной Европы. По</w:t>
      </w:r>
    </w:p>
    <w:p w:rsidR="00461474" w:rsidRPr="00E80F10" w:rsidRDefault="00461474" w:rsidP="00461474">
      <w:pPr>
        <w:pStyle w:val="a3"/>
        <w:spacing w:line="360" w:lineRule="auto"/>
        <w:rPr>
          <w:rFonts w:ascii="Times New Roman" w:hAnsi="Times New Roman" w:cs="Times New Roman"/>
          <w:sz w:val="28"/>
          <w:szCs w:val="28"/>
        </w:rPr>
      </w:pPr>
      <w:r w:rsidRPr="00E80F10">
        <w:rPr>
          <w:rFonts w:ascii="Times New Roman" w:eastAsia="Times New Roman,Italic" w:hAnsi="Times New Roman" w:cs="Times New Roman"/>
          <w:sz w:val="28"/>
          <w:szCs w:val="28"/>
        </w:rPr>
        <w:t xml:space="preserve">площади территории одно из крупнейших государств мира - </w:t>
      </w:r>
      <w:r w:rsidRPr="00E80F10">
        <w:rPr>
          <w:rFonts w:ascii="Times New Roman" w:eastAsia="Times New Roman,Italic" w:hAnsi="Times New Roman" w:cs="Times New Roman"/>
          <w:iCs/>
          <w:sz w:val="28"/>
          <w:szCs w:val="28"/>
        </w:rPr>
        <w:t>9 место</w:t>
      </w:r>
      <w:r w:rsidRPr="00E80F10">
        <w:rPr>
          <w:rFonts w:ascii="Times New Roman" w:eastAsia="Times New Roman,Italic" w:hAnsi="Times New Roman" w:cs="Times New Roman"/>
          <w:sz w:val="28"/>
          <w:szCs w:val="28"/>
        </w:rPr>
        <w:t>. Столица– город  Нур- Султан, население страны –</w:t>
      </w:r>
      <w:r w:rsidRPr="00E80F10">
        <w:rPr>
          <w:rFonts w:ascii="Times New Roman" w:hAnsi="Times New Roman" w:cs="Times New Roman"/>
          <w:sz w:val="28"/>
          <w:szCs w:val="28"/>
        </w:rPr>
        <w:t>18 276 499 тыс.чел. в 2018году площадь, кВ, км:2 699 700.</w:t>
      </w:r>
    </w:p>
    <w:p w:rsidR="00461474" w:rsidRPr="00E80F10" w:rsidRDefault="00461474" w:rsidP="00461474">
      <w:pPr>
        <w:pStyle w:val="a3"/>
        <w:spacing w:line="360" w:lineRule="auto"/>
        <w:rPr>
          <w:rFonts w:ascii="Times New Roman" w:hAnsi="Times New Roman" w:cs="Times New Roman"/>
          <w:sz w:val="28"/>
          <w:szCs w:val="28"/>
        </w:rPr>
      </w:pPr>
      <w:r w:rsidRPr="00E80F10">
        <w:rPr>
          <w:rFonts w:ascii="Times New Roman" w:hAnsi="Times New Roman" w:cs="Times New Roman"/>
          <w:sz w:val="28"/>
          <w:szCs w:val="28"/>
        </w:rPr>
        <w:t>В 2018году  ВВП составляло  179,3млрд. долл. США, а  в 2019году ВВП увеличилось до  180млрд.США.ВВП на душу населения в 2018году составило  9 813  долл.США ,а 2019г.составило 9139долл.США                      В</w:t>
      </w:r>
      <w:r w:rsidRPr="00E80F10">
        <w:rPr>
          <w:rFonts w:ascii="Times New Roman" w:hAnsi="Times New Roman" w:cs="Times New Roman"/>
          <w:sz w:val="28"/>
          <w:szCs w:val="28"/>
          <w:shd w:val="clear" w:color="auto" w:fill="FFFFFF"/>
        </w:rPr>
        <w:t>ВП на душу населения составит 9672долл.США в 2020 году</w:t>
      </w:r>
      <w:r w:rsidR="0062146A">
        <w:rPr>
          <w:rFonts w:ascii="Times New Roman" w:hAnsi="Times New Roman" w:cs="Times New Roman"/>
          <w:sz w:val="28"/>
          <w:szCs w:val="28"/>
          <w:shd w:val="clear" w:color="auto" w:fill="FFFFFF"/>
        </w:rPr>
        <w:t xml:space="preserve"> (табл.28).</w:t>
      </w:r>
    </w:p>
    <w:p w:rsidR="00461474" w:rsidRDefault="00461474" w:rsidP="00461474">
      <w:pPr>
        <w:pStyle w:val="a3"/>
        <w:spacing w:line="360" w:lineRule="auto"/>
        <w:rPr>
          <w:rFonts w:ascii="Times New Roman" w:eastAsia="Times New Roman" w:hAnsi="Times New Roman" w:cs="Times New Roman"/>
          <w:color w:val="000000"/>
          <w:sz w:val="28"/>
          <w:szCs w:val="28"/>
        </w:rPr>
      </w:pPr>
      <w:r w:rsidRPr="00E80F10">
        <w:rPr>
          <w:rFonts w:ascii="Times New Roman" w:eastAsia="Times New Roman" w:hAnsi="Times New Roman" w:cs="Times New Roman"/>
          <w:sz w:val="28"/>
          <w:szCs w:val="28"/>
        </w:rPr>
        <w:t>Согласно закону о бюджете на 2019 год, который располагается на портале министерства финансов РК, в текущем году запланированный доход в бюджет составляет более 9,5 трлн. танге, а  расходы бюджета  10,5 трлн. тенге, бюджет является дефицитным, а значит на планы правительства скорее</w:t>
      </w:r>
      <w:r w:rsidRPr="00823A0A">
        <w:rPr>
          <w:rFonts w:ascii="Times New Roman" w:eastAsia="Times New Roman" w:hAnsi="Times New Roman" w:cs="Times New Roman"/>
          <w:color w:val="000000"/>
          <w:sz w:val="28"/>
          <w:szCs w:val="28"/>
        </w:rPr>
        <w:t xml:space="preserve"> всего денег не будет хватать, в связи с чем придется либо брать кредиты, либо прибегать к средствам резерва.</w:t>
      </w:r>
    </w:p>
    <w:p w:rsidR="0089681F" w:rsidRDefault="006B5D45" w:rsidP="00461474">
      <w:pPr>
        <w:pStyle w:val="a3"/>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Таблица </w:t>
      </w:r>
      <w:r w:rsidR="006D6D6C">
        <w:rPr>
          <w:rFonts w:ascii="Times New Roman" w:eastAsia="Times New Roman" w:hAnsi="Times New Roman" w:cs="Times New Roman"/>
          <w:color w:val="000000"/>
          <w:sz w:val="28"/>
          <w:szCs w:val="28"/>
        </w:rPr>
        <w:t>29</w:t>
      </w:r>
    </w:p>
    <w:p w:rsidR="0089681F" w:rsidRDefault="0089681F" w:rsidP="00461474">
      <w:pPr>
        <w:pStyle w:val="a3"/>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ВВП Казахстана в 2013-2018годы</w:t>
      </w:r>
    </w:p>
    <w:tbl>
      <w:tblPr>
        <w:tblStyle w:val="a8"/>
        <w:tblW w:w="0" w:type="auto"/>
        <w:tblLook w:val="04A0"/>
      </w:tblPr>
      <w:tblGrid>
        <w:gridCol w:w="1526"/>
        <w:gridCol w:w="2302"/>
        <w:gridCol w:w="1914"/>
        <w:gridCol w:w="1914"/>
        <w:gridCol w:w="1915"/>
      </w:tblGrid>
      <w:tr w:rsidR="0089681F" w:rsidTr="00E80F10">
        <w:tc>
          <w:tcPr>
            <w:tcW w:w="1526" w:type="dxa"/>
            <w:shd w:val="clear" w:color="auto" w:fill="DAEEF3" w:themeFill="accent5" w:themeFillTint="33"/>
          </w:tcPr>
          <w:p w:rsidR="0089681F" w:rsidRDefault="0089681F" w:rsidP="00461474">
            <w:pPr>
              <w:pStyle w:val="a3"/>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годы</w:t>
            </w:r>
          </w:p>
        </w:tc>
        <w:tc>
          <w:tcPr>
            <w:tcW w:w="2302" w:type="dxa"/>
            <w:shd w:val="clear" w:color="auto" w:fill="DAEEF3" w:themeFill="accent5" w:themeFillTint="33"/>
          </w:tcPr>
          <w:p w:rsidR="0089681F" w:rsidRDefault="0089681F" w:rsidP="006B5D45">
            <w:pPr>
              <w:pStyle w:val="a3"/>
              <w:spacing w:line="360" w:lineRule="auto"/>
              <w:rPr>
                <w:rFonts w:ascii="Times New Roman" w:eastAsia="Times New Roman" w:hAnsi="Times New Roman" w:cs="Times New Roman"/>
                <w:color w:val="000000"/>
                <w:sz w:val="28"/>
                <w:szCs w:val="28"/>
              </w:rPr>
            </w:pPr>
            <w:r w:rsidRPr="00D23DA7">
              <w:rPr>
                <w:rFonts w:ascii="Times New Roman" w:hAnsi="Times New Roman" w:cs="Times New Roman"/>
                <w:sz w:val="24"/>
                <w:szCs w:val="24"/>
              </w:rPr>
              <w:t>ВВП в млрд</w:t>
            </w:r>
            <w:r>
              <w:rPr>
                <w:rFonts w:ascii="Times New Roman" w:hAnsi="Times New Roman" w:cs="Times New Roman"/>
                <w:sz w:val="24"/>
                <w:szCs w:val="24"/>
              </w:rPr>
              <w:t>.</w:t>
            </w:r>
            <w:r w:rsidR="006B5D45" w:rsidRPr="00D23DA7">
              <w:rPr>
                <w:rFonts w:ascii="Times New Roman" w:hAnsi="Times New Roman" w:cs="Times New Roman"/>
                <w:sz w:val="24"/>
                <w:szCs w:val="24"/>
              </w:rPr>
              <w:t xml:space="preserve"> </w:t>
            </w:r>
            <w:r w:rsidRPr="00D23DA7">
              <w:rPr>
                <w:rFonts w:ascii="Times New Roman" w:hAnsi="Times New Roman" w:cs="Times New Roman"/>
                <w:sz w:val="24"/>
                <w:szCs w:val="24"/>
              </w:rPr>
              <w:t>долл</w:t>
            </w:r>
            <w:r w:rsidR="006B5D45">
              <w:rPr>
                <w:rFonts w:ascii="Times New Roman" w:hAnsi="Times New Roman" w:cs="Times New Roman"/>
                <w:sz w:val="24"/>
                <w:szCs w:val="24"/>
              </w:rPr>
              <w:t>.</w:t>
            </w:r>
          </w:p>
        </w:tc>
        <w:tc>
          <w:tcPr>
            <w:tcW w:w="1914" w:type="dxa"/>
            <w:shd w:val="clear" w:color="auto" w:fill="DAEEF3" w:themeFill="accent5" w:themeFillTint="33"/>
          </w:tcPr>
          <w:p w:rsidR="0089681F" w:rsidRPr="006B5D45" w:rsidRDefault="0089681F" w:rsidP="006B5D45">
            <w:pPr>
              <w:pStyle w:val="a3"/>
              <w:rPr>
                <w:rFonts w:ascii="Times New Roman" w:hAnsi="Times New Roman" w:cs="Times New Roman"/>
                <w:sz w:val="24"/>
                <w:szCs w:val="24"/>
              </w:rPr>
            </w:pPr>
            <w:r w:rsidRPr="006B5D45">
              <w:rPr>
                <w:rFonts w:ascii="Times New Roman" w:hAnsi="Times New Roman" w:cs="Times New Roman"/>
                <w:sz w:val="24"/>
                <w:szCs w:val="24"/>
              </w:rPr>
              <w:t>ВВП на душу населения, долларов</w:t>
            </w:r>
          </w:p>
        </w:tc>
        <w:tc>
          <w:tcPr>
            <w:tcW w:w="1914" w:type="dxa"/>
            <w:shd w:val="clear" w:color="auto" w:fill="DAEEF3" w:themeFill="accent5" w:themeFillTint="33"/>
          </w:tcPr>
          <w:p w:rsidR="0089681F" w:rsidRPr="006B5D45" w:rsidRDefault="0089681F" w:rsidP="006B5D45">
            <w:pPr>
              <w:pStyle w:val="a3"/>
              <w:rPr>
                <w:rFonts w:ascii="Times New Roman" w:hAnsi="Times New Roman" w:cs="Times New Roman"/>
                <w:sz w:val="24"/>
                <w:szCs w:val="24"/>
              </w:rPr>
            </w:pPr>
            <w:r w:rsidRPr="006B5D45">
              <w:rPr>
                <w:rFonts w:ascii="Times New Roman" w:hAnsi="Times New Roman" w:cs="Times New Roman"/>
                <w:sz w:val="24"/>
                <w:szCs w:val="24"/>
              </w:rPr>
              <w:t>ВВП, млрд. долл</w:t>
            </w:r>
            <w:r w:rsidR="006B5D45">
              <w:rPr>
                <w:rFonts w:ascii="Times New Roman" w:hAnsi="Times New Roman" w:cs="Times New Roman"/>
                <w:sz w:val="24"/>
                <w:szCs w:val="24"/>
              </w:rPr>
              <w:t>.</w:t>
            </w:r>
          </w:p>
        </w:tc>
        <w:tc>
          <w:tcPr>
            <w:tcW w:w="1915" w:type="dxa"/>
            <w:shd w:val="clear" w:color="auto" w:fill="DAEEF3" w:themeFill="accent5" w:themeFillTint="33"/>
          </w:tcPr>
          <w:p w:rsidR="0089681F" w:rsidRDefault="0089681F" w:rsidP="00461474">
            <w:pPr>
              <w:pStyle w:val="a3"/>
              <w:spacing w:line="360" w:lineRule="auto"/>
              <w:rPr>
                <w:rFonts w:ascii="Times New Roman" w:eastAsia="Times New Roman" w:hAnsi="Times New Roman" w:cs="Times New Roman"/>
                <w:color w:val="000000"/>
                <w:sz w:val="28"/>
                <w:szCs w:val="28"/>
              </w:rPr>
            </w:pPr>
            <w:r w:rsidRPr="00D55A83">
              <w:rPr>
                <w:rFonts w:ascii="Times New Roman" w:eastAsia="Times New Roman" w:hAnsi="Times New Roman" w:cs="Times New Roman"/>
                <w:bCs/>
                <w:color w:val="000000"/>
                <w:sz w:val="28"/>
                <w:szCs w:val="28"/>
              </w:rPr>
              <w:t>рост ВВП, %</w:t>
            </w:r>
          </w:p>
        </w:tc>
      </w:tr>
      <w:tr w:rsidR="006B5D45" w:rsidTr="005B333A">
        <w:tc>
          <w:tcPr>
            <w:tcW w:w="1526" w:type="dxa"/>
          </w:tcPr>
          <w:p w:rsidR="006B5D45" w:rsidRDefault="006B5D45" w:rsidP="00461474">
            <w:pPr>
              <w:pStyle w:val="a3"/>
              <w:spacing w:line="360" w:lineRule="auto"/>
              <w:rPr>
                <w:rFonts w:ascii="Times New Roman" w:eastAsia="Times New Roman" w:hAnsi="Times New Roman" w:cs="Times New Roman"/>
                <w:color w:val="000000"/>
                <w:sz w:val="28"/>
                <w:szCs w:val="28"/>
              </w:rPr>
            </w:pPr>
          </w:p>
        </w:tc>
        <w:tc>
          <w:tcPr>
            <w:tcW w:w="4216" w:type="dxa"/>
            <w:gridSpan w:val="2"/>
          </w:tcPr>
          <w:p w:rsidR="006B5D45" w:rsidRDefault="006B5D45" w:rsidP="00461474">
            <w:pPr>
              <w:pStyle w:val="a3"/>
              <w:spacing w:line="360" w:lineRule="auto"/>
              <w:rPr>
                <w:rFonts w:ascii="Times New Roman" w:eastAsia="Times New Roman" w:hAnsi="Times New Roman" w:cs="Times New Roman"/>
                <w:color w:val="000000"/>
                <w:sz w:val="28"/>
                <w:szCs w:val="28"/>
              </w:rPr>
            </w:pPr>
          </w:p>
        </w:tc>
        <w:tc>
          <w:tcPr>
            <w:tcW w:w="3829" w:type="dxa"/>
            <w:gridSpan w:val="2"/>
          </w:tcPr>
          <w:p w:rsidR="006B5D45" w:rsidRDefault="006B5D45" w:rsidP="00461474">
            <w:pPr>
              <w:pStyle w:val="a3"/>
              <w:spacing w:line="360" w:lineRule="auto"/>
              <w:rPr>
                <w:rFonts w:ascii="Times New Roman" w:eastAsia="Times New Roman" w:hAnsi="Times New Roman" w:cs="Times New Roman"/>
                <w:color w:val="000000"/>
                <w:sz w:val="28"/>
                <w:szCs w:val="28"/>
              </w:rPr>
            </w:pPr>
          </w:p>
        </w:tc>
      </w:tr>
      <w:tr w:rsidR="0089681F" w:rsidTr="0089681F">
        <w:tc>
          <w:tcPr>
            <w:tcW w:w="1526" w:type="dxa"/>
          </w:tcPr>
          <w:p w:rsidR="0089681F" w:rsidRPr="00191664" w:rsidRDefault="006B5D45" w:rsidP="00461474">
            <w:pPr>
              <w:pStyle w:val="a3"/>
              <w:spacing w:line="360" w:lineRule="auto"/>
              <w:rPr>
                <w:rFonts w:ascii="Times New Roman" w:eastAsia="Times New Roman" w:hAnsi="Times New Roman" w:cs="Times New Roman"/>
                <w:color w:val="000000"/>
                <w:sz w:val="24"/>
                <w:szCs w:val="24"/>
              </w:rPr>
            </w:pPr>
            <w:r w:rsidRPr="00191664">
              <w:rPr>
                <w:rFonts w:ascii="Times New Roman" w:eastAsia="Times New Roman" w:hAnsi="Times New Roman" w:cs="Times New Roman"/>
                <w:color w:val="000000"/>
                <w:sz w:val="24"/>
                <w:szCs w:val="24"/>
              </w:rPr>
              <w:t>2013</w:t>
            </w:r>
          </w:p>
        </w:tc>
        <w:tc>
          <w:tcPr>
            <w:tcW w:w="2302"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236,6</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13752</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55,1</w:t>
            </w:r>
          </w:p>
        </w:tc>
        <w:tc>
          <w:tcPr>
            <w:tcW w:w="1915"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6,0</w:t>
            </w:r>
          </w:p>
        </w:tc>
      </w:tr>
      <w:tr w:rsidR="0089681F" w:rsidTr="0089681F">
        <w:tc>
          <w:tcPr>
            <w:tcW w:w="1526" w:type="dxa"/>
          </w:tcPr>
          <w:p w:rsidR="0089681F" w:rsidRPr="00191664" w:rsidRDefault="006B5D45" w:rsidP="00461474">
            <w:pPr>
              <w:pStyle w:val="a3"/>
              <w:spacing w:line="360" w:lineRule="auto"/>
              <w:rPr>
                <w:rFonts w:ascii="Times New Roman" w:eastAsia="Times New Roman" w:hAnsi="Times New Roman" w:cs="Times New Roman"/>
                <w:color w:val="000000"/>
                <w:sz w:val="24"/>
                <w:szCs w:val="24"/>
              </w:rPr>
            </w:pPr>
            <w:r w:rsidRPr="00191664">
              <w:rPr>
                <w:rFonts w:ascii="Times New Roman" w:eastAsia="Times New Roman" w:hAnsi="Times New Roman" w:cs="Times New Roman"/>
                <w:color w:val="000000"/>
                <w:sz w:val="24"/>
                <w:szCs w:val="24"/>
              </w:rPr>
              <w:t>2014</w:t>
            </w:r>
          </w:p>
        </w:tc>
        <w:tc>
          <w:tcPr>
            <w:tcW w:w="2302"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221,4</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12661,0</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57,5</w:t>
            </w:r>
          </w:p>
        </w:tc>
        <w:tc>
          <w:tcPr>
            <w:tcW w:w="1915"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4,2</w:t>
            </w:r>
          </w:p>
        </w:tc>
      </w:tr>
      <w:tr w:rsidR="0089681F" w:rsidTr="0089681F">
        <w:tc>
          <w:tcPr>
            <w:tcW w:w="1526" w:type="dxa"/>
          </w:tcPr>
          <w:p w:rsidR="0089681F" w:rsidRPr="00191664" w:rsidRDefault="006B5D45" w:rsidP="00461474">
            <w:pPr>
              <w:pStyle w:val="a3"/>
              <w:spacing w:line="360" w:lineRule="auto"/>
              <w:rPr>
                <w:rFonts w:ascii="Times New Roman" w:eastAsia="Times New Roman" w:hAnsi="Times New Roman" w:cs="Times New Roman"/>
                <w:color w:val="000000"/>
                <w:sz w:val="24"/>
                <w:szCs w:val="24"/>
              </w:rPr>
            </w:pPr>
            <w:r w:rsidRPr="00191664">
              <w:rPr>
                <w:rFonts w:ascii="Times New Roman" w:eastAsia="Times New Roman" w:hAnsi="Times New Roman" w:cs="Times New Roman"/>
                <w:color w:val="000000"/>
                <w:sz w:val="24"/>
                <w:szCs w:val="24"/>
              </w:rPr>
              <w:t>2015</w:t>
            </w:r>
          </w:p>
        </w:tc>
        <w:tc>
          <w:tcPr>
            <w:tcW w:w="2302"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184,4</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10388,0</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58,1</w:t>
            </w:r>
          </w:p>
        </w:tc>
        <w:tc>
          <w:tcPr>
            <w:tcW w:w="1915"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1,2</w:t>
            </w:r>
          </w:p>
        </w:tc>
      </w:tr>
      <w:tr w:rsidR="0089681F" w:rsidTr="0089681F">
        <w:tc>
          <w:tcPr>
            <w:tcW w:w="1526" w:type="dxa"/>
          </w:tcPr>
          <w:p w:rsidR="0089681F" w:rsidRPr="00191664" w:rsidRDefault="006B5D45" w:rsidP="00461474">
            <w:pPr>
              <w:pStyle w:val="a3"/>
              <w:spacing w:line="360" w:lineRule="auto"/>
              <w:rPr>
                <w:rFonts w:ascii="Times New Roman" w:eastAsia="Times New Roman" w:hAnsi="Times New Roman" w:cs="Times New Roman"/>
                <w:color w:val="000000"/>
                <w:sz w:val="24"/>
                <w:szCs w:val="24"/>
              </w:rPr>
            </w:pPr>
            <w:r w:rsidRPr="00191664">
              <w:rPr>
                <w:rFonts w:ascii="Times New Roman" w:eastAsia="Times New Roman" w:hAnsi="Times New Roman" w:cs="Times New Roman"/>
                <w:color w:val="000000"/>
                <w:sz w:val="24"/>
                <w:szCs w:val="24"/>
              </w:rPr>
              <w:t>2016</w:t>
            </w:r>
          </w:p>
        </w:tc>
        <w:tc>
          <w:tcPr>
            <w:tcW w:w="2302"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137,3</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7692,0</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58,8</w:t>
            </w:r>
          </w:p>
        </w:tc>
        <w:tc>
          <w:tcPr>
            <w:tcW w:w="1915"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1,1</w:t>
            </w:r>
          </w:p>
        </w:tc>
      </w:tr>
      <w:tr w:rsidR="0089681F" w:rsidTr="0089681F">
        <w:tc>
          <w:tcPr>
            <w:tcW w:w="1526" w:type="dxa"/>
          </w:tcPr>
          <w:p w:rsidR="0089681F" w:rsidRPr="00191664" w:rsidRDefault="006B5D45" w:rsidP="00461474">
            <w:pPr>
              <w:pStyle w:val="a3"/>
              <w:spacing w:line="360" w:lineRule="auto"/>
              <w:rPr>
                <w:rFonts w:ascii="Times New Roman" w:eastAsia="Times New Roman" w:hAnsi="Times New Roman" w:cs="Times New Roman"/>
                <w:color w:val="000000"/>
                <w:sz w:val="24"/>
                <w:szCs w:val="24"/>
              </w:rPr>
            </w:pPr>
            <w:r w:rsidRPr="00191664">
              <w:rPr>
                <w:rFonts w:ascii="Times New Roman" w:eastAsia="Times New Roman" w:hAnsi="Times New Roman" w:cs="Times New Roman"/>
                <w:color w:val="000000"/>
                <w:sz w:val="24"/>
                <w:szCs w:val="24"/>
              </w:rPr>
              <w:t>2017</w:t>
            </w:r>
          </w:p>
        </w:tc>
        <w:tc>
          <w:tcPr>
            <w:tcW w:w="2302"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166,8</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9163,0</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61,1</w:t>
            </w:r>
          </w:p>
        </w:tc>
        <w:tc>
          <w:tcPr>
            <w:tcW w:w="1915"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4,1</w:t>
            </w:r>
          </w:p>
        </w:tc>
      </w:tr>
      <w:tr w:rsidR="0089681F" w:rsidTr="0089681F">
        <w:tc>
          <w:tcPr>
            <w:tcW w:w="1526" w:type="dxa"/>
          </w:tcPr>
          <w:p w:rsidR="0089681F" w:rsidRPr="00191664" w:rsidRDefault="006B5D45" w:rsidP="00461474">
            <w:pPr>
              <w:pStyle w:val="a3"/>
              <w:spacing w:line="360" w:lineRule="auto"/>
              <w:rPr>
                <w:rFonts w:ascii="Times New Roman" w:eastAsia="Times New Roman" w:hAnsi="Times New Roman" w:cs="Times New Roman"/>
                <w:color w:val="000000"/>
                <w:sz w:val="24"/>
                <w:szCs w:val="24"/>
              </w:rPr>
            </w:pPr>
            <w:r w:rsidRPr="00191664">
              <w:rPr>
                <w:rFonts w:ascii="Times New Roman" w:eastAsia="Times New Roman" w:hAnsi="Times New Roman" w:cs="Times New Roman"/>
                <w:color w:val="000000"/>
                <w:sz w:val="24"/>
                <w:szCs w:val="24"/>
              </w:rPr>
              <w:t>2018</w:t>
            </w:r>
          </w:p>
        </w:tc>
        <w:tc>
          <w:tcPr>
            <w:tcW w:w="2302"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179,3</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9745,0</w:t>
            </w:r>
          </w:p>
        </w:tc>
        <w:tc>
          <w:tcPr>
            <w:tcW w:w="1914"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63,7</w:t>
            </w:r>
          </w:p>
        </w:tc>
        <w:tc>
          <w:tcPr>
            <w:tcW w:w="1915" w:type="dxa"/>
          </w:tcPr>
          <w:p w:rsidR="0089681F" w:rsidRPr="00191664" w:rsidRDefault="006B5D45" w:rsidP="006B5D45">
            <w:pPr>
              <w:pStyle w:val="a3"/>
              <w:spacing w:line="360" w:lineRule="auto"/>
              <w:jc w:val="center"/>
              <w:rPr>
                <w:rFonts w:ascii="Times New Roman" w:eastAsia="Times New Roman" w:hAnsi="Times New Roman" w:cs="Times New Roman"/>
                <w:sz w:val="24"/>
                <w:szCs w:val="24"/>
              </w:rPr>
            </w:pPr>
            <w:r w:rsidRPr="00191664">
              <w:rPr>
                <w:rFonts w:ascii="Times New Roman" w:eastAsia="Times New Roman" w:hAnsi="Times New Roman" w:cs="Times New Roman"/>
                <w:sz w:val="24"/>
                <w:szCs w:val="24"/>
              </w:rPr>
              <w:t>4,1</w:t>
            </w:r>
          </w:p>
        </w:tc>
      </w:tr>
    </w:tbl>
    <w:p w:rsidR="00D0015A" w:rsidRDefault="00D0015A" w:rsidP="006B5D45">
      <w:pPr>
        <w:pStyle w:val="a4"/>
        <w:spacing w:before="0" w:beforeAutospacing="0" w:after="0" w:afterAutospacing="0"/>
        <w:jc w:val="both"/>
        <w:rPr>
          <w:rStyle w:val="af0"/>
          <w:b w:val="0"/>
          <w:sz w:val="28"/>
          <w:szCs w:val="28"/>
        </w:rPr>
      </w:pPr>
    </w:p>
    <w:p w:rsidR="006B5D45" w:rsidRPr="00191664" w:rsidRDefault="00191664" w:rsidP="00D0015A">
      <w:pPr>
        <w:pStyle w:val="a4"/>
        <w:spacing w:before="0" w:beforeAutospacing="0" w:after="0" w:afterAutospacing="0" w:line="360" w:lineRule="auto"/>
        <w:jc w:val="both"/>
        <w:rPr>
          <w:rFonts w:ascii="Verdana" w:hAnsi="Verdana"/>
          <w:b/>
          <w:bCs/>
          <w:color w:val="000000"/>
          <w:sz w:val="27"/>
          <w:szCs w:val="27"/>
        </w:rPr>
      </w:pPr>
      <w:r>
        <w:rPr>
          <w:rStyle w:val="af0"/>
          <w:b w:val="0"/>
          <w:sz w:val="28"/>
          <w:szCs w:val="28"/>
        </w:rPr>
        <w:t xml:space="preserve">   </w:t>
      </w:r>
      <w:r w:rsidR="00D0015A" w:rsidRPr="006B5D45">
        <w:rPr>
          <w:rStyle w:val="af0"/>
          <w:b w:val="0"/>
          <w:sz w:val="28"/>
          <w:szCs w:val="28"/>
        </w:rPr>
        <w:t xml:space="preserve">ВВП </w:t>
      </w:r>
      <w:r>
        <w:rPr>
          <w:rStyle w:val="af0"/>
          <w:b w:val="0"/>
          <w:sz w:val="28"/>
          <w:szCs w:val="28"/>
        </w:rPr>
        <w:t xml:space="preserve"> </w:t>
      </w:r>
      <w:r w:rsidR="00D0015A" w:rsidRPr="006B5D45">
        <w:rPr>
          <w:rStyle w:val="af0"/>
          <w:b w:val="0"/>
          <w:sz w:val="28"/>
          <w:szCs w:val="28"/>
        </w:rPr>
        <w:t>Казахстана</w:t>
      </w:r>
      <w:r w:rsidR="00D0015A" w:rsidRPr="006B5D45">
        <w:rPr>
          <w:sz w:val="28"/>
          <w:szCs w:val="28"/>
        </w:rPr>
        <w:t> </w:t>
      </w:r>
      <w:r w:rsidR="00D0015A">
        <w:rPr>
          <w:sz w:val="28"/>
          <w:szCs w:val="28"/>
        </w:rPr>
        <w:t xml:space="preserve"> </w:t>
      </w:r>
      <w:r w:rsidR="00D0015A" w:rsidRPr="006B5D45">
        <w:rPr>
          <w:sz w:val="28"/>
          <w:szCs w:val="28"/>
        </w:rPr>
        <w:t>в 2018 году составлял 179.3 млрд. долл., занимал 54е место в</w:t>
      </w:r>
      <w:r w:rsidR="00D0015A" w:rsidRPr="00D0015A">
        <w:rPr>
          <w:sz w:val="28"/>
          <w:szCs w:val="28"/>
        </w:rPr>
        <w:t xml:space="preserve"> </w:t>
      </w:r>
      <w:r w:rsidR="00D0015A" w:rsidRPr="006B5D45">
        <w:rPr>
          <w:sz w:val="28"/>
          <w:szCs w:val="28"/>
        </w:rPr>
        <w:t>мире</w:t>
      </w:r>
      <w:r w:rsidR="00D0015A">
        <w:rPr>
          <w:sz w:val="28"/>
          <w:szCs w:val="28"/>
        </w:rPr>
        <w:t xml:space="preserve"> </w:t>
      </w:r>
      <w:r w:rsidR="00D0015A" w:rsidRPr="006B5D45">
        <w:rPr>
          <w:sz w:val="28"/>
          <w:szCs w:val="28"/>
        </w:rPr>
        <w:t xml:space="preserve"> и был на уровне </w:t>
      </w:r>
      <w:hyperlink r:id="rId30" w:history="1">
        <w:r w:rsidR="00D0015A" w:rsidRPr="006B5D45">
          <w:rPr>
            <w:rStyle w:val="af1"/>
            <w:color w:val="auto"/>
            <w:sz w:val="28"/>
            <w:szCs w:val="28"/>
            <w:u w:val="none"/>
          </w:rPr>
          <w:t>ВВП Катара</w:t>
        </w:r>
      </w:hyperlink>
      <w:r w:rsidR="00D0015A" w:rsidRPr="006B5D45">
        <w:rPr>
          <w:sz w:val="28"/>
          <w:szCs w:val="28"/>
        </w:rPr>
        <w:t> (191.4</w:t>
      </w:r>
      <w:r>
        <w:rPr>
          <w:sz w:val="28"/>
          <w:szCs w:val="28"/>
        </w:rPr>
        <w:t xml:space="preserve"> </w:t>
      </w:r>
      <w:r w:rsidR="00D0015A" w:rsidRPr="006B5D45">
        <w:rPr>
          <w:sz w:val="28"/>
          <w:szCs w:val="28"/>
        </w:rPr>
        <w:t xml:space="preserve"> млрд. долл.), </w:t>
      </w:r>
      <w:r>
        <w:rPr>
          <w:sz w:val="28"/>
          <w:szCs w:val="28"/>
        </w:rPr>
        <w:t xml:space="preserve"> </w:t>
      </w:r>
      <w:hyperlink r:id="rId31" w:history="1">
        <w:r w:rsidR="00D0015A" w:rsidRPr="006B5D45">
          <w:rPr>
            <w:rStyle w:val="af1"/>
            <w:color w:val="auto"/>
            <w:sz w:val="28"/>
            <w:szCs w:val="28"/>
            <w:u w:val="none"/>
          </w:rPr>
          <w:t>ВВП Алжира</w:t>
        </w:r>
      </w:hyperlink>
      <w:r w:rsidR="00D0015A" w:rsidRPr="006B5D45">
        <w:rPr>
          <w:sz w:val="28"/>
          <w:szCs w:val="28"/>
        </w:rPr>
        <w:t> (173.8</w:t>
      </w:r>
      <w:r>
        <w:rPr>
          <w:rStyle w:val="af0"/>
          <w:rFonts w:ascii="Verdana" w:hAnsi="Verdana"/>
          <w:color w:val="000000"/>
          <w:sz w:val="27"/>
          <w:szCs w:val="27"/>
        </w:rPr>
        <w:t xml:space="preserve"> </w:t>
      </w:r>
      <w:r w:rsidR="006B5D45" w:rsidRPr="006B5D45">
        <w:rPr>
          <w:sz w:val="28"/>
          <w:szCs w:val="28"/>
        </w:rPr>
        <w:t>млрд. долл.). Доля ВВП Казахстана в мире была равна 0.21%.</w:t>
      </w:r>
    </w:p>
    <w:p w:rsidR="0089681F" w:rsidRPr="008E7195" w:rsidRDefault="006B5D45" w:rsidP="008E7195">
      <w:pPr>
        <w:pStyle w:val="a4"/>
        <w:spacing w:before="0" w:beforeAutospacing="0" w:after="0" w:afterAutospacing="0" w:line="360" w:lineRule="auto"/>
        <w:jc w:val="both"/>
        <w:rPr>
          <w:sz w:val="28"/>
          <w:szCs w:val="28"/>
        </w:rPr>
      </w:pPr>
      <w:r w:rsidRPr="006B5D45">
        <w:rPr>
          <w:rStyle w:val="af0"/>
          <w:b w:val="0"/>
          <w:sz w:val="28"/>
          <w:szCs w:val="28"/>
        </w:rPr>
        <w:lastRenderedPageBreak/>
        <w:t>ВВП на душу населения в Казахстане</w:t>
      </w:r>
      <w:r w:rsidRPr="006B5D45">
        <w:rPr>
          <w:sz w:val="28"/>
          <w:szCs w:val="28"/>
        </w:rPr>
        <w:t xml:space="preserve"> в 2018 году составил 9 745.0 долларов, занимал 85е место в мире и был на уровне ВВП на душу населения в Экваториальной Гвинее (10 141.0 долларов), ВВП на душу населения в Китае (9 617.0 долларов), ВВП на душу населения в Турции (9 416.0 долларов), </w:t>
      </w:r>
      <w:r w:rsidRPr="008E7195">
        <w:rPr>
          <w:sz w:val="28"/>
          <w:szCs w:val="28"/>
        </w:rPr>
        <w:t>ВВП на душу населения в Болгарии (9 408.0 долларов), ВВП на душу населения в Мексике (9 356.0 долларов), ВВП на душу населения в Ливане (9 257.0 долларов). ВВП на душу населения в Казахстане был меньше, чем ВВП на душу населения в мире (11 230.0 долларов) на 1 485.0 долларов.</w:t>
      </w:r>
    </w:p>
    <w:p w:rsidR="008E7195" w:rsidRPr="008E7195" w:rsidRDefault="008E7195" w:rsidP="008E7195">
      <w:pPr>
        <w:pStyle w:val="a3"/>
        <w:spacing w:line="360" w:lineRule="auto"/>
        <w:rPr>
          <w:rFonts w:ascii="Times New Roman" w:eastAsia="Times New Roman,Italic" w:hAnsi="Times New Roman" w:cs="Times New Roman"/>
          <w:sz w:val="28"/>
          <w:szCs w:val="28"/>
        </w:rPr>
      </w:pPr>
      <w:r w:rsidRPr="008E7195">
        <w:rPr>
          <w:rFonts w:ascii="Times New Roman" w:eastAsia="Times New Roman" w:hAnsi="Times New Roman" w:cs="Times New Roman"/>
          <w:sz w:val="28"/>
          <w:szCs w:val="28"/>
        </w:rPr>
        <w:t>Казахстан занял седьмое место среди стран Содружества независимых государств (СНГ) по темпам роста валового внутреннего продукта (ВВП),</w:t>
      </w:r>
    </w:p>
    <w:p w:rsidR="008E7195" w:rsidRPr="008E7195" w:rsidRDefault="008E7195" w:rsidP="008E7195">
      <w:pPr>
        <w:pStyle w:val="a3"/>
        <w:spacing w:line="360" w:lineRule="auto"/>
        <w:rPr>
          <w:rFonts w:ascii="Times New Roman" w:eastAsia="Times New Roman,Italic" w:hAnsi="Times New Roman" w:cs="Times New Roman"/>
          <w:sz w:val="28"/>
          <w:szCs w:val="28"/>
        </w:rPr>
      </w:pPr>
      <w:r w:rsidRPr="008E7195">
        <w:rPr>
          <w:rFonts w:ascii="Times New Roman" w:eastAsia="Times New Roman,Italic" w:hAnsi="Times New Roman" w:cs="Times New Roman"/>
          <w:iCs/>
          <w:sz w:val="28"/>
          <w:szCs w:val="28"/>
        </w:rPr>
        <w:t xml:space="preserve">Казахстан </w:t>
      </w:r>
      <w:r w:rsidRPr="008E7195">
        <w:rPr>
          <w:rFonts w:ascii="Times New Roman" w:eastAsia="Times New Roman,Italic" w:hAnsi="Times New Roman" w:cs="Times New Roman"/>
          <w:sz w:val="28"/>
          <w:szCs w:val="28"/>
        </w:rPr>
        <w:t xml:space="preserve">- </w:t>
      </w:r>
      <w:r w:rsidRPr="008E7195">
        <w:rPr>
          <w:rFonts w:ascii="Times New Roman" w:eastAsia="Times New Roman,Italic" w:hAnsi="Times New Roman" w:cs="Times New Roman"/>
          <w:iCs/>
          <w:sz w:val="28"/>
          <w:szCs w:val="28"/>
        </w:rPr>
        <w:t>унитарная президентская республика парламентского типа</w:t>
      </w:r>
      <w:r w:rsidRPr="008E7195">
        <w:rPr>
          <w:rFonts w:ascii="Times New Roman" w:eastAsia="Times New Roman,Italic" w:hAnsi="Times New Roman" w:cs="Times New Roman"/>
          <w:sz w:val="28"/>
          <w:szCs w:val="28"/>
        </w:rPr>
        <w:t>.</w:t>
      </w:r>
    </w:p>
    <w:p w:rsidR="008E7195" w:rsidRPr="008E7195" w:rsidRDefault="008E7195" w:rsidP="008E7195">
      <w:pPr>
        <w:pStyle w:val="a3"/>
        <w:spacing w:line="360" w:lineRule="auto"/>
        <w:rPr>
          <w:rFonts w:ascii="Times New Roman" w:eastAsia="Times New Roman,Italic" w:hAnsi="Times New Roman" w:cs="Times New Roman"/>
          <w:sz w:val="28"/>
          <w:szCs w:val="28"/>
        </w:rPr>
      </w:pPr>
      <w:r w:rsidRPr="008E7195">
        <w:rPr>
          <w:rFonts w:ascii="Times New Roman" w:eastAsia="Times New Roman,Italic" w:hAnsi="Times New Roman" w:cs="Times New Roman"/>
          <w:sz w:val="28"/>
          <w:szCs w:val="28"/>
        </w:rPr>
        <w:t>Основным источником экономического роста является добыча полезных</w:t>
      </w:r>
    </w:p>
    <w:p w:rsidR="008E7195" w:rsidRPr="00823A0A" w:rsidRDefault="008E7195" w:rsidP="008E7195">
      <w:pPr>
        <w:pStyle w:val="a3"/>
        <w:spacing w:line="360" w:lineRule="auto"/>
        <w:rPr>
          <w:rFonts w:ascii="Times New Roman" w:eastAsia="Times New Roman,Italic" w:hAnsi="Times New Roman" w:cs="Times New Roman"/>
          <w:i/>
          <w:iCs/>
          <w:sz w:val="28"/>
          <w:szCs w:val="28"/>
        </w:rPr>
      </w:pPr>
      <w:r w:rsidRPr="00823A0A">
        <w:rPr>
          <w:rFonts w:ascii="Times New Roman" w:eastAsia="Times New Roman,Italic" w:hAnsi="Times New Roman" w:cs="Times New Roman"/>
          <w:sz w:val="28"/>
          <w:szCs w:val="28"/>
        </w:rPr>
        <w:t>ископаемых.</w:t>
      </w:r>
      <w:r w:rsidRPr="00823A0A">
        <w:rPr>
          <w:rFonts w:ascii="Times New Roman" w:eastAsia="Times New Roman,Italic" w:hAnsi="Times New Roman" w:cs="Times New Roman"/>
          <w:i/>
          <w:iCs/>
          <w:sz w:val="28"/>
          <w:szCs w:val="28"/>
        </w:rPr>
        <w:t xml:space="preserve"> </w:t>
      </w:r>
    </w:p>
    <w:p w:rsidR="00461474" w:rsidRPr="00823A0A" w:rsidRDefault="00DE35C7" w:rsidP="00461474">
      <w:pPr>
        <w:pStyle w:val="a3"/>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b/>
          <w:iCs/>
          <w:sz w:val="28"/>
          <w:szCs w:val="28"/>
        </w:rPr>
        <w:t>10.</w:t>
      </w:r>
      <w:r w:rsidR="00D0015A">
        <w:rPr>
          <w:rFonts w:ascii="Times New Roman" w:eastAsia="Times New Roman,Italic" w:hAnsi="Times New Roman" w:cs="Times New Roman"/>
          <w:b/>
          <w:iCs/>
          <w:sz w:val="28"/>
          <w:szCs w:val="28"/>
        </w:rPr>
        <w:t>2</w:t>
      </w:r>
      <w:r w:rsidR="00A716B0">
        <w:rPr>
          <w:rFonts w:ascii="Times New Roman" w:eastAsia="Times New Roman,Italic" w:hAnsi="Times New Roman" w:cs="Times New Roman"/>
          <w:b/>
          <w:iCs/>
          <w:sz w:val="28"/>
          <w:szCs w:val="28"/>
        </w:rPr>
        <w:t>.</w:t>
      </w:r>
      <w:r>
        <w:rPr>
          <w:rFonts w:ascii="Times New Roman" w:eastAsia="Times New Roman,Italic" w:hAnsi="Times New Roman" w:cs="Times New Roman"/>
          <w:b/>
          <w:iCs/>
          <w:sz w:val="28"/>
          <w:szCs w:val="28"/>
        </w:rPr>
        <w:t>2.</w:t>
      </w:r>
      <w:r w:rsidR="00461474" w:rsidRPr="00823A0A">
        <w:rPr>
          <w:rFonts w:ascii="Times New Roman" w:eastAsia="Times New Roman,Italic" w:hAnsi="Times New Roman" w:cs="Times New Roman"/>
          <w:b/>
          <w:iCs/>
          <w:sz w:val="28"/>
          <w:szCs w:val="28"/>
        </w:rPr>
        <w:t>Финансовая система</w:t>
      </w:r>
      <w:r w:rsidR="00461474" w:rsidRPr="00823A0A">
        <w:rPr>
          <w:rFonts w:ascii="Times New Roman" w:eastAsia="Times New Roman,Italic" w:hAnsi="Times New Roman" w:cs="Times New Roman"/>
          <w:i/>
          <w:iCs/>
          <w:sz w:val="28"/>
          <w:szCs w:val="28"/>
        </w:rPr>
        <w:t xml:space="preserve"> </w:t>
      </w:r>
      <w:r w:rsidR="00461474" w:rsidRPr="00823A0A">
        <w:rPr>
          <w:rFonts w:ascii="Times New Roman" w:eastAsia="Times New Roman,Italic" w:hAnsi="Times New Roman" w:cs="Times New Roman"/>
          <w:b/>
          <w:sz w:val="28"/>
          <w:szCs w:val="28"/>
        </w:rPr>
        <w:t>Казахстана</w:t>
      </w:r>
      <w:r w:rsidR="00461474" w:rsidRPr="00823A0A">
        <w:rPr>
          <w:rFonts w:ascii="Times New Roman" w:eastAsia="Times New Roman,Italic" w:hAnsi="Times New Roman" w:cs="Times New Roman"/>
          <w:sz w:val="28"/>
          <w:szCs w:val="28"/>
        </w:rPr>
        <w:t xml:space="preserve"> работает в соответствии с</w:t>
      </w:r>
    </w:p>
    <w:p w:rsidR="00461474" w:rsidRPr="00823A0A" w:rsidRDefault="00461474" w:rsidP="00461474">
      <w:pPr>
        <w:pStyle w:val="a3"/>
        <w:spacing w:line="360" w:lineRule="auto"/>
        <w:rPr>
          <w:rFonts w:ascii="Times New Roman" w:eastAsia="Times New Roman,Italic" w:hAnsi="Times New Roman" w:cs="Times New Roman"/>
          <w:sz w:val="28"/>
          <w:szCs w:val="28"/>
        </w:rPr>
      </w:pPr>
      <w:r w:rsidRPr="00823A0A">
        <w:rPr>
          <w:rFonts w:ascii="Times New Roman" w:eastAsia="Times New Roman,Italic" w:hAnsi="Times New Roman" w:cs="Times New Roman"/>
          <w:sz w:val="28"/>
          <w:szCs w:val="28"/>
        </w:rPr>
        <w:t>международными стандартами и является системой интеграционного типа,</w:t>
      </w:r>
    </w:p>
    <w:p w:rsidR="00461474" w:rsidRPr="00823A0A" w:rsidRDefault="00461474" w:rsidP="00461474">
      <w:pPr>
        <w:pStyle w:val="a3"/>
        <w:spacing w:line="360" w:lineRule="auto"/>
        <w:rPr>
          <w:rFonts w:ascii="Times New Roman" w:hAnsi="Times New Roman" w:cs="Times New Roman"/>
          <w:sz w:val="28"/>
          <w:szCs w:val="28"/>
        </w:rPr>
      </w:pPr>
      <w:r w:rsidRPr="00823A0A">
        <w:rPr>
          <w:rFonts w:ascii="Times New Roman" w:eastAsia="Times New Roman,Italic" w:hAnsi="Times New Roman" w:cs="Times New Roman"/>
          <w:sz w:val="28"/>
          <w:szCs w:val="28"/>
        </w:rPr>
        <w:t>характеризует  тесную связь входящих в нее элементов (подсистем).</w:t>
      </w:r>
    </w:p>
    <w:p w:rsidR="00461474" w:rsidRPr="00823A0A" w:rsidRDefault="00461474" w:rsidP="00461474">
      <w:pPr>
        <w:pStyle w:val="a3"/>
        <w:spacing w:line="360" w:lineRule="auto"/>
        <w:rPr>
          <w:rFonts w:ascii="Times New Roman" w:hAnsi="Times New Roman" w:cs="Times New Roman"/>
          <w:color w:val="000000"/>
          <w:sz w:val="28"/>
          <w:szCs w:val="28"/>
        </w:rPr>
      </w:pPr>
      <w:r w:rsidRPr="00823A0A">
        <w:rPr>
          <w:rFonts w:ascii="Times New Roman" w:hAnsi="Times New Roman" w:cs="Times New Roman"/>
          <w:color w:val="000000"/>
          <w:sz w:val="28"/>
          <w:szCs w:val="28"/>
        </w:rPr>
        <w:t>Финансовая система представлена централизованными финансами с децентрализованными финансами</w:t>
      </w:r>
      <w:r w:rsidR="00CB1398">
        <w:rPr>
          <w:rFonts w:ascii="Times New Roman" w:hAnsi="Times New Roman" w:cs="Times New Roman"/>
          <w:color w:val="000000"/>
          <w:sz w:val="28"/>
          <w:szCs w:val="28"/>
        </w:rPr>
        <w:t xml:space="preserve"> ( рис.16</w:t>
      </w:r>
      <w:r w:rsidR="00012C58">
        <w:rPr>
          <w:rFonts w:ascii="Times New Roman" w:hAnsi="Times New Roman" w:cs="Times New Roman"/>
          <w:color w:val="000000"/>
          <w:sz w:val="28"/>
          <w:szCs w:val="28"/>
        </w:rPr>
        <w:t>)</w:t>
      </w:r>
      <w:r w:rsidRPr="00823A0A">
        <w:rPr>
          <w:rFonts w:ascii="Times New Roman" w:hAnsi="Times New Roman" w:cs="Times New Roman"/>
          <w:color w:val="000000"/>
          <w:sz w:val="28"/>
          <w:szCs w:val="28"/>
        </w:rPr>
        <w:t>.</w:t>
      </w:r>
    </w:p>
    <w:p w:rsidR="006D6D6C" w:rsidRPr="00823A0A" w:rsidRDefault="006D6D6C" w:rsidP="006D6D6C">
      <w:pPr>
        <w:pStyle w:val="a3"/>
        <w:spacing w:line="360" w:lineRule="auto"/>
        <w:rPr>
          <w:rFonts w:ascii="Times New Roman" w:hAnsi="Times New Roman" w:cs="Times New Roman"/>
          <w:color w:val="000000"/>
          <w:sz w:val="28"/>
          <w:szCs w:val="28"/>
        </w:rPr>
      </w:pPr>
      <w:r w:rsidRPr="00823A0A">
        <w:rPr>
          <w:rFonts w:ascii="Times New Roman" w:hAnsi="Times New Roman" w:cs="Times New Roman"/>
          <w:color w:val="000000"/>
          <w:sz w:val="28"/>
          <w:szCs w:val="28"/>
        </w:rPr>
        <w:t>Централизованные (общегосударственные) финансы:</w:t>
      </w:r>
    </w:p>
    <w:p w:rsidR="006D6D6C" w:rsidRPr="00823A0A" w:rsidRDefault="006D6D6C" w:rsidP="006D6D6C">
      <w:pPr>
        <w:pStyle w:val="a3"/>
        <w:spacing w:line="360" w:lineRule="auto"/>
        <w:rPr>
          <w:rFonts w:ascii="Times New Roman" w:hAnsi="Times New Roman" w:cs="Times New Roman"/>
          <w:color w:val="000000"/>
          <w:sz w:val="28"/>
          <w:szCs w:val="28"/>
        </w:rPr>
      </w:pPr>
      <w:r w:rsidRPr="00823A0A">
        <w:rPr>
          <w:rFonts w:ascii="Times New Roman" w:hAnsi="Times New Roman" w:cs="Times New Roman"/>
          <w:color w:val="000000"/>
          <w:sz w:val="28"/>
          <w:szCs w:val="28"/>
        </w:rPr>
        <w:t>бюджет (республиканский и местный);</w:t>
      </w:r>
    </w:p>
    <w:p w:rsidR="006D6D6C" w:rsidRPr="00823A0A" w:rsidRDefault="006D6D6C" w:rsidP="006D6D6C">
      <w:pPr>
        <w:pStyle w:val="a3"/>
        <w:spacing w:line="360" w:lineRule="auto"/>
        <w:rPr>
          <w:rFonts w:ascii="Times New Roman" w:hAnsi="Times New Roman" w:cs="Times New Roman"/>
          <w:color w:val="000000"/>
          <w:sz w:val="28"/>
          <w:szCs w:val="28"/>
        </w:rPr>
      </w:pPr>
      <w:r w:rsidRPr="00823A0A">
        <w:rPr>
          <w:rFonts w:ascii="Times New Roman" w:hAnsi="Times New Roman" w:cs="Times New Roman"/>
          <w:color w:val="000000"/>
          <w:sz w:val="28"/>
          <w:szCs w:val="28"/>
        </w:rPr>
        <w:t>специальные внебюджетные фонды (пенсионный фонд, фонд социального страхования, фонд содействия занятости населения, дорожный фонд, инвестиционный и др.).</w:t>
      </w:r>
    </w:p>
    <w:p w:rsidR="006D6D6C" w:rsidRPr="00823A0A" w:rsidRDefault="006D6D6C" w:rsidP="006D6D6C">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Децентрализованные финансы:</w:t>
      </w:r>
    </w:p>
    <w:p w:rsidR="006D6D6C" w:rsidRDefault="006D6D6C" w:rsidP="00461474">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 финансы предприятий и организаций народного хозяйства, которые подразделяются на финансы сферы материального производства и финансы непроизводственной сферы;</w:t>
      </w:r>
    </w:p>
    <w:p w:rsidR="00191664" w:rsidRDefault="00191664" w:rsidP="00461474">
      <w:pPr>
        <w:pStyle w:val="a3"/>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w:t>
      </w:r>
      <w:r w:rsidRPr="00823A0A">
        <w:rPr>
          <w:rFonts w:ascii="Times New Roman" w:hAnsi="Times New Roman" w:cs="Times New Roman"/>
          <w:sz w:val="28"/>
          <w:szCs w:val="28"/>
          <w:shd w:val="clear" w:color="auto" w:fill="FFFFFF"/>
        </w:rPr>
        <w:t xml:space="preserve"> три основных звена: общегосударственные финансы, финансы хозяйствующих субъектов и финансы домохозяйств (населения). </w:t>
      </w:r>
      <w:r w:rsidRPr="00823A0A">
        <w:rPr>
          <w:rFonts w:ascii="Times New Roman" w:hAnsi="Times New Roman" w:cs="Times New Roman"/>
          <w:sz w:val="28"/>
          <w:szCs w:val="28"/>
          <w:shd w:val="clear" w:color="auto" w:fill="FFFFFF"/>
        </w:rPr>
        <w:lastRenderedPageBreak/>
        <w:t>Общегосударственные финансы включают в себя все виды финансовых отношений, возникающих при участии государственного бюджета РК.</w:t>
      </w:r>
    </w:p>
    <w:p w:rsidR="00191664" w:rsidRDefault="00191664" w:rsidP="00461474">
      <w:pPr>
        <w:pStyle w:val="a3"/>
        <w:spacing w:line="360" w:lineRule="auto"/>
        <w:rPr>
          <w:rFonts w:ascii="Times New Roman" w:hAnsi="Times New Roman" w:cs="Times New Roman"/>
          <w:sz w:val="28"/>
          <w:szCs w:val="28"/>
        </w:rPr>
      </w:pPr>
    </w:p>
    <w:p w:rsidR="00D0015A" w:rsidRDefault="00D0015A" w:rsidP="00461474">
      <w:pPr>
        <w:pStyle w:val="a3"/>
        <w:spacing w:line="360" w:lineRule="auto"/>
        <w:rPr>
          <w:rFonts w:ascii="Times New Roman" w:hAnsi="Times New Roman" w:cs="Times New Roman"/>
          <w:sz w:val="28"/>
          <w:szCs w:val="28"/>
        </w:rPr>
      </w:pPr>
    </w:p>
    <w:p w:rsidR="00D0015A" w:rsidRPr="006D6D6C" w:rsidRDefault="00755C02" w:rsidP="00461474">
      <w:pPr>
        <w:pStyle w:val="a3"/>
        <w:spacing w:line="360" w:lineRule="auto"/>
        <w:rPr>
          <w:rFonts w:ascii="Times New Roman" w:hAnsi="Times New Roman" w:cs="Times New Roman"/>
          <w:sz w:val="28"/>
          <w:szCs w:val="28"/>
        </w:rPr>
      </w:pPr>
      <w:r w:rsidRPr="00755C02">
        <w:rPr>
          <w:rFonts w:ascii="Times New Roman" w:hAnsi="Times New Roman" w:cs="Times New Roman"/>
          <w:noProof/>
          <w:color w:val="000000"/>
          <w:sz w:val="28"/>
          <w:szCs w:val="28"/>
        </w:rPr>
        <w:pict>
          <v:roundrect id="_x0000_s1428" style="position:absolute;margin-left:142.85pt;margin-top:2.25pt;width:213.6pt;height:47.5pt;z-index:252051456" arcsize="10923f" fillcolor="#fde9d9 [665]" strokecolor="#0070c0" strokeweight="1.5pt">
            <v:textbox>
              <w:txbxContent>
                <w:p w:rsidR="00923B5E" w:rsidRPr="00012C58" w:rsidRDefault="00923B5E">
                  <w:pPr>
                    <w:rPr>
                      <w:rFonts w:ascii="Times New Roman" w:hAnsi="Times New Roman" w:cs="Times New Roman"/>
                      <w:b/>
                      <w:sz w:val="24"/>
                      <w:szCs w:val="24"/>
                    </w:rPr>
                  </w:pPr>
                  <w:r w:rsidRPr="00012C58">
                    <w:rPr>
                      <w:rFonts w:ascii="Times New Roman" w:hAnsi="Times New Roman" w:cs="Times New Roman"/>
                      <w:b/>
                      <w:sz w:val="24"/>
                      <w:szCs w:val="24"/>
                    </w:rPr>
                    <w:t>Финансовая система Казахстана</w:t>
                  </w:r>
                </w:p>
              </w:txbxContent>
            </v:textbox>
          </v:roundrect>
        </w:pict>
      </w:r>
    </w:p>
    <w:p w:rsidR="00012C58" w:rsidRDefault="00012C58" w:rsidP="00461474">
      <w:pPr>
        <w:pStyle w:val="a3"/>
        <w:spacing w:line="360" w:lineRule="auto"/>
        <w:rPr>
          <w:rFonts w:ascii="Times New Roman" w:hAnsi="Times New Roman" w:cs="Times New Roman"/>
          <w:color w:val="000000"/>
          <w:sz w:val="28"/>
          <w:szCs w:val="28"/>
        </w:rPr>
      </w:pP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583" type="#_x0000_t32" style="position:absolute;margin-left:109.6pt;margin-top:22.4pt;width:.05pt;height:19.65pt;z-index:252186624" o:connectortype="straight" strokecolor="#0070c0" strokeweight="1.5pt">
            <v:stroke endarrow="block"/>
          </v:shape>
        </w:pict>
      </w:r>
      <w:r>
        <w:rPr>
          <w:rFonts w:ascii="Times New Roman" w:hAnsi="Times New Roman" w:cs="Times New Roman"/>
          <w:noProof/>
          <w:color w:val="000000"/>
          <w:sz w:val="28"/>
          <w:szCs w:val="28"/>
        </w:rPr>
        <w:pict>
          <v:shape id="_x0000_s1581" type="#_x0000_t32" style="position:absolute;margin-left:252.8pt;margin-top:1.45pt;width:0;height:20.95pt;z-index:252184576" o:connectortype="straight" strokecolor="#0070c0" strokeweight="1.5pt">
            <v:stroke endarrow="block"/>
          </v:shape>
        </w:pict>
      </w:r>
      <w:r>
        <w:rPr>
          <w:rFonts w:ascii="Times New Roman" w:hAnsi="Times New Roman" w:cs="Times New Roman"/>
          <w:noProof/>
          <w:color w:val="000000"/>
          <w:sz w:val="28"/>
          <w:szCs w:val="28"/>
        </w:rPr>
        <w:pict>
          <v:shape id="_x0000_s1580" type="#_x0000_t32" style="position:absolute;margin-left:109.6pt;margin-top:22.4pt;width:272.15pt;height:2.35pt;z-index:252183552" o:connectortype="straight" strokecolor="#0070c0" strokeweight="1.5pt"/>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582" type="#_x0000_t32" style="position:absolute;margin-left:381.75pt;margin-top:.6pt;width:0;height:17.3pt;z-index:252185600" o:connectortype="straight" strokecolor="#0070c0" strokeweight="1.5pt">
            <v:stroke endarrow="block"/>
          </v:shape>
        </w:pict>
      </w:r>
      <w:r>
        <w:rPr>
          <w:rFonts w:ascii="Times New Roman" w:hAnsi="Times New Roman" w:cs="Times New Roman"/>
          <w:noProof/>
          <w:color w:val="000000"/>
          <w:sz w:val="28"/>
          <w:szCs w:val="28"/>
        </w:rPr>
        <w:pict>
          <v:roundrect id="_x0000_s1431" style="position:absolute;margin-left:324.8pt;margin-top:17.9pt;width:116.3pt;height:49.05pt;z-index:252054528" arcsize="10923f" fillcolor="#fde9d9 [665]" strokecolor="#0070c0" strokeweight="1.5pt">
            <v:textbox>
              <w:txbxContent>
                <w:p w:rsidR="00923B5E" w:rsidRPr="00012C58" w:rsidRDefault="00923B5E" w:rsidP="00012C58">
                  <w:pPr>
                    <w:pStyle w:val="a3"/>
                    <w:jc w:val="center"/>
                    <w:rPr>
                      <w:rFonts w:ascii="Times New Roman" w:hAnsi="Times New Roman" w:cs="Times New Roman"/>
                      <w:b/>
                    </w:rPr>
                  </w:pPr>
                  <w:r w:rsidRPr="00012C58">
                    <w:rPr>
                      <w:rFonts w:ascii="Times New Roman" w:hAnsi="Times New Roman" w:cs="Times New Roman"/>
                      <w:b/>
                    </w:rPr>
                    <w:t>Финансы домашних хозяйств</w:t>
                  </w:r>
                </w:p>
              </w:txbxContent>
            </v:textbox>
          </v:roundrect>
        </w:pict>
      </w:r>
      <w:r>
        <w:rPr>
          <w:rFonts w:ascii="Times New Roman" w:hAnsi="Times New Roman" w:cs="Times New Roman"/>
          <w:noProof/>
          <w:color w:val="000000"/>
          <w:sz w:val="28"/>
          <w:szCs w:val="28"/>
        </w:rPr>
        <w:pict>
          <v:roundrect id="_x0000_s1430" style="position:absolute;margin-left:185.55pt;margin-top:17.9pt;width:125pt;height:53.8pt;z-index:252053504" arcsize="10923f" fillcolor="#fde9d9 [665]" strokecolor="#0070c0" strokeweight="1.5pt">
            <v:textbox>
              <w:txbxContent>
                <w:p w:rsidR="00923B5E" w:rsidRPr="00012C58" w:rsidRDefault="00923B5E" w:rsidP="00012C58">
                  <w:pPr>
                    <w:pStyle w:val="a3"/>
                    <w:jc w:val="center"/>
                    <w:rPr>
                      <w:rFonts w:ascii="Times New Roman" w:hAnsi="Times New Roman" w:cs="Times New Roman"/>
                      <w:b/>
                      <w:sz w:val="24"/>
                      <w:szCs w:val="24"/>
                    </w:rPr>
                  </w:pPr>
                  <w:r w:rsidRPr="00012C58">
                    <w:rPr>
                      <w:rFonts w:ascii="Times New Roman" w:hAnsi="Times New Roman" w:cs="Times New Roman"/>
                      <w:b/>
                      <w:sz w:val="24"/>
                      <w:szCs w:val="24"/>
                    </w:rPr>
                    <w:t>финансы хозяйственных субъектов</w:t>
                  </w:r>
                </w:p>
              </w:txbxContent>
            </v:textbox>
          </v:roundrect>
        </w:pict>
      </w:r>
      <w:r>
        <w:rPr>
          <w:rFonts w:ascii="Times New Roman" w:hAnsi="Times New Roman" w:cs="Times New Roman"/>
          <w:noProof/>
          <w:color w:val="000000"/>
          <w:sz w:val="28"/>
          <w:szCs w:val="28"/>
        </w:rPr>
        <w:pict>
          <v:roundrect id="_x0000_s1429" style="position:absolute;margin-left:28.1pt;margin-top:17.9pt;width:114.75pt;height:53.8pt;z-index:252052480" arcsize="10923f" fillcolor="#fde9d9 [665]" strokecolor="#0070c0" strokeweight="1.5pt">
            <v:textbox>
              <w:txbxContent>
                <w:p w:rsidR="00923B5E" w:rsidRPr="00012C58" w:rsidRDefault="00923B5E">
                  <w:pPr>
                    <w:rPr>
                      <w:rFonts w:ascii="Times New Roman" w:hAnsi="Times New Roman" w:cs="Times New Roman"/>
                      <w:b/>
                      <w:sz w:val="24"/>
                      <w:szCs w:val="24"/>
                    </w:rPr>
                  </w:pPr>
                  <w:r w:rsidRPr="00012C58">
                    <w:rPr>
                      <w:rFonts w:ascii="Times New Roman" w:hAnsi="Times New Roman" w:cs="Times New Roman"/>
                      <w:b/>
                      <w:sz w:val="24"/>
                      <w:szCs w:val="24"/>
                    </w:rPr>
                    <w:t>Общегосударственные финансы</w:t>
                  </w:r>
                </w:p>
              </w:txbxContent>
            </v:textbox>
          </v:roundrect>
        </w:pict>
      </w:r>
    </w:p>
    <w:p w:rsidR="00012C58" w:rsidRDefault="00012C58" w:rsidP="00461474">
      <w:pPr>
        <w:pStyle w:val="a3"/>
        <w:spacing w:line="360" w:lineRule="auto"/>
        <w:rPr>
          <w:rFonts w:ascii="Times New Roman" w:hAnsi="Times New Roman" w:cs="Times New Roman"/>
          <w:color w:val="000000"/>
          <w:sz w:val="28"/>
          <w:szCs w:val="28"/>
        </w:rPr>
      </w:pPr>
    </w:p>
    <w:p w:rsidR="00012C58" w:rsidRDefault="00012C58" w:rsidP="00461474">
      <w:pPr>
        <w:pStyle w:val="a3"/>
        <w:spacing w:line="360" w:lineRule="auto"/>
        <w:rPr>
          <w:rFonts w:ascii="Times New Roman" w:hAnsi="Times New Roman" w:cs="Times New Roman"/>
          <w:color w:val="000000"/>
          <w:sz w:val="28"/>
          <w:szCs w:val="28"/>
        </w:rPr>
      </w:pP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443" type="#_x0000_t32" style="position:absolute;margin-left:415pt;margin-top:11.95pt;width:0;height:25.25pt;z-index:252066816" o:connectortype="straight" strokecolor="#0070c0" strokeweight="1.5pt">
            <v:stroke endarrow="block"/>
          </v:shape>
        </w:pict>
      </w:r>
      <w:r>
        <w:rPr>
          <w:rFonts w:ascii="Times New Roman" w:hAnsi="Times New Roman" w:cs="Times New Roman"/>
          <w:noProof/>
          <w:color w:val="000000"/>
          <w:sz w:val="28"/>
          <w:szCs w:val="28"/>
        </w:rPr>
        <w:pict>
          <v:shape id="_x0000_s1442" type="#_x0000_t32" style="position:absolute;margin-left:320.85pt;margin-top:11.95pt;width:0;height:25.25pt;z-index:252065792" o:connectortype="straight" strokecolor="#0070c0" strokeweight="1.5pt">
            <v:stroke endarrow="block"/>
          </v:shape>
        </w:pict>
      </w:r>
      <w:r>
        <w:rPr>
          <w:rFonts w:ascii="Times New Roman" w:hAnsi="Times New Roman" w:cs="Times New Roman"/>
          <w:noProof/>
          <w:color w:val="000000"/>
          <w:sz w:val="28"/>
          <w:szCs w:val="28"/>
        </w:rPr>
        <w:pict>
          <v:shape id="_x0000_s1441" type="#_x0000_t32" style="position:absolute;margin-left:320.85pt;margin-top:11.9pt;width:94.15pt;height:.05pt;z-index:252064768" o:connectortype="straight" strokecolor="#0070c0" strokeweight="1.5pt"/>
        </w:pict>
      </w:r>
      <w:r>
        <w:rPr>
          <w:rFonts w:ascii="Times New Roman" w:hAnsi="Times New Roman" w:cs="Times New Roman"/>
          <w:noProof/>
          <w:color w:val="000000"/>
          <w:sz w:val="28"/>
          <w:szCs w:val="28"/>
        </w:rPr>
        <w:pict>
          <v:shape id="_x0000_s1440" type="#_x0000_t32" style="position:absolute;margin-left:228.25pt;margin-top:11.9pt;width:0;height:20.6pt;z-index:252063744" o:connectortype="straight" strokecolor="#0070c0" strokeweight="1.5pt">
            <v:stroke endarrow="block"/>
          </v:shape>
        </w:pict>
      </w:r>
      <w:r>
        <w:rPr>
          <w:rFonts w:ascii="Times New Roman" w:hAnsi="Times New Roman" w:cs="Times New Roman"/>
          <w:noProof/>
          <w:color w:val="000000"/>
          <w:sz w:val="28"/>
          <w:szCs w:val="28"/>
        </w:rPr>
        <w:pict>
          <v:shape id="_x0000_s1439" type="#_x0000_t32" style="position:absolute;margin-left:142.85pt;margin-top:11.9pt;width:0;height:25.3pt;z-index:252062720" o:connectortype="straight" strokecolor="#0070c0" strokeweight="1.5pt">
            <v:stroke endarrow="block"/>
          </v:shape>
        </w:pict>
      </w:r>
      <w:r>
        <w:rPr>
          <w:rFonts w:ascii="Times New Roman" w:hAnsi="Times New Roman" w:cs="Times New Roman"/>
          <w:noProof/>
          <w:color w:val="000000"/>
          <w:sz w:val="28"/>
          <w:szCs w:val="28"/>
        </w:rPr>
        <w:pict>
          <v:shape id="_x0000_s1438" type="#_x0000_t32" style="position:absolute;margin-left:49.4pt;margin-top:11.9pt;width:0;height:25.3pt;z-index:252061696" o:connectortype="straight" strokecolor="#0070c0" strokeweight="1.5pt">
            <v:stroke endarrow="block"/>
          </v:shape>
        </w:pict>
      </w:r>
      <w:r>
        <w:rPr>
          <w:rFonts w:ascii="Times New Roman" w:hAnsi="Times New Roman" w:cs="Times New Roman"/>
          <w:noProof/>
          <w:color w:val="000000"/>
          <w:sz w:val="28"/>
          <w:szCs w:val="28"/>
        </w:rPr>
        <w:pict>
          <v:shape id="_x0000_s1437" type="#_x0000_t32" style="position:absolute;margin-left:49.4pt;margin-top:11.9pt;width:178.85pt;height:0;z-index:252060672" o:connectortype="straight" strokecolor="#0070c0" strokeweight="1.5pt"/>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435" style="position:absolute;margin-left:275.75pt;margin-top:13.1pt;width:101.25pt;height:68.1pt;z-index:252058624" arcsize="10923f" fillcolor="#fde9d9 [665]" strokecolor="#0070c0" strokeweight="1.5pt">
            <v:textbox>
              <w:txbxContent>
                <w:p w:rsidR="00923B5E" w:rsidRPr="003820A0" w:rsidRDefault="00923B5E" w:rsidP="003820A0">
                  <w:pPr>
                    <w:pStyle w:val="a3"/>
                    <w:jc w:val="center"/>
                    <w:rPr>
                      <w:rFonts w:ascii="Times New Roman" w:hAnsi="Times New Roman" w:cs="Times New Roman"/>
                      <w:b/>
                    </w:rPr>
                  </w:pPr>
                  <w:r w:rsidRPr="003820A0">
                    <w:rPr>
                      <w:rFonts w:ascii="Times New Roman" w:hAnsi="Times New Roman" w:cs="Times New Roman"/>
                      <w:b/>
                    </w:rPr>
                    <w:t>Финансы сферы материального</w:t>
                  </w:r>
                </w:p>
                <w:p w:rsidR="00923B5E" w:rsidRPr="003820A0" w:rsidRDefault="00923B5E" w:rsidP="003820A0">
                  <w:pPr>
                    <w:jc w:val="center"/>
                    <w:rPr>
                      <w:rFonts w:ascii="Times New Roman" w:hAnsi="Times New Roman" w:cs="Times New Roman"/>
                      <w:b/>
                    </w:rPr>
                  </w:pPr>
                  <w:r w:rsidRPr="003820A0">
                    <w:rPr>
                      <w:rFonts w:ascii="Times New Roman" w:hAnsi="Times New Roman" w:cs="Times New Roman"/>
                      <w:b/>
                    </w:rPr>
                    <w:t>производства</w:t>
                  </w:r>
                </w:p>
              </w:txbxContent>
            </v:textbox>
          </v:roundrect>
        </w:pict>
      </w:r>
      <w:r>
        <w:rPr>
          <w:rFonts w:ascii="Times New Roman" w:hAnsi="Times New Roman" w:cs="Times New Roman"/>
          <w:noProof/>
          <w:color w:val="000000"/>
          <w:sz w:val="28"/>
          <w:szCs w:val="28"/>
        </w:rPr>
        <w:pict>
          <v:roundrect id="_x0000_s1436" style="position:absolute;margin-left:381.75pt;margin-top:13.1pt;width:89.45pt;height:46.7pt;z-index:252059648" arcsize="10923f" fillcolor="#fde9d9 [665]" strokecolor="#0070c0" strokeweight="1.5pt">
            <v:textbox>
              <w:txbxContent>
                <w:p w:rsidR="00923B5E" w:rsidRPr="003820A0" w:rsidRDefault="00923B5E">
                  <w:pPr>
                    <w:rPr>
                      <w:rFonts w:ascii="Times New Roman" w:hAnsi="Times New Roman" w:cs="Times New Roman"/>
                      <w:b/>
                      <w:sz w:val="24"/>
                      <w:szCs w:val="24"/>
                    </w:rPr>
                  </w:pPr>
                  <w:r w:rsidRPr="003820A0">
                    <w:rPr>
                      <w:rFonts w:ascii="Times New Roman" w:hAnsi="Times New Roman" w:cs="Times New Roman"/>
                      <w:b/>
                      <w:sz w:val="24"/>
                      <w:szCs w:val="24"/>
                    </w:rPr>
                    <w:t>Финансы сферы услуг</w:t>
                  </w:r>
                </w:p>
              </w:txbxContent>
            </v:textbox>
          </v:roundrect>
        </w:pict>
      </w:r>
      <w:r>
        <w:rPr>
          <w:rFonts w:ascii="Times New Roman" w:hAnsi="Times New Roman" w:cs="Times New Roman"/>
          <w:noProof/>
          <w:color w:val="000000"/>
          <w:sz w:val="28"/>
          <w:szCs w:val="28"/>
        </w:rPr>
        <w:pict>
          <v:roundrect id="_x0000_s1434" style="position:absolute;margin-left:199.8pt;margin-top:8.4pt;width:1in;height:86.25pt;z-index:252057600" arcsize="10923f" fillcolor="#fde9d9 [665]" strokecolor="#0070c0" strokeweight="1.5pt">
            <v:textbox>
              <w:txbxContent>
                <w:p w:rsidR="00923B5E" w:rsidRPr="003820A0" w:rsidRDefault="00923B5E" w:rsidP="003820A0">
                  <w:pPr>
                    <w:pStyle w:val="a3"/>
                    <w:rPr>
                      <w:rFonts w:ascii="Times New Roman" w:hAnsi="Times New Roman" w:cs="Times New Roman"/>
                      <w:b/>
                    </w:rPr>
                  </w:pPr>
                  <w:r w:rsidRPr="003820A0">
                    <w:rPr>
                      <w:rFonts w:ascii="Times New Roman" w:hAnsi="Times New Roman" w:cs="Times New Roman"/>
                      <w:b/>
                    </w:rPr>
                    <w:t>Специальные внебюджетные фонды</w:t>
                  </w:r>
                </w:p>
              </w:txbxContent>
            </v:textbox>
          </v:roundrect>
        </w:pict>
      </w:r>
      <w:r>
        <w:rPr>
          <w:rFonts w:ascii="Times New Roman" w:hAnsi="Times New Roman" w:cs="Times New Roman"/>
          <w:noProof/>
          <w:color w:val="000000"/>
          <w:sz w:val="28"/>
          <w:szCs w:val="28"/>
        </w:rPr>
        <w:pict>
          <v:roundrect id="_x0000_s1433" style="position:absolute;margin-left:109.6pt;margin-top:13.1pt;width:86.25pt;height:59.4pt;z-index:252056576" arcsize="10923f" fillcolor="#fde9d9 [665]" strokecolor="#0070c0" strokeweight="1.5pt">
            <v:textbox>
              <w:txbxContent>
                <w:p w:rsidR="00923B5E" w:rsidRPr="003820A0" w:rsidRDefault="00923B5E">
                  <w:pPr>
                    <w:rPr>
                      <w:rFonts w:ascii="Times New Roman" w:hAnsi="Times New Roman" w:cs="Times New Roman"/>
                      <w:b/>
                      <w:sz w:val="24"/>
                      <w:szCs w:val="24"/>
                    </w:rPr>
                  </w:pPr>
                  <w:r w:rsidRPr="003820A0">
                    <w:rPr>
                      <w:rFonts w:ascii="Times New Roman" w:hAnsi="Times New Roman" w:cs="Times New Roman"/>
                      <w:b/>
                      <w:sz w:val="24"/>
                      <w:szCs w:val="24"/>
                    </w:rPr>
                    <w:t>Государственный кредит</w:t>
                  </w:r>
                </w:p>
              </w:txbxContent>
            </v:textbox>
          </v:roundrect>
        </w:pict>
      </w:r>
      <w:r>
        <w:rPr>
          <w:rFonts w:ascii="Times New Roman" w:hAnsi="Times New Roman" w:cs="Times New Roman"/>
          <w:noProof/>
          <w:color w:val="000000"/>
          <w:sz w:val="28"/>
          <w:szCs w:val="28"/>
        </w:rPr>
        <w:pict>
          <v:roundrect id="_x0000_s1432" style="position:absolute;margin-left:5.15pt;margin-top:13.1pt;width:104.45pt;height:59.4pt;z-index:252055552" arcsize="10923f" fillcolor="#fde9d9 [665]" strokecolor="#0070c0" strokeweight="1.5pt">
            <v:textbox>
              <w:txbxContent>
                <w:p w:rsidR="00923B5E" w:rsidRPr="003820A0" w:rsidRDefault="00923B5E">
                  <w:pPr>
                    <w:rPr>
                      <w:rFonts w:ascii="Times New Roman" w:hAnsi="Times New Roman" w:cs="Times New Roman"/>
                      <w:b/>
                      <w:sz w:val="24"/>
                      <w:szCs w:val="24"/>
                    </w:rPr>
                  </w:pPr>
                  <w:r w:rsidRPr="003820A0">
                    <w:rPr>
                      <w:rFonts w:ascii="Times New Roman" w:hAnsi="Times New Roman" w:cs="Times New Roman"/>
                      <w:b/>
                      <w:sz w:val="24"/>
                      <w:szCs w:val="24"/>
                    </w:rPr>
                    <w:t>Государственный бюджет</w:t>
                  </w:r>
                </w:p>
              </w:txbxContent>
            </v:textbox>
          </v:roundrect>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450" type="#_x0000_t32" style="position:absolute;margin-left:-12.25pt;margin-top:15.1pt;width:0;height:140.05pt;z-index:252073984" o:connectortype="straight" strokecolor="#0070c0" strokeweight="1.5pt"/>
        </w:pict>
      </w:r>
      <w:r>
        <w:rPr>
          <w:rFonts w:ascii="Times New Roman" w:hAnsi="Times New Roman" w:cs="Times New Roman"/>
          <w:noProof/>
          <w:color w:val="000000"/>
          <w:sz w:val="28"/>
          <w:szCs w:val="28"/>
        </w:rPr>
        <w:pict>
          <v:shape id="_x0000_s1449" type="#_x0000_t32" style="position:absolute;margin-left:-12.25pt;margin-top:15.1pt;width:17.4pt;height:0;flip:x;z-index:252072960" o:connectortype="straight" strokecolor="#0070c0" strokeweight="1.5pt"/>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448" type="#_x0000_t32" style="position:absolute;margin-left:430.8pt;margin-top:11.5pt;width:.8pt;height:21.4pt;z-index:252071936" o:connectortype="straight" strokecolor="#0070c0" strokeweight="2.25pt">
            <v:stroke endarrow="block"/>
          </v:shape>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454" type="#_x0000_t32" style="position:absolute;margin-left:174.45pt;margin-top:.05pt;width:0;height:33.2pt;z-index:252078080" o:connectortype="straight" strokecolor="#0070c0" strokeweight="1.5pt">
            <v:stroke endarrow="block"/>
          </v:shape>
        </w:pict>
      </w:r>
      <w:r>
        <w:rPr>
          <w:rFonts w:ascii="Times New Roman" w:hAnsi="Times New Roman" w:cs="Times New Roman"/>
          <w:noProof/>
          <w:color w:val="000000"/>
          <w:sz w:val="28"/>
          <w:szCs w:val="28"/>
        </w:rPr>
        <w:pict>
          <v:roundrect id="_x0000_s1447" style="position:absolute;margin-left:377pt;margin-top:8.75pt;width:94.2pt;height:41.15pt;z-index:252070912" arcsize="10923f" fillcolor="#fde9d9 [665]" strokecolor="#0070c0" strokeweight="1.5pt">
            <v:textbox>
              <w:txbxContent>
                <w:p w:rsidR="00923B5E" w:rsidRPr="00E81AE4" w:rsidRDefault="00923B5E">
                  <w:pPr>
                    <w:rPr>
                      <w:rFonts w:ascii="Times New Roman" w:hAnsi="Times New Roman" w:cs="Times New Roman"/>
                      <w:b/>
                      <w:sz w:val="24"/>
                      <w:szCs w:val="24"/>
                    </w:rPr>
                  </w:pPr>
                  <w:r w:rsidRPr="00E81AE4">
                    <w:rPr>
                      <w:rFonts w:ascii="Times New Roman" w:hAnsi="Times New Roman" w:cs="Times New Roman"/>
                      <w:b/>
                      <w:sz w:val="24"/>
                      <w:szCs w:val="24"/>
                    </w:rPr>
                    <w:t>страхование</w:t>
                  </w:r>
                </w:p>
              </w:txbxContent>
            </v:textbox>
          </v:roundrect>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451" type="#_x0000_t32" style="position:absolute;margin-left:-12.25pt;margin-top:17pt;width:30.1pt;height:0;z-index:252075008" o:connectortype="straight" strokecolor="#0070c0" strokeweight="1.5pt">
            <v:stroke endarrow="block"/>
          </v:shape>
        </w:pict>
      </w:r>
      <w:r>
        <w:rPr>
          <w:rFonts w:ascii="Times New Roman" w:hAnsi="Times New Roman" w:cs="Times New Roman"/>
          <w:noProof/>
          <w:color w:val="000000"/>
          <w:sz w:val="28"/>
          <w:szCs w:val="28"/>
        </w:rPr>
        <w:pict>
          <v:roundrect id="_x0000_s1444" style="position:absolute;margin-left:17.85pt;margin-top:2pt;width:125pt;height:45.1pt;z-index:252067840" arcsize="10923f" fillcolor="#fde9d9 [665]" strokecolor="#0070c0" strokeweight="1.5pt">
            <v:textbox>
              <w:txbxContent>
                <w:p w:rsidR="00923B5E" w:rsidRPr="00E81AE4" w:rsidRDefault="00923B5E">
                  <w:pPr>
                    <w:rPr>
                      <w:rFonts w:ascii="Times New Roman" w:hAnsi="Times New Roman" w:cs="Times New Roman"/>
                      <w:b/>
                      <w:sz w:val="24"/>
                      <w:szCs w:val="24"/>
                    </w:rPr>
                  </w:pPr>
                  <w:r w:rsidRPr="00E81AE4">
                    <w:rPr>
                      <w:rFonts w:ascii="Times New Roman" w:hAnsi="Times New Roman" w:cs="Times New Roman"/>
                      <w:b/>
                      <w:sz w:val="24"/>
                      <w:szCs w:val="24"/>
                    </w:rPr>
                    <w:t>Республиканский бюджет</w:t>
                  </w:r>
                </w:p>
              </w:txbxContent>
            </v:textbox>
          </v:roundrect>
        </w:pict>
      </w:r>
      <w:r>
        <w:rPr>
          <w:rFonts w:ascii="Times New Roman" w:hAnsi="Times New Roman" w:cs="Times New Roman"/>
          <w:noProof/>
          <w:color w:val="000000"/>
          <w:sz w:val="28"/>
          <w:szCs w:val="28"/>
        </w:rPr>
        <w:pict>
          <v:roundrect id="_x0000_s1446" style="position:absolute;margin-left:149.95pt;margin-top:9.1pt;width:82.3pt;height:85.45pt;z-index:252069888" arcsize="10923f" fillcolor="#fde9d9 [665]" strokecolor="#0070c0" strokeweight="1.5pt">
            <v:textbox>
              <w:txbxContent>
                <w:p w:rsidR="00923B5E" w:rsidRPr="005B333A" w:rsidRDefault="00923B5E">
                  <w:pPr>
                    <w:rPr>
                      <w:rFonts w:ascii="Times New Roman" w:hAnsi="Times New Roman" w:cs="Times New Roman"/>
                      <w:b/>
                    </w:rPr>
                  </w:pPr>
                  <w:r w:rsidRPr="005B333A">
                    <w:rPr>
                      <w:rFonts w:ascii="Times New Roman" w:hAnsi="Times New Roman" w:cs="Times New Roman"/>
                      <w:b/>
                    </w:rPr>
                    <w:t>Государственный долг</w:t>
                  </w:r>
                </w:p>
              </w:txbxContent>
            </v:textbox>
          </v:roundrect>
        </w:pict>
      </w:r>
    </w:p>
    <w:p w:rsidR="00012C58" w:rsidRDefault="00012C58" w:rsidP="00461474">
      <w:pPr>
        <w:pStyle w:val="a3"/>
        <w:spacing w:line="360" w:lineRule="auto"/>
        <w:rPr>
          <w:rFonts w:ascii="Times New Roman" w:hAnsi="Times New Roman" w:cs="Times New Roman"/>
          <w:color w:val="000000"/>
          <w:sz w:val="28"/>
          <w:szCs w:val="28"/>
        </w:rPr>
      </w:pP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445" style="position:absolute;margin-left:17.85pt;margin-top:2.75pt;width:125pt;height:43.5pt;z-index:252068864" arcsize="10923f" fillcolor="#fde9d9 [665]" strokecolor="#0070c0" strokeweight="1.5pt">
            <v:textbox>
              <w:txbxContent>
                <w:p w:rsidR="00923B5E" w:rsidRPr="00E81AE4" w:rsidRDefault="00923B5E">
                  <w:pPr>
                    <w:rPr>
                      <w:rFonts w:ascii="Times New Roman" w:hAnsi="Times New Roman" w:cs="Times New Roman"/>
                      <w:b/>
                      <w:sz w:val="24"/>
                      <w:szCs w:val="24"/>
                    </w:rPr>
                  </w:pPr>
                  <w:r w:rsidRPr="00E81AE4">
                    <w:rPr>
                      <w:rFonts w:ascii="Times New Roman" w:hAnsi="Times New Roman" w:cs="Times New Roman"/>
                      <w:b/>
                      <w:sz w:val="24"/>
                      <w:szCs w:val="24"/>
                    </w:rPr>
                    <w:t>Местные бюджеты</w:t>
                  </w:r>
                </w:p>
              </w:txbxContent>
            </v:textbox>
          </v:roundrect>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452" type="#_x0000_t32" style="position:absolute;margin-left:-12.25pt;margin-top:10.25pt;width:30.1pt;height:0;z-index:252076032" o:connectortype="straight" strokecolor="#0070c0" strokeweight="1.5pt">
            <v:stroke endarrow="block"/>
          </v:shape>
        </w:pict>
      </w:r>
    </w:p>
    <w:p w:rsidR="00012C58" w:rsidRDefault="00755C02" w:rsidP="00461474">
      <w:pPr>
        <w:pStyle w:val="a3"/>
        <w:spacing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455" style="position:absolute;margin-left:267.85pt;margin-top:16.55pt;width:198.6pt;height:36.4pt;z-index:252079104" arcsize="10923f" fillcolor="#fde9d9 [665]" strokecolor="#0070c0" strokeweight="1.5pt">
            <v:textbox>
              <w:txbxContent>
                <w:p w:rsidR="00923B5E" w:rsidRPr="005B333A" w:rsidRDefault="00923B5E">
                  <w:pPr>
                    <w:rPr>
                      <w:rFonts w:ascii="Times New Roman" w:hAnsi="Times New Roman" w:cs="Times New Roman"/>
                      <w:b/>
                      <w:sz w:val="24"/>
                      <w:szCs w:val="24"/>
                    </w:rPr>
                  </w:pPr>
                  <w:r w:rsidRPr="005B333A">
                    <w:rPr>
                      <w:rFonts w:ascii="Times New Roman" w:hAnsi="Times New Roman" w:cs="Times New Roman"/>
                      <w:b/>
                      <w:sz w:val="24"/>
                      <w:szCs w:val="24"/>
                    </w:rPr>
                    <w:t>Децентрализованные финансы</w:t>
                  </w:r>
                </w:p>
              </w:txbxContent>
            </v:textbox>
          </v:roundrect>
        </w:pict>
      </w:r>
      <w:r>
        <w:rPr>
          <w:rFonts w:ascii="Times New Roman" w:hAnsi="Times New Roman" w:cs="Times New Roman"/>
          <w:noProof/>
          <w:color w:val="000000"/>
          <w:sz w:val="28"/>
          <w:szCs w:val="28"/>
        </w:rPr>
        <w:pict>
          <v:roundrect id="_x0000_s1453" style="position:absolute;margin-left:5.15pt;margin-top:16.55pt;width:237.35pt;height:36.4pt;z-index:252077056" arcsize="10923f" fillcolor="#fde9d9 [665]" strokecolor="#0070c0" strokeweight="1.5pt">
            <v:textbox>
              <w:txbxContent>
                <w:p w:rsidR="00923B5E" w:rsidRPr="005B333A" w:rsidRDefault="00923B5E" w:rsidP="005B333A">
                  <w:pPr>
                    <w:jc w:val="center"/>
                    <w:rPr>
                      <w:rFonts w:ascii="Times New Roman" w:hAnsi="Times New Roman" w:cs="Times New Roman"/>
                      <w:b/>
                      <w:sz w:val="24"/>
                      <w:szCs w:val="24"/>
                    </w:rPr>
                  </w:pPr>
                  <w:r>
                    <w:rPr>
                      <w:rFonts w:ascii="Times New Roman" w:hAnsi="Times New Roman" w:cs="Times New Roman"/>
                      <w:b/>
                      <w:sz w:val="24"/>
                      <w:szCs w:val="24"/>
                    </w:rPr>
                    <w:t>Централизованные</w:t>
                  </w:r>
                  <w:r w:rsidRPr="005B333A">
                    <w:rPr>
                      <w:rFonts w:ascii="Times New Roman" w:hAnsi="Times New Roman" w:cs="Times New Roman"/>
                      <w:b/>
                      <w:sz w:val="24"/>
                      <w:szCs w:val="24"/>
                    </w:rPr>
                    <w:t xml:space="preserve"> финансы</w:t>
                  </w:r>
                </w:p>
              </w:txbxContent>
            </v:textbox>
          </v:roundrect>
        </w:pict>
      </w:r>
    </w:p>
    <w:p w:rsidR="00012C58" w:rsidRDefault="00012C58" w:rsidP="00461474">
      <w:pPr>
        <w:pStyle w:val="a3"/>
        <w:spacing w:line="360" w:lineRule="auto"/>
        <w:rPr>
          <w:rFonts w:ascii="Times New Roman" w:hAnsi="Times New Roman" w:cs="Times New Roman"/>
          <w:color w:val="000000"/>
          <w:sz w:val="28"/>
          <w:szCs w:val="28"/>
        </w:rPr>
      </w:pPr>
    </w:p>
    <w:p w:rsidR="00012C58" w:rsidRDefault="00012C58" w:rsidP="00461474">
      <w:pPr>
        <w:pStyle w:val="a3"/>
        <w:spacing w:line="360" w:lineRule="auto"/>
        <w:rPr>
          <w:rFonts w:ascii="Times New Roman" w:hAnsi="Times New Roman" w:cs="Times New Roman"/>
          <w:color w:val="000000"/>
          <w:sz w:val="28"/>
          <w:szCs w:val="28"/>
        </w:rPr>
      </w:pPr>
    </w:p>
    <w:p w:rsidR="00012C58" w:rsidRPr="00DE35C7" w:rsidRDefault="00CB1398" w:rsidP="00461474">
      <w:pPr>
        <w:pStyle w:val="a3"/>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Рис. 16</w:t>
      </w:r>
      <w:r w:rsidR="005B333A" w:rsidRPr="005B333A">
        <w:rPr>
          <w:rFonts w:ascii="Times New Roman" w:hAnsi="Times New Roman" w:cs="Times New Roman"/>
          <w:b/>
          <w:color w:val="000000"/>
          <w:sz w:val="24"/>
          <w:szCs w:val="24"/>
        </w:rPr>
        <w:t>.Финансовая система Казахстана</w:t>
      </w:r>
    </w:p>
    <w:p w:rsidR="00191664" w:rsidRDefault="00191664" w:rsidP="00461474">
      <w:pPr>
        <w:pStyle w:val="a3"/>
        <w:spacing w:line="360" w:lineRule="auto"/>
        <w:rPr>
          <w:rFonts w:ascii="Times New Roman" w:hAnsi="Times New Roman" w:cs="Times New Roman"/>
          <w:sz w:val="28"/>
          <w:szCs w:val="28"/>
          <w:shd w:val="clear" w:color="auto" w:fill="FFFFFF"/>
        </w:rPr>
      </w:pPr>
    </w:p>
    <w:p w:rsidR="00DE35C7" w:rsidRPr="00191664" w:rsidRDefault="00461474" w:rsidP="00461474">
      <w:pPr>
        <w:pStyle w:val="a3"/>
        <w:spacing w:line="360" w:lineRule="auto"/>
        <w:rPr>
          <w:rFonts w:ascii="Times New Roman" w:hAnsi="Times New Roman" w:cs="Times New Roman"/>
          <w:sz w:val="28"/>
          <w:szCs w:val="28"/>
          <w:shd w:val="clear" w:color="auto" w:fill="FFFFFF"/>
        </w:rPr>
      </w:pPr>
      <w:r w:rsidRPr="00823A0A">
        <w:rPr>
          <w:rFonts w:ascii="Times New Roman" w:hAnsi="Times New Roman" w:cs="Times New Roman"/>
          <w:sz w:val="28"/>
          <w:szCs w:val="28"/>
          <w:shd w:val="clear" w:color="auto" w:fill="FFFFFF"/>
        </w:rPr>
        <w:t>Данное звено включает в себя республиканский бюджет, местные бюджеты, специальные внебюджетные фонды (ЕНПФ, Национальный Фонд РК, ГФСС, Инвестиционный Фонд РК, Инновационный Фонд РК), выступающие в качестве дополнительных форм финансирования социальных нужд, а также государственный кредит, включающий в себя государственный долг, как внешний, так и внутренний</w:t>
      </w:r>
      <w:r w:rsidR="005B333A">
        <w:rPr>
          <w:rFonts w:ascii="Times New Roman" w:hAnsi="Times New Roman" w:cs="Times New Roman"/>
          <w:sz w:val="28"/>
          <w:szCs w:val="28"/>
          <w:shd w:val="clear" w:color="auto" w:fill="FFFFFF"/>
        </w:rPr>
        <w:t>.</w:t>
      </w:r>
    </w:p>
    <w:p w:rsidR="00DE35C7" w:rsidRPr="00823A0A" w:rsidRDefault="00DE35C7" w:rsidP="00461474">
      <w:pPr>
        <w:pStyle w:val="a3"/>
        <w:spacing w:line="360" w:lineRule="auto"/>
        <w:rPr>
          <w:rFonts w:ascii="Times New Roman" w:hAnsi="Times New Roman" w:cs="Times New Roman"/>
          <w:sz w:val="28"/>
          <w:szCs w:val="28"/>
        </w:rPr>
      </w:pPr>
      <w:r>
        <w:rPr>
          <w:rFonts w:ascii="Times New Roman" w:hAnsi="Times New Roman" w:cs="Times New Roman"/>
          <w:b/>
          <w:sz w:val="28"/>
          <w:szCs w:val="28"/>
        </w:rPr>
        <w:lastRenderedPageBreak/>
        <w:t>10.</w:t>
      </w:r>
      <w:r w:rsidR="00D0015A">
        <w:rPr>
          <w:rFonts w:ascii="Times New Roman" w:hAnsi="Times New Roman" w:cs="Times New Roman"/>
          <w:b/>
          <w:sz w:val="28"/>
          <w:szCs w:val="28"/>
        </w:rPr>
        <w:t>2</w:t>
      </w:r>
      <w:r w:rsidR="00154FD4">
        <w:rPr>
          <w:rFonts w:ascii="Times New Roman" w:hAnsi="Times New Roman" w:cs="Times New Roman"/>
          <w:b/>
          <w:sz w:val="28"/>
          <w:szCs w:val="28"/>
        </w:rPr>
        <w:t>.</w:t>
      </w:r>
      <w:r>
        <w:rPr>
          <w:rFonts w:ascii="Times New Roman" w:hAnsi="Times New Roman" w:cs="Times New Roman"/>
          <w:b/>
          <w:sz w:val="28"/>
          <w:szCs w:val="28"/>
        </w:rPr>
        <w:t>3.Бюджетная система Казахстана</w:t>
      </w:r>
    </w:p>
    <w:p w:rsidR="00461474" w:rsidRPr="00823A0A" w:rsidRDefault="00461474" w:rsidP="00461474">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В состав бюджетной системы РК входят: республиканский бюджет;</w:t>
      </w:r>
    </w:p>
    <w:p w:rsidR="00461474" w:rsidRPr="00823A0A" w:rsidRDefault="00461474" w:rsidP="00461474">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местные бюджеты (областные, городские, районные</w:t>
      </w:r>
      <w:r>
        <w:rPr>
          <w:rFonts w:ascii="Times New Roman" w:hAnsi="Times New Roman" w:cs="Times New Roman"/>
          <w:sz w:val="28"/>
          <w:szCs w:val="28"/>
        </w:rPr>
        <w:t>)</w:t>
      </w:r>
      <w:r w:rsidR="005B333A">
        <w:rPr>
          <w:rFonts w:ascii="Times New Roman" w:hAnsi="Times New Roman" w:cs="Times New Roman"/>
          <w:sz w:val="28"/>
          <w:szCs w:val="28"/>
        </w:rPr>
        <w:t xml:space="preserve"> ( рис.</w:t>
      </w:r>
      <w:r w:rsidR="00CB1398">
        <w:rPr>
          <w:rFonts w:ascii="Times New Roman" w:hAnsi="Times New Roman" w:cs="Times New Roman"/>
          <w:sz w:val="28"/>
          <w:szCs w:val="28"/>
        </w:rPr>
        <w:t>17</w:t>
      </w:r>
      <w:r w:rsidR="00DE35C7">
        <w:rPr>
          <w:rFonts w:ascii="Times New Roman" w:hAnsi="Times New Roman" w:cs="Times New Roman"/>
          <w:sz w:val="28"/>
          <w:szCs w:val="28"/>
        </w:rPr>
        <w:t>)</w:t>
      </w:r>
      <w:r>
        <w:rPr>
          <w:rFonts w:ascii="Times New Roman" w:hAnsi="Times New Roman" w:cs="Times New Roman"/>
          <w:sz w:val="28"/>
          <w:szCs w:val="28"/>
        </w:rPr>
        <w:t>.</w:t>
      </w:r>
    </w:p>
    <w:p w:rsidR="00461474" w:rsidRDefault="008E7195" w:rsidP="00461474">
      <w:pPr>
        <w:rPr>
          <w:rFonts w:ascii="Times New Roman" w:hAnsi="Times New Roman" w:cs="Times New Roman"/>
          <w:b/>
          <w:sz w:val="28"/>
          <w:szCs w:val="28"/>
        </w:rPr>
      </w:pPr>
      <w:r>
        <w:rPr>
          <w:rFonts w:ascii="Times New Roman" w:hAnsi="Times New Roman" w:cs="Times New Roman"/>
          <w:b/>
          <w:sz w:val="28"/>
          <w:szCs w:val="28"/>
        </w:rPr>
        <w:t xml:space="preserve">                          </w:t>
      </w:r>
      <w:r w:rsidR="00461474">
        <w:rPr>
          <w:rFonts w:ascii="Times New Roman" w:hAnsi="Times New Roman" w:cs="Times New Roman"/>
          <w:b/>
          <w:sz w:val="28"/>
          <w:szCs w:val="28"/>
        </w:rPr>
        <w:t>Бюджетная система Казахстана</w: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rect id="_x0000_s1410" style="position:absolute;margin-left:67.65pt;margin-top:15.65pt;width:232.6pt;height:35.65pt;z-index:252033024" strokecolor="#0070c0" strokeweight="2.25pt">
            <v:textbox>
              <w:txbxContent>
                <w:p w:rsidR="00923B5E" w:rsidRPr="006B0922" w:rsidRDefault="00923B5E" w:rsidP="00461474">
                  <w:pPr>
                    <w:jc w:val="center"/>
                    <w:rPr>
                      <w:rFonts w:ascii="Times New Roman" w:hAnsi="Times New Roman" w:cs="Times New Roman"/>
                      <w:b/>
                      <w:sz w:val="24"/>
                      <w:szCs w:val="24"/>
                    </w:rPr>
                  </w:pPr>
                  <w:r w:rsidRPr="006B0922">
                    <w:rPr>
                      <w:rFonts w:ascii="Times New Roman" w:hAnsi="Times New Roman" w:cs="Times New Roman"/>
                      <w:b/>
                      <w:sz w:val="24"/>
                      <w:szCs w:val="24"/>
                    </w:rPr>
                    <w:t>Государственный бюджет</w:t>
                  </w:r>
                </w:p>
              </w:txbxContent>
            </v:textbox>
          </v:rect>
        </w:pic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shape id="_x0000_s1421" type="#_x0000_t67" style="position:absolute;margin-left:263.85pt;margin-top:22.75pt;width:12.7pt;height:37.15pt;z-index:252044288" fillcolor="#0070c0" strokecolor="#0070c0">
            <v:textbox style="layout-flow:vertical-ideographic"/>
          </v:shape>
        </w:pict>
      </w:r>
      <w:r>
        <w:rPr>
          <w:rFonts w:ascii="Times New Roman" w:hAnsi="Times New Roman" w:cs="Times New Roman"/>
          <w:b/>
          <w:noProof/>
          <w:sz w:val="28"/>
          <w:szCs w:val="28"/>
        </w:rPr>
        <w:pict>
          <v:shape id="_x0000_s1420" type="#_x0000_t67" style="position:absolute;margin-left:100.9pt;margin-top:22.75pt;width:12.65pt;height:37.15pt;z-index:252043264" fillcolor="#0070c0">
            <v:textbox style="layout-flow:vertical-ideographic"/>
          </v:shape>
        </w:pict>
      </w:r>
    </w:p>
    <w:p w:rsidR="00461474" w:rsidRDefault="00461474" w:rsidP="00461474">
      <w:pPr>
        <w:rPr>
          <w:rFonts w:ascii="Times New Roman" w:hAnsi="Times New Roman" w:cs="Times New Roman"/>
          <w:b/>
          <w:sz w:val="28"/>
          <w:szCs w:val="28"/>
        </w:rPr>
      </w:pP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rect id="_x0000_s1412" style="position:absolute;margin-left:227.5pt;margin-top:2.9pt;width:168.5pt;height:41.95pt;z-index:252035072" strokecolor="#0070c0" strokeweight="2.25pt">
            <v:textbox>
              <w:txbxContent>
                <w:p w:rsidR="00923B5E" w:rsidRPr="006B0922" w:rsidRDefault="00923B5E" w:rsidP="00461474">
                  <w:pPr>
                    <w:jc w:val="center"/>
                    <w:rPr>
                      <w:b/>
                      <w:sz w:val="24"/>
                      <w:szCs w:val="24"/>
                    </w:rPr>
                  </w:pPr>
                  <w:r w:rsidRPr="006B0922">
                    <w:rPr>
                      <w:rFonts w:ascii="Times New Roman" w:hAnsi="Times New Roman" w:cs="Times New Roman"/>
                      <w:b/>
                      <w:sz w:val="24"/>
                      <w:szCs w:val="24"/>
                    </w:rPr>
                    <w:t>Местные бюджеты</w:t>
                  </w:r>
                </w:p>
              </w:txbxContent>
            </v:textbox>
          </v:rect>
        </w:pict>
      </w:r>
      <w:r>
        <w:rPr>
          <w:rFonts w:ascii="Times New Roman" w:hAnsi="Times New Roman" w:cs="Times New Roman"/>
          <w:b/>
          <w:noProof/>
          <w:sz w:val="28"/>
          <w:szCs w:val="28"/>
        </w:rPr>
        <w:pict>
          <v:rect id="_x0000_s1411" style="position:absolute;margin-left:16.2pt;margin-top:2.9pt;width:152.75pt;height:46.7pt;z-index:252034048" strokecolor="#0070c0" strokeweight="2.25pt">
            <v:textbox>
              <w:txbxContent>
                <w:p w:rsidR="00923B5E" w:rsidRPr="006B0922" w:rsidRDefault="00923B5E" w:rsidP="00461474">
                  <w:pPr>
                    <w:autoSpaceDE w:val="0"/>
                    <w:autoSpaceDN w:val="0"/>
                    <w:adjustRightInd w:val="0"/>
                    <w:spacing w:after="0" w:line="240" w:lineRule="auto"/>
                    <w:jc w:val="center"/>
                    <w:rPr>
                      <w:rFonts w:ascii="Times New Roman" w:hAnsi="Times New Roman" w:cs="Times New Roman"/>
                      <w:b/>
                      <w:sz w:val="24"/>
                      <w:szCs w:val="24"/>
                    </w:rPr>
                  </w:pPr>
                  <w:r w:rsidRPr="006B0922">
                    <w:rPr>
                      <w:rFonts w:ascii="Times New Roman" w:hAnsi="Times New Roman" w:cs="Times New Roman"/>
                      <w:b/>
                      <w:sz w:val="24"/>
                      <w:szCs w:val="24"/>
                    </w:rPr>
                    <w:t>Республиканский</w:t>
                  </w:r>
                </w:p>
                <w:p w:rsidR="00923B5E" w:rsidRPr="006B0922" w:rsidRDefault="00923B5E" w:rsidP="00461474">
                  <w:pPr>
                    <w:jc w:val="center"/>
                    <w:rPr>
                      <w:b/>
                    </w:rPr>
                  </w:pPr>
                  <w:r w:rsidRPr="006B0922">
                    <w:rPr>
                      <w:rFonts w:ascii="Times New Roman" w:hAnsi="Times New Roman" w:cs="Times New Roman"/>
                      <w:b/>
                      <w:sz w:val="24"/>
                      <w:szCs w:val="24"/>
                    </w:rPr>
                    <w:t>бюджет</w:t>
                  </w:r>
                </w:p>
              </w:txbxContent>
            </v:textbox>
          </v:rect>
        </w:pic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shape id="_x0000_s1422" type="#_x0000_t67" style="position:absolute;margin-left:22.55pt;margin-top:21.1pt;width:15.05pt;height:190.7pt;z-index:252045312" fillcolor="#0070c0" strokecolor="#0070c0">
            <v:textbox style="layout-flow:vertical-ideographic"/>
          </v:shape>
        </w:pic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rect id="_x0000_s1418" style="position:absolute;margin-left:377.8pt;margin-top:20.25pt;width:75.95pt;height:121.05pt;z-index:252041216" strokecolor="#0070c0" strokeweight="2.25pt">
            <v:textbox>
              <w:txbxContent>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Бюджет</w:t>
                  </w:r>
                </w:p>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города</w:t>
                  </w:r>
                </w:p>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республика</w:t>
                  </w:r>
                </w:p>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нского</w:t>
                  </w:r>
                </w:p>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значения</w:t>
                  </w:r>
                </w:p>
                <w:p w:rsidR="00923B5E" w:rsidRDefault="00923B5E" w:rsidP="00461474">
                  <w:pPr>
                    <w:pStyle w:val="a3"/>
                  </w:pPr>
                  <w:r w:rsidRPr="00B56C7E">
                    <w:rPr>
                      <w:rFonts w:ascii="Times New Roman" w:hAnsi="Times New Roman" w:cs="Times New Roman"/>
                      <w:b/>
                    </w:rPr>
                    <w:t>(г.Алматы</w:t>
                  </w:r>
                  <w:r>
                    <w:t>)</w:t>
                  </w:r>
                </w:p>
              </w:txbxContent>
            </v:textbox>
          </v:rect>
        </w:pict>
      </w:r>
      <w:r>
        <w:rPr>
          <w:rFonts w:ascii="Times New Roman" w:hAnsi="Times New Roman" w:cs="Times New Roman"/>
          <w:b/>
          <w:noProof/>
          <w:sz w:val="28"/>
          <w:szCs w:val="28"/>
        </w:rPr>
        <w:pict>
          <v:rect id="_x0000_s1413" style="position:absolute;margin-left:89.9pt;margin-top:20.25pt;width:200.8pt;height:34.05pt;z-index:252036096" strokecolor="#0070c0" strokeweight="2.25pt">
            <v:textbox>
              <w:txbxContent>
                <w:p w:rsidR="00923B5E" w:rsidRPr="006B0922" w:rsidRDefault="00923B5E" w:rsidP="00461474">
                  <w:pPr>
                    <w:jc w:val="center"/>
                    <w:rPr>
                      <w:b/>
                    </w:rPr>
                  </w:pPr>
                  <w:r w:rsidRPr="006B0922">
                    <w:rPr>
                      <w:rFonts w:ascii="Times New Roman" w:hAnsi="Times New Roman" w:cs="Times New Roman"/>
                      <w:b/>
                      <w:sz w:val="24"/>
                      <w:szCs w:val="24"/>
                    </w:rPr>
                    <w:t>Бюджет области</w:t>
                  </w:r>
                </w:p>
              </w:txbxContent>
            </v:textbox>
          </v:rect>
        </w:pict>
      </w:r>
      <w:r>
        <w:rPr>
          <w:rFonts w:ascii="Times New Roman" w:hAnsi="Times New Roman" w:cs="Times New Roman"/>
          <w:b/>
          <w:noProof/>
          <w:sz w:val="28"/>
          <w:szCs w:val="28"/>
        </w:rPr>
        <w:pict>
          <v:rect id="_x0000_s1417" style="position:absolute;margin-left:316.9pt;margin-top:20.25pt;width:60.9pt;height:121.05pt;z-index:252040192" strokecolor="#0070c0" strokeweight="2.25pt">
            <v:textbox>
              <w:txbxContent>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Бюджет</w:t>
                  </w:r>
                </w:p>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столицы</w:t>
                  </w:r>
                </w:p>
                <w:p w:rsidR="00923B5E" w:rsidRPr="00B56C7E" w:rsidRDefault="00923B5E" w:rsidP="00461474">
                  <w:pPr>
                    <w:pStyle w:val="a3"/>
                    <w:rPr>
                      <w:rFonts w:ascii="Times New Roman" w:hAnsi="Times New Roman" w:cs="Times New Roman"/>
                      <w:b/>
                    </w:rPr>
                  </w:pPr>
                  <w:r w:rsidRPr="00B56C7E">
                    <w:rPr>
                      <w:rFonts w:ascii="Times New Roman" w:hAnsi="Times New Roman" w:cs="Times New Roman"/>
                      <w:b/>
                    </w:rPr>
                    <w:t>Астана</w:t>
                  </w:r>
                </w:p>
              </w:txbxContent>
            </v:textbox>
          </v:rect>
        </w:pic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rect id="_x0000_s1416" style="position:absolute;margin-left:233.75pt;margin-top:25.8pt;width:56.95pt;height:90.95pt;z-index:252039168" strokecolor="#0070c0" strokeweight="2.25pt">
            <v:textbox>
              <w:txbxContent>
                <w:p w:rsidR="00923B5E" w:rsidRPr="00B56C7E" w:rsidRDefault="00923B5E" w:rsidP="00461474">
                  <w:pPr>
                    <w:autoSpaceDE w:val="0"/>
                    <w:autoSpaceDN w:val="0"/>
                    <w:adjustRightInd w:val="0"/>
                    <w:spacing w:after="0" w:line="240" w:lineRule="auto"/>
                    <w:rPr>
                      <w:rFonts w:ascii="Times New Roman" w:hAnsi="Times New Roman" w:cs="Times New Roman"/>
                      <w:b/>
                      <w:sz w:val="24"/>
                      <w:szCs w:val="24"/>
                    </w:rPr>
                  </w:pPr>
                  <w:r w:rsidRPr="00B56C7E">
                    <w:rPr>
                      <w:rFonts w:ascii="Times New Roman" w:hAnsi="Times New Roman" w:cs="Times New Roman"/>
                      <w:b/>
                      <w:sz w:val="24"/>
                      <w:szCs w:val="24"/>
                    </w:rPr>
                    <w:t>Бюдж</w:t>
                  </w:r>
                </w:p>
                <w:p w:rsidR="00923B5E" w:rsidRPr="00B56C7E" w:rsidRDefault="00923B5E" w:rsidP="00461474">
                  <w:pPr>
                    <w:autoSpaceDE w:val="0"/>
                    <w:autoSpaceDN w:val="0"/>
                    <w:adjustRightInd w:val="0"/>
                    <w:spacing w:after="0" w:line="240" w:lineRule="auto"/>
                    <w:rPr>
                      <w:rFonts w:ascii="Times New Roman" w:hAnsi="Times New Roman" w:cs="Times New Roman"/>
                      <w:b/>
                      <w:sz w:val="24"/>
                      <w:szCs w:val="24"/>
                    </w:rPr>
                  </w:pPr>
                  <w:r w:rsidRPr="00B56C7E">
                    <w:rPr>
                      <w:rFonts w:ascii="Times New Roman" w:hAnsi="Times New Roman" w:cs="Times New Roman"/>
                      <w:b/>
                      <w:sz w:val="24"/>
                      <w:szCs w:val="24"/>
                    </w:rPr>
                    <w:t>ет</w:t>
                  </w:r>
                </w:p>
                <w:p w:rsidR="00923B5E" w:rsidRPr="00B56C7E" w:rsidRDefault="00923B5E" w:rsidP="00461474">
                  <w:pPr>
                    <w:autoSpaceDE w:val="0"/>
                    <w:autoSpaceDN w:val="0"/>
                    <w:adjustRightInd w:val="0"/>
                    <w:spacing w:after="0" w:line="240" w:lineRule="auto"/>
                    <w:rPr>
                      <w:rFonts w:ascii="Times New Roman" w:hAnsi="Times New Roman" w:cs="Times New Roman"/>
                      <w:b/>
                      <w:sz w:val="24"/>
                      <w:szCs w:val="24"/>
                    </w:rPr>
                  </w:pPr>
                  <w:r w:rsidRPr="00B56C7E">
                    <w:rPr>
                      <w:rFonts w:ascii="Times New Roman" w:hAnsi="Times New Roman" w:cs="Times New Roman"/>
                      <w:b/>
                      <w:sz w:val="24"/>
                      <w:szCs w:val="24"/>
                    </w:rPr>
                    <w:t>район</w:t>
                  </w:r>
                </w:p>
                <w:p w:rsidR="00923B5E" w:rsidRPr="00B56C7E" w:rsidRDefault="00923B5E" w:rsidP="00461474">
                  <w:pPr>
                    <w:rPr>
                      <w:b/>
                    </w:rPr>
                  </w:pPr>
                  <w:r w:rsidRPr="00B56C7E">
                    <w:rPr>
                      <w:rFonts w:ascii="Times New Roman" w:hAnsi="Times New Roman" w:cs="Times New Roman"/>
                      <w:b/>
                      <w:sz w:val="24"/>
                      <w:szCs w:val="24"/>
                    </w:rPr>
                    <w:t>а</w:t>
                  </w:r>
                </w:p>
              </w:txbxContent>
            </v:textbox>
          </v:rect>
        </w:pict>
      </w:r>
      <w:r>
        <w:rPr>
          <w:rFonts w:ascii="Times New Roman" w:hAnsi="Times New Roman" w:cs="Times New Roman"/>
          <w:b/>
          <w:noProof/>
          <w:sz w:val="28"/>
          <w:szCs w:val="28"/>
        </w:rPr>
        <w:pict>
          <v:rect id="_x0000_s1415" style="position:absolute;margin-left:160.2pt;margin-top:25.8pt;width:73.55pt;height:90.95pt;z-index:252038144" strokecolor="#0070c0" strokeweight="2.25pt">
            <v:textbox>
              <w:txbxContent>
                <w:p w:rsidR="00923B5E" w:rsidRPr="006B0922" w:rsidRDefault="00923B5E" w:rsidP="00461474">
                  <w:pPr>
                    <w:autoSpaceDE w:val="0"/>
                    <w:autoSpaceDN w:val="0"/>
                    <w:adjustRightInd w:val="0"/>
                    <w:spacing w:after="0" w:line="240" w:lineRule="auto"/>
                    <w:rPr>
                      <w:rFonts w:ascii="Times New Roman" w:hAnsi="Times New Roman" w:cs="Times New Roman"/>
                      <w:b/>
                      <w:sz w:val="24"/>
                      <w:szCs w:val="24"/>
                    </w:rPr>
                  </w:pPr>
                  <w:r w:rsidRPr="006B0922">
                    <w:rPr>
                      <w:rFonts w:ascii="Times New Roman" w:hAnsi="Times New Roman" w:cs="Times New Roman"/>
                      <w:b/>
                      <w:sz w:val="24"/>
                      <w:szCs w:val="24"/>
                    </w:rPr>
                    <w:t>Бюджет</w:t>
                  </w:r>
                </w:p>
                <w:p w:rsidR="00923B5E" w:rsidRPr="006B0922" w:rsidRDefault="00923B5E" w:rsidP="00461474">
                  <w:pPr>
                    <w:autoSpaceDE w:val="0"/>
                    <w:autoSpaceDN w:val="0"/>
                    <w:adjustRightInd w:val="0"/>
                    <w:spacing w:after="0" w:line="240" w:lineRule="auto"/>
                    <w:rPr>
                      <w:rFonts w:ascii="Times New Roman" w:hAnsi="Times New Roman" w:cs="Times New Roman"/>
                      <w:b/>
                      <w:sz w:val="24"/>
                      <w:szCs w:val="24"/>
                    </w:rPr>
                  </w:pPr>
                  <w:r w:rsidRPr="006B0922">
                    <w:rPr>
                      <w:rFonts w:ascii="Times New Roman" w:hAnsi="Times New Roman" w:cs="Times New Roman"/>
                      <w:b/>
                      <w:sz w:val="24"/>
                      <w:szCs w:val="24"/>
                    </w:rPr>
                    <w:t>города</w:t>
                  </w:r>
                </w:p>
                <w:p w:rsidR="00923B5E" w:rsidRPr="006B0922" w:rsidRDefault="00923B5E" w:rsidP="00461474">
                  <w:pPr>
                    <w:autoSpaceDE w:val="0"/>
                    <w:autoSpaceDN w:val="0"/>
                    <w:adjustRightInd w:val="0"/>
                    <w:spacing w:after="0" w:line="240" w:lineRule="auto"/>
                    <w:rPr>
                      <w:rFonts w:ascii="Times New Roman" w:hAnsi="Times New Roman" w:cs="Times New Roman"/>
                      <w:b/>
                      <w:sz w:val="24"/>
                      <w:szCs w:val="24"/>
                    </w:rPr>
                  </w:pPr>
                  <w:r w:rsidRPr="006B0922">
                    <w:rPr>
                      <w:rFonts w:ascii="Times New Roman" w:hAnsi="Times New Roman" w:cs="Times New Roman"/>
                      <w:b/>
                      <w:sz w:val="24"/>
                      <w:szCs w:val="24"/>
                    </w:rPr>
                    <w:t>областного</w:t>
                  </w:r>
                </w:p>
                <w:p w:rsidR="00923B5E" w:rsidRPr="006B0922" w:rsidRDefault="00923B5E" w:rsidP="00461474">
                  <w:pPr>
                    <w:rPr>
                      <w:b/>
                    </w:rPr>
                  </w:pPr>
                  <w:r w:rsidRPr="006B0922">
                    <w:rPr>
                      <w:rFonts w:ascii="Times New Roman" w:hAnsi="Times New Roman" w:cs="Times New Roman"/>
                      <w:b/>
                      <w:sz w:val="24"/>
                      <w:szCs w:val="24"/>
                    </w:rPr>
                    <w:t>подчинени</w:t>
                  </w:r>
                </w:p>
              </w:txbxContent>
            </v:textbox>
          </v:rect>
        </w:pict>
      </w:r>
      <w:r>
        <w:rPr>
          <w:rFonts w:ascii="Times New Roman" w:hAnsi="Times New Roman" w:cs="Times New Roman"/>
          <w:b/>
          <w:noProof/>
          <w:sz w:val="28"/>
          <w:szCs w:val="28"/>
        </w:rPr>
        <w:pict>
          <v:rect id="_x0000_s1414" style="position:absolute;margin-left:89.9pt;margin-top:25.8pt;width:70.3pt;height:90.95pt;z-index:252037120" strokecolor="#0070c0" strokeweight="2.25pt">
            <v:textbox>
              <w:txbxContent>
                <w:p w:rsidR="00923B5E" w:rsidRPr="006B0922" w:rsidRDefault="00923B5E" w:rsidP="00461474">
                  <w:pPr>
                    <w:autoSpaceDE w:val="0"/>
                    <w:autoSpaceDN w:val="0"/>
                    <w:adjustRightInd w:val="0"/>
                    <w:spacing w:after="0" w:line="240" w:lineRule="auto"/>
                    <w:rPr>
                      <w:rFonts w:ascii="Times New Roman" w:hAnsi="Times New Roman" w:cs="Times New Roman"/>
                      <w:b/>
                      <w:sz w:val="24"/>
                      <w:szCs w:val="24"/>
                    </w:rPr>
                  </w:pPr>
                  <w:r w:rsidRPr="006B0922">
                    <w:rPr>
                      <w:rFonts w:ascii="Times New Roman" w:hAnsi="Times New Roman" w:cs="Times New Roman"/>
                      <w:b/>
                      <w:sz w:val="24"/>
                      <w:szCs w:val="24"/>
                    </w:rPr>
                    <w:t>Областн</w:t>
                  </w:r>
                </w:p>
                <w:p w:rsidR="00923B5E" w:rsidRPr="006B0922" w:rsidRDefault="00923B5E" w:rsidP="00461474">
                  <w:pPr>
                    <w:autoSpaceDE w:val="0"/>
                    <w:autoSpaceDN w:val="0"/>
                    <w:adjustRightInd w:val="0"/>
                    <w:spacing w:after="0" w:line="240" w:lineRule="auto"/>
                    <w:rPr>
                      <w:rFonts w:ascii="Times New Roman" w:hAnsi="Times New Roman" w:cs="Times New Roman"/>
                      <w:b/>
                      <w:sz w:val="24"/>
                      <w:szCs w:val="24"/>
                    </w:rPr>
                  </w:pPr>
                  <w:r w:rsidRPr="006B0922">
                    <w:rPr>
                      <w:rFonts w:ascii="Times New Roman" w:hAnsi="Times New Roman" w:cs="Times New Roman"/>
                      <w:b/>
                      <w:sz w:val="24"/>
                      <w:szCs w:val="24"/>
                    </w:rPr>
                    <w:t>ой</w:t>
                  </w:r>
                </w:p>
                <w:p w:rsidR="00923B5E" w:rsidRPr="006B0922" w:rsidRDefault="00923B5E" w:rsidP="00461474">
                  <w:pPr>
                    <w:rPr>
                      <w:b/>
                    </w:rPr>
                  </w:pPr>
                  <w:r w:rsidRPr="006B0922">
                    <w:rPr>
                      <w:rFonts w:ascii="Times New Roman" w:hAnsi="Times New Roman" w:cs="Times New Roman"/>
                      <w:b/>
                      <w:sz w:val="24"/>
                      <w:szCs w:val="24"/>
                    </w:rPr>
                    <w:t>бюджет</w:t>
                  </w:r>
                </w:p>
              </w:txbxContent>
            </v:textbox>
          </v:rect>
        </w:pict>
      </w:r>
    </w:p>
    <w:p w:rsidR="00461474" w:rsidRDefault="00461474" w:rsidP="00461474">
      <w:pPr>
        <w:rPr>
          <w:rFonts w:ascii="Times New Roman" w:hAnsi="Times New Roman" w:cs="Times New Roman"/>
          <w:b/>
          <w:sz w:val="28"/>
          <w:szCs w:val="28"/>
        </w:rPr>
      </w:pPr>
    </w:p>
    <w:p w:rsidR="00461474" w:rsidRDefault="00461474" w:rsidP="00461474">
      <w:pPr>
        <w:rPr>
          <w:rFonts w:ascii="Times New Roman" w:hAnsi="Times New Roman" w:cs="Times New Roman"/>
          <w:b/>
          <w:sz w:val="28"/>
          <w:szCs w:val="28"/>
        </w:rPr>
      </w:pP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shape id="_x0000_s1427" type="#_x0000_t67" style="position:absolute;margin-left:413.4pt;margin-top:27.25pt;width:7.15pt;height:41.95pt;z-index:252050432" fillcolor="#0070c0" strokecolor="#00b0f0">
            <v:textbox style="layout-flow:vertical-ideographic"/>
          </v:shape>
        </w:pict>
      </w:r>
      <w:r>
        <w:rPr>
          <w:rFonts w:ascii="Times New Roman" w:hAnsi="Times New Roman" w:cs="Times New Roman"/>
          <w:b/>
          <w:noProof/>
          <w:sz w:val="28"/>
          <w:szCs w:val="28"/>
        </w:rPr>
        <w:pict>
          <v:shape id="_x0000_s1426" type="#_x0000_t67" style="position:absolute;margin-left:340.6pt;margin-top:27.25pt;width:7.15pt;height:41.95pt;z-index:252049408" fillcolor="#0070c0" strokecolor="#0070c0">
            <v:textbox style="layout-flow:vertical-ideographic"/>
          </v:shape>
        </w:pic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shape id="_x0000_s1425" type="#_x0000_t67" style="position:absolute;margin-left:256.7pt;margin-top:2.7pt;width:7.15pt;height:38pt;z-index:252048384" fillcolor="#0070c0" strokecolor="#0070c0">
            <v:textbox style="layout-flow:vertical-ideographic"/>
          </v:shape>
        </w:pict>
      </w:r>
      <w:r>
        <w:rPr>
          <w:rFonts w:ascii="Times New Roman" w:hAnsi="Times New Roman" w:cs="Times New Roman"/>
          <w:b/>
          <w:noProof/>
          <w:sz w:val="28"/>
          <w:szCs w:val="28"/>
        </w:rPr>
        <w:pict>
          <v:shape id="_x0000_s1424" type="#_x0000_t67" style="position:absolute;margin-left:188.7pt;margin-top:2.7pt;width:7.15pt;height:38pt;z-index:252047360" fillcolor="#0070c0" strokecolor="#0070c0">
            <v:textbox style="layout-flow:vertical-ideographic"/>
          </v:shape>
        </w:pict>
      </w:r>
      <w:r>
        <w:rPr>
          <w:rFonts w:ascii="Times New Roman" w:hAnsi="Times New Roman" w:cs="Times New Roman"/>
          <w:b/>
          <w:noProof/>
          <w:sz w:val="28"/>
          <w:szCs w:val="28"/>
        </w:rPr>
        <w:pict>
          <v:shape id="_x0000_s1423" type="#_x0000_t67" style="position:absolute;margin-left:117.5pt;margin-top:2.7pt;width:7.15pt;height:38pt;z-index:252046336" fillcolor="#0070c0" strokecolor="#0070c0">
            <v:textbox style="layout-flow:vertical-ideographic"/>
          </v:shape>
        </w:pict>
      </w:r>
    </w:p>
    <w:p w:rsidR="00461474" w:rsidRDefault="00755C02" w:rsidP="00461474">
      <w:pPr>
        <w:rPr>
          <w:rFonts w:ascii="Times New Roman" w:hAnsi="Times New Roman" w:cs="Times New Roman"/>
          <w:b/>
          <w:sz w:val="28"/>
          <w:szCs w:val="28"/>
        </w:rPr>
      </w:pPr>
      <w:r>
        <w:rPr>
          <w:rFonts w:ascii="Times New Roman" w:hAnsi="Times New Roman" w:cs="Times New Roman"/>
          <w:b/>
          <w:noProof/>
          <w:sz w:val="28"/>
          <w:szCs w:val="28"/>
        </w:rPr>
        <w:pict>
          <v:rect id="_x0000_s1419" style="position:absolute;margin-left:2.75pt;margin-top:12.2pt;width:439.95pt;height:26.1pt;z-index:252042240" strokecolor="#0070c0" strokeweight="2.25pt">
            <v:textbox>
              <w:txbxContent>
                <w:p w:rsidR="00923B5E" w:rsidRPr="00B56C7E" w:rsidRDefault="00923B5E" w:rsidP="00461474">
                  <w:pPr>
                    <w:jc w:val="center"/>
                    <w:rPr>
                      <w:b/>
                    </w:rPr>
                  </w:pPr>
                  <w:r w:rsidRPr="00B56C7E">
                    <w:rPr>
                      <w:rFonts w:ascii="Times New Roman" w:hAnsi="Times New Roman" w:cs="Times New Roman"/>
                      <w:b/>
                      <w:sz w:val="24"/>
                      <w:szCs w:val="24"/>
                    </w:rPr>
                    <w:t>Национальный фонд</w:t>
                  </w:r>
                </w:p>
              </w:txbxContent>
            </v:textbox>
          </v:rect>
        </w:pict>
      </w:r>
    </w:p>
    <w:p w:rsidR="00461474" w:rsidRDefault="00461474" w:rsidP="00461474">
      <w:pPr>
        <w:rPr>
          <w:rFonts w:ascii="Times New Roman" w:hAnsi="Times New Roman" w:cs="Times New Roman"/>
          <w:b/>
          <w:sz w:val="28"/>
          <w:szCs w:val="28"/>
        </w:rPr>
      </w:pPr>
    </w:p>
    <w:p w:rsidR="00461474" w:rsidRPr="005B333A" w:rsidRDefault="00CB1398" w:rsidP="0046147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Рис.17</w:t>
      </w:r>
      <w:r w:rsidR="00461474" w:rsidRPr="005B333A">
        <w:rPr>
          <w:rFonts w:ascii="Times New Roman" w:hAnsi="Times New Roman" w:cs="Times New Roman"/>
          <w:b/>
          <w:sz w:val="24"/>
          <w:szCs w:val="24"/>
        </w:rPr>
        <w:t>. Бюджетная система Республики Казахстан</w:t>
      </w:r>
    </w:p>
    <w:p w:rsidR="00461474" w:rsidRPr="005B333A" w:rsidRDefault="00461474" w:rsidP="00461474">
      <w:pPr>
        <w:pStyle w:val="a3"/>
        <w:spacing w:line="360" w:lineRule="auto"/>
        <w:rPr>
          <w:rFonts w:ascii="Times New Roman" w:eastAsia="Times New Roman,Italic" w:hAnsi="Times New Roman" w:cs="Times New Roman"/>
          <w:sz w:val="24"/>
          <w:szCs w:val="24"/>
        </w:rPr>
      </w:pPr>
    </w:p>
    <w:p w:rsidR="006D6D6C" w:rsidRPr="00823A0A" w:rsidRDefault="00461474" w:rsidP="006D6D6C">
      <w:pPr>
        <w:pStyle w:val="a3"/>
        <w:spacing w:line="360" w:lineRule="auto"/>
        <w:rPr>
          <w:rFonts w:ascii="Times New Roman" w:eastAsia="Times New Roman,Italic" w:hAnsi="Times New Roman" w:cs="Times New Roman"/>
          <w:sz w:val="28"/>
          <w:szCs w:val="28"/>
        </w:rPr>
      </w:pPr>
      <w:r w:rsidRPr="00823A0A">
        <w:rPr>
          <w:rFonts w:ascii="Times New Roman" w:hAnsi="Times New Roman" w:cs="Times New Roman"/>
          <w:sz w:val="28"/>
          <w:szCs w:val="28"/>
        </w:rPr>
        <w:t xml:space="preserve">   </w:t>
      </w:r>
      <w:r w:rsidR="006D6D6C" w:rsidRPr="00823A0A">
        <w:rPr>
          <w:rFonts w:ascii="Times New Roman" w:eastAsia="Times New Roman,Italic" w:hAnsi="Times New Roman" w:cs="Times New Roman"/>
          <w:sz w:val="28"/>
          <w:szCs w:val="28"/>
        </w:rPr>
        <w:t>Госбюджет как основное звено финансовой системы</w:t>
      </w:r>
      <w:r w:rsidR="006D6D6C" w:rsidRPr="00823A0A">
        <w:rPr>
          <w:rFonts w:ascii="Times New Roman" w:eastAsia="Times New Roman,Italic" w:hAnsi="Times New Roman" w:cs="Times New Roman"/>
          <w:i/>
          <w:sz w:val="28"/>
          <w:szCs w:val="28"/>
        </w:rPr>
        <w:t xml:space="preserve">, </w:t>
      </w:r>
      <w:r w:rsidR="006D6D6C" w:rsidRPr="00823A0A">
        <w:rPr>
          <w:rFonts w:ascii="Times New Roman" w:eastAsia="Times New Roman,Italic" w:hAnsi="Times New Roman" w:cs="Times New Roman"/>
          <w:sz w:val="28"/>
          <w:szCs w:val="28"/>
        </w:rPr>
        <w:t>как экономическая</w:t>
      </w:r>
    </w:p>
    <w:p w:rsidR="006D6D6C" w:rsidRPr="00823A0A" w:rsidRDefault="006D6D6C" w:rsidP="006D6D6C">
      <w:pPr>
        <w:pStyle w:val="a3"/>
        <w:spacing w:line="360" w:lineRule="auto"/>
        <w:rPr>
          <w:rFonts w:ascii="Times New Roman" w:eastAsia="Times New Roman,Italic" w:hAnsi="Times New Roman" w:cs="Times New Roman"/>
          <w:sz w:val="28"/>
          <w:szCs w:val="28"/>
        </w:rPr>
      </w:pPr>
      <w:r w:rsidRPr="00823A0A">
        <w:rPr>
          <w:rFonts w:ascii="Times New Roman" w:eastAsia="Times New Roman,Italic" w:hAnsi="Times New Roman" w:cs="Times New Roman"/>
          <w:sz w:val="28"/>
          <w:szCs w:val="28"/>
        </w:rPr>
        <w:t>категория, выражает особую сферу финансовых отношений по планомерному распределению стоимости валового национального продукта и национального дохода, путем формирования и использования централизованного фонда денежных средств для удовлетворения государственных и общегосударственных потребностей</w:t>
      </w:r>
      <w:r>
        <w:rPr>
          <w:rFonts w:ascii="Times New Roman" w:eastAsia="Times New Roman,Italic" w:hAnsi="Times New Roman" w:cs="Times New Roman"/>
          <w:sz w:val="28"/>
          <w:szCs w:val="28"/>
        </w:rPr>
        <w:t>.</w:t>
      </w:r>
    </w:p>
    <w:p w:rsidR="006D6D6C" w:rsidRPr="00823A0A" w:rsidRDefault="006D6D6C" w:rsidP="006D6D6C">
      <w:pPr>
        <w:pStyle w:val="a3"/>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823A0A">
        <w:rPr>
          <w:rFonts w:ascii="Times New Roman" w:hAnsi="Times New Roman" w:cs="Times New Roman"/>
          <w:sz w:val="28"/>
          <w:szCs w:val="28"/>
        </w:rPr>
        <w:t>Через республиканский бюджет финансируются общегосударственные</w:t>
      </w:r>
    </w:p>
    <w:p w:rsidR="006D6D6C" w:rsidRPr="00823A0A" w:rsidRDefault="006D6D6C" w:rsidP="006D6D6C">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мероприятия: государственные целевые программы; оборона, охрана границ;</w:t>
      </w:r>
    </w:p>
    <w:p w:rsidR="006D6D6C" w:rsidRPr="00DE35C7" w:rsidRDefault="006D6D6C" w:rsidP="006D6D6C">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lastRenderedPageBreak/>
        <w:t xml:space="preserve">обеспечение правопорядка; государственное управление; развитие социальной сферы; выполнение международных обязательств. </w:t>
      </w:r>
    </w:p>
    <w:p w:rsidR="006D6D6C" w:rsidRPr="00823A0A" w:rsidRDefault="006D6D6C" w:rsidP="006D6D6C">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 xml:space="preserve">     С помощью республиканского бюджета решаются задачи структурных преобразований экономики, ее стабилизации</w:t>
      </w:r>
      <w:r>
        <w:rPr>
          <w:rFonts w:ascii="Times New Roman" w:hAnsi="Times New Roman" w:cs="Times New Roman"/>
          <w:sz w:val="28"/>
          <w:szCs w:val="28"/>
        </w:rPr>
        <w:t>.</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 xml:space="preserve">  С помощью республиканского бюджета решаются задачи структурных преобразований экономики, ее стабилизации</w:t>
      </w:r>
      <w:r>
        <w:rPr>
          <w:rFonts w:ascii="Times New Roman" w:hAnsi="Times New Roman" w:cs="Times New Roman"/>
          <w:sz w:val="28"/>
          <w:szCs w:val="28"/>
        </w:rPr>
        <w:t>.</w:t>
      </w:r>
    </w:p>
    <w:p w:rsidR="00461474" w:rsidRDefault="00461474" w:rsidP="00196B57">
      <w:pPr>
        <w:autoSpaceDE w:val="0"/>
        <w:autoSpaceDN w:val="0"/>
        <w:adjustRightInd w:val="0"/>
        <w:spacing w:after="0" w:line="360" w:lineRule="auto"/>
        <w:rPr>
          <w:rFonts w:ascii="Times New Roman" w:eastAsia="Times New Roman,Italic" w:hAnsi="Times New Roman" w:cs="Times New Roman"/>
          <w:sz w:val="28"/>
          <w:szCs w:val="28"/>
        </w:rPr>
      </w:pPr>
      <w:r w:rsidRPr="005C0848">
        <w:rPr>
          <w:rFonts w:ascii="Times New Roman" w:eastAsia="Times New Roman,Italic" w:hAnsi="Times New Roman" w:cs="Times New Roman"/>
          <w:b/>
          <w:iCs/>
          <w:sz w:val="28"/>
          <w:szCs w:val="28"/>
        </w:rPr>
        <w:t>Местные бюджеты</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различных уровней - специальные внебюджетные</w:t>
      </w:r>
    </w:p>
    <w:p w:rsidR="00461474" w:rsidRDefault="00461474" w:rsidP="00196B57">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фонды и финансы предприятий, находящихся в собственности местных органов управления. </w:t>
      </w:r>
    </w:p>
    <w:p w:rsidR="00461474" w:rsidRDefault="00461474" w:rsidP="00196B57">
      <w:pPr>
        <w:autoSpaceDE w:val="0"/>
        <w:autoSpaceDN w:val="0"/>
        <w:adjustRightInd w:val="0"/>
        <w:spacing w:after="0" w:line="360" w:lineRule="auto"/>
        <w:rPr>
          <w:rFonts w:ascii="Times New Roman" w:hAnsi="Times New Roman" w:cs="Times New Roman"/>
          <w:b/>
          <w:sz w:val="28"/>
          <w:szCs w:val="28"/>
        </w:rPr>
      </w:pPr>
      <w:r w:rsidRPr="005C0848">
        <w:rPr>
          <w:rFonts w:ascii="Times New Roman" w:eastAsia="Times New Roman,Italic" w:hAnsi="Times New Roman" w:cs="Times New Roman"/>
          <w:iCs/>
          <w:sz w:val="28"/>
          <w:szCs w:val="28"/>
        </w:rPr>
        <w:t>Формы</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бюджетного финансирования: дотации, субвенции, субсидии</w:t>
      </w:r>
      <w:r w:rsidR="00196B57">
        <w:rPr>
          <w:rFonts w:ascii="Times New Roman" w:eastAsia="Times New Roman,Italic" w:hAnsi="Times New Roman" w:cs="Times New Roman"/>
          <w:sz w:val="28"/>
          <w:szCs w:val="28"/>
        </w:rPr>
        <w:t>.</w:t>
      </w:r>
    </w:p>
    <w:p w:rsidR="00DE35C7" w:rsidRDefault="00DE35C7" w:rsidP="00461474">
      <w:pPr>
        <w:pStyle w:val="a3"/>
        <w:rPr>
          <w:rFonts w:ascii="Times New Roman" w:hAnsi="Times New Roman" w:cs="Times New Roman"/>
          <w:b/>
          <w:sz w:val="28"/>
          <w:szCs w:val="28"/>
        </w:rPr>
      </w:pPr>
    </w:p>
    <w:p w:rsidR="00461474" w:rsidRDefault="00DE35C7" w:rsidP="00196B57">
      <w:pPr>
        <w:pStyle w:val="a3"/>
        <w:spacing w:line="360" w:lineRule="auto"/>
        <w:rPr>
          <w:rFonts w:ascii="Times New Roman" w:hAnsi="Times New Roman" w:cs="Times New Roman"/>
          <w:sz w:val="28"/>
          <w:szCs w:val="28"/>
        </w:rPr>
      </w:pPr>
      <w:r>
        <w:rPr>
          <w:rFonts w:ascii="Times New Roman" w:hAnsi="Times New Roman" w:cs="Times New Roman"/>
          <w:b/>
          <w:sz w:val="28"/>
          <w:szCs w:val="28"/>
        </w:rPr>
        <w:t xml:space="preserve">                              10.</w:t>
      </w:r>
      <w:r w:rsidR="00D0015A">
        <w:rPr>
          <w:rFonts w:ascii="Times New Roman" w:hAnsi="Times New Roman" w:cs="Times New Roman"/>
          <w:b/>
          <w:sz w:val="28"/>
          <w:szCs w:val="28"/>
        </w:rPr>
        <w:t>2</w:t>
      </w:r>
      <w:r w:rsidR="00154FD4">
        <w:rPr>
          <w:rFonts w:ascii="Times New Roman" w:hAnsi="Times New Roman" w:cs="Times New Roman"/>
          <w:b/>
          <w:sz w:val="28"/>
          <w:szCs w:val="28"/>
        </w:rPr>
        <w:t>.</w:t>
      </w:r>
      <w:r>
        <w:rPr>
          <w:rFonts w:ascii="Times New Roman" w:hAnsi="Times New Roman" w:cs="Times New Roman"/>
          <w:b/>
          <w:sz w:val="28"/>
          <w:szCs w:val="28"/>
        </w:rPr>
        <w:t>4.</w:t>
      </w:r>
      <w:r w:rsidR="00461474" w:rsidRPr="00823A0A">
        <w:rPr>
          <w:rFonts w:ascii="Times New Roman" w:hAnsi="Times New Roman" w:cs="Times New Roman"/>
          <w:b/>
          <w:sz w:val="28"/>
          <w:szCs w:val="28"/>
        </w:rPr>
        <w:t>Налоговая система Казахстана</w:t>
      </w:r>
    </w:p>
    <w:p w:rsidR="00DE35C7" w:rsidRPr="00E80F10" w:rsidRDefault="00DE35C7" w:rsidP="00196B57">
      <w:pPr>
        <w:spacing w:line="360" w:lineRule="auto"/>
        <w:rPr>
          <w:rFonts w:ascii="Times New Roman" w:hAnsi="Times New Roman" w:cs="Times New Roman"/>
          <w:sz w:val="28"/>
          <w:szCs w:val="28"/>
        </w:rPr>
      </w:pPr>
      <w:r w:rsidRPr="00E80F10">
        <w:rPr>
          <w:rFonts w:ascii="Times New Roman" w:hAnsi="Times New Roman" w:cs="Times New Roman"/>
          <w:sz w:val="28"/>
          <w:szCs w:val="28"/>
          <w:shd w:val="clear" w:color="auto" w:fill="FFFFFF"/>
        </w:rPr>
        <w:t>С 1 января 2018 г. в Республики </w:t>
      </w:r>
      <w:r w:rsidRPr="00E80F10">
        <w:rPr>
          <w:rFonts w:ascii="Times New Roman" w:hAnsi="Times New Roman" w:cs="Times New Roman"/>
          <w:bCs/>
          <w:sz w:val="28"/>
          <w:szCs w:val="28"/>
          <w:shd w:val="clear" w:color="auto" w:fill="FFFFFF"/>
        </w:rPr>
        <w:t>Казахстан</w:t>
      </w:r>
      <w:r w:rsidRPr="00E80F10">
        <w:rPr>
          <w:rFonts w:ascii="Times New Roman" w:hAnsi="Times New Roman" w:cs="Times New Roman"/>
          <w:sz w:val="28"/>
          <w:szCs w:val="28"/>
          <w:shd w:val="clear" w:color="auto" w:fill="FFFFFF"/>
        </w:rPr>
        <w:t> </w:t>
      </w:r>
      <w:r w:rsidRPr="00E80F10">
        <w:rPr>
          <w:rFonts w:ascii="Times New Roman" w:hAnsi="Times New Roman" w:cs="Times New Roman"/>
          <w:bCs/>
          <w:sz w:val="28"/>
          <w:szCs w:val="28"/>
          <w:shd w:val="clear" w:color="auto" w:fill="FFFFFF"/>
        </w:rPr>
        <w:t>введен</w:t>
      </w:r>
      <w:r w:rsidRPr="00E80F10">
        <w:rPr>
          <w:rFonts w:ascii="Times New Roman" w:hAnsi="Times New Roman" w:cs="Times New Roman"/>
          <w:sz w:val="28"/>
          <w:szCs w:val="28"/>
          <w:shd w:val="clear" w:color="auto" w:fill="FFFFFF"/>
        </w:rPr>
        <w:t> в действие новый </w:t>
      </w:r>
      <w:r w:rsidRPr="00E80F10">
        <w:rPr>
          <w:rFonts w:ascii="Times New Roman" w:hAnsi="Times New Roman" w:cs="Times New Roman"/>
          <w:bCs/>
          <w:sz w:val="28"/>
          <w:szCs w:val="28"/>
          <w:shd w:val="clear" w:color="auto" w:fill="FFFFFF"/>
        </w:rPr>
        <w:t>Кодекс</w:t>
      </w:r>
      <w:r w:rsidRPr="00E80F10">
        <w:rPr>
          <w:rFonts w:ascii="Times New Roman" w:hAnsi="Times New Roman" w:cs="Times New Roman"/>
          <w:sz w:val="28"/>
          <w:szCs w:val="28"/>
          <w:shd w:val="clear" w:color="auto" w:fill="FFFFFF"/>
        </w:rPr>
        <w:t> «О </w:t>
      </w:r>
      <w:r w:rsidRPr="00E80F10">
        <w:rPr>
          <w:rFonts w:ascii="Times New Roman" w:hAnsi="Times New Roman" w:cs="Times New Roman"/>
          <w:bCs/>
          <w:sz w:val="28"/>
          <w:szCs w:val="28"/>
          <w:shd w:val="clear" w:color="auto" w:fill="FFFFFF"/>
        </w:rPr>
        <w:t>налогах</w:t>
      </w:r>
      <w:r w:rsidRPr="00E80F10">
        <w:rPr>
          <w:rFonts w:ascii="Times New Roman" w:hAnsi="Times New Roman" w:cs="Times New Roman"/>
          <w:sz w:val="28"/>
          <w:szCs w:val="28"/>
          <w:shd w:val="clear" w:color="auto" w:fill="FFFFFF"/>
        </w:rPr>
        <w:t> и других обязательных платежах в бюджет (</w:t>
      </w:r>
      <w:r w:rsidRPr="00E80F10">
        <w:rPr>
          <w:rFonts w:ascii="Times New Roman" w:hAnsi="Times New Roman" w:cs="Times New Roman"/>
          <w:bCs/>
          <w:sz w:val="28"/>
          <w:szCs w:val="28"/>
          <w:shd w:val="clear" w:color="auto" w:fill="FFFFFF"/>
        </w:rPr>
        <w:t>Налоговый</w:t>
      </w:r>
      <w:r w:rsidRPr="00E80F10">
        <w:rPr>
          <w:rFonts w:ascii="Times New Roman" w:hAnsi="Times New Roman" w:cs="Times New Roman"/>
          <w:sz w:val="28"/>
          <w:szCs w:val="28"/>
          <w:shd w:val="clear" w:color="auto" w:fill="FFFFFF"/>
        </w:rPr>
        <w:t> </w:t>
      </w:r>
      <w:r w:rsidRPr="00E80F10">
        <w:rPr>
          <w:rFonts w:ascii="Times New Roman" w:hAnsi="Times New Roman" w:cs="Times New Roman"/>
          <w:bCs/>
          <w:sz w:val="28"/>
          <w:szCs w:val="28"/>
          <w:shd w:val="clear" w:color="auto" w:fill="FFFFFF"/>
        </w:rPr>
        <w:t>кодекс</w:t>
      </w:r>
      <w:r w:rsidRPr="00E80F10">
        <w:rPr>
          <w:rFonts w:ascii="Times New Roman" w:hAnsi="Times New Roman" w:cs="Times New Roman"/>
          <w:sz w:val="28"/>
          <w:szCs w:val="28"/>
          <w:shd w:val="clear" w:color="auto" w:fill="FFFFFF"/>
        </w:rPr>
        <w:t>)» от 25 декабря 2017 года за № 120-VI ЗРК. </w:t>
      </w:r>
    </w:p>
    <w:p w:rsidR="00DE35C7" w:rsidRPr="00823A0A" w:rsidRDefault="00E80F10" w:rsidP="00196B57">
      <w:pPr>
        <w:pStyle w:val="a3"/>
        <w:spacing w:line="360" w:lineRule="auto"/>
        <w:rPr>
          <w:rFonts w:ascii="Times New Roman" w:hAnsi="Times New Roman" w:cs="Times New Roman"/>
          <w:sz w:val="28"/>
          <w:szCs w:val="28"/>
        </w:rPr>
      </w:pPr>
      <w:r>
        <w:rPr>
          <w:rFonts w:ascii="Times New Roman" w:hAnsi="Times New Roman" w:cs="Times New Roman"/>
          <w:sz w:val="28"/>
          <w:szCs w:val="28"/>
        </w:rPr>
        <w:t>В соответствие с Налоговым кодексом взимаются следующие н</w:t>
      </w:r>
      <w:r w:rsidR="00DE35C7">
        <w:rPr>
          <w:rFonts w:ascii="Times New Roman" w:hAnsi="Times New Roman" w:cs="Times New Roman"/>
          <w:sz w:val="28"/>
          <w:szCs w:val="28"/>
        </w:rPr>
        <w:t>алоги в Казахстане</w:t>
      </w:r>
      <w:r>
        <w:rPr>
          <w:rFonts w:ascii="Times New Roman" w:hAnsi="Times New Roman" w:cs="Times New Roman"/>
          <w:sz w:val="28"/>
          <w:szCs w:val="28"/>
        </w:rPr>
        <w:t>:</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Корпоративный подоходный налог;</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Индивидуальный подоходный налог;</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Налог на добавленную стоимость;</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Акцизы;</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Рентный налог на экспортируемую сырую нефть, газовый конденсат;</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Налоги и специальные платежи недроползователей;</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Социальный налог;</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Земельный налог;</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Налог на транспортные средства;</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Налог на имущество;</w:t>
      </w:r>
    </w:p>
    <w:p w:rsidR="00461474" w:rsidRPr="00823A0A" w:rsidRDefault="00461474" w:rsidP="00196B57">
      <w:pPr>
        <w:pStyle w:val="a3"/>
        <w:spacing w:line="360" w:lineRule="auto"/>
        <w:rPr>
          <w:rFonts w:ascii="Times New Roman" w:hAnsi="Times New Roman" w:cs="Times New Roman"/>
          <w:sz w:val="28"/>
          <w:szCs w:val="28"/>
        </w:rPr>
      </w:pPr>
      <w:r w:rsidRPr="00823A0A">
        <w:rPr>
          <w:rFonts w:ascii="Times New Roman" w:hAnsi="Times New Roman" w:cs="Times New Roman"/>
          <w:sz w:val="28"/>
          <w:szCs w:val="28"/>
        </w:rPr>
        <w:t>Государственная пошлина.</w:t>
      </w:r>
    </w:p>
    <w:p w:rsidR="00461474" w:rsidRPr="00C41417" w:rsidRDefault="00461474" w:rsidP="00196B57">
      <w:pPr>
        <w:pStyle w:val="a3"/>
        <w:spacing w:line="360" w:lineRule="auto"/>
        <w:rPr>
          <w:rFonts w:ascii="Times New Roman" w:hAnsi="Times New Roman" w:cs="Times New Roman"/>
          <w:b/>
          <w:sz w:val="28"/>
          <w:szCs w:val="28"/>
        </w:rPr>
      </w:pPr>
      <w:r w:rsidRPr="00C41417">
        <w:rPr>
          <w:rFonts w:ascii="Times New Roman" w:hAnsi="Times New Roman" w:cs="Times New Roman"/>
          <w:b/>
          <w:sz w:val="28"/>
          <w:szCs w:val="28"/>
        </w:rPr>
        <w:t>Корпоративный подоходный налог</w:t>
      </w:r>
    </w:p>
    <w:p w:rsidR="00461474" w:rsidRPr="00FD62FA" w:rsidRDefault="00461474" w:rsidP="00196B57">
      <w:pPr>
        <w:pStyle w:val="a3"/>
        <w:spacing w:line="360" w:lineRule="auto"/>
        <w:rPr>
          <w:rFonts w:ascii="Times New Roman" w:hAnsi="Times New Roman" w:cs="Times New Roman"/>
          <w:sz w:val="28"/>
          <w:szCs w:val="28"/>
        </w:rPr>
      </w:pPr>
      <w:r w:rsidRPr="00FD62FA">
        <w:rPr>
          <w:rFonts w:ascii="Times New Roman" w:hAnsi="Times New Roman" w:cs="Times New Roman"/>
          <w:sz w:val="28"/>
          <w:szCs w:val="28"/>
        </w:rPr>
        <w:lastRenderedPageBreak/>
        <w:t>КПН – это от 10% до 20% от налогооблагаемого дохода. Таким налогом облагаются доходы юридических лиц, ведущих деятельность на территории Казахстана.</w:t>
      </w:r>
    </w:p>
    <w:p w:rsidR="00461474" w:rsidRPr="002C1A37" w:rsidRDefault="00461474" w:rsidP="00196B57">
      <w:pPr>
        <w:pStyle w:val="a3"/>
        <w:spacing w:line="360" w:lineRule="auto"/>
        <w:rPr>
          <w:rFonts w:ascii="Times New Roman" w:hAnsi="Times New Roman" w:cs="Times New Roman"/>
          <w:b/>
          <w:sz w:val="28"/>
          <w:szCs w:val="28"/>
        </w:rPr>
      </w:pPr>
      <w:r w:rsidRPr="00997C62">
        <w:rPr>
          <w:rFonts w:ascii="Times New Roman" w:hAnsi="Times New Roman" w:cs="Times New Roman"/>
          <w:b/>
          <w:sz w:val="28"/>
          <w:szCs w:val="28"/>
        </w:rPr>
        <w:t>Налог на прибыль</w:t>
      </w:r>
      <w:r>
        <w:rPr>
          <w:rFonts w:ascii="Times New Roman" w:hAnsi="Times New Roman" w:cs="Times New Roman"/>
          <w:b/>
          <w:sz w:val="28"/>
          <w:szCs w:val="28"/>
        </w:rPr>
        <w:t xml:space="preserve">. </w:t>
      </w:r>
      <w:r w:rsidRPr="00E92298">
        <w:rPr>
          <w:rFonts w:ascii="Times New Roman" w:hAnsi="Times New Roman" w:cs="Times New Roman"/>
          <w:sz w:val="28"/>
          <w:szCs w:val="28"/>
        </w:rPr>
        <w:t>Иностранные юридические лица также обязаны оплачивать налог на прибыль, который составляет 15% и оплачивается исходя из суммы чистого дохода после того, как был оплачен КПН (корпоративный подоходный налог).</w:t>
      </w:r>
    </w:p>
    <w:p w:rsidR="00461474" w:rsidRPr="002C1A37" w:rsidRDefault="00461474" w:rsidP="00196B57">
      <w:pPr>
        <w:pStyle w:val="a3"/>
        <w:spacing w:line="360" w:lineRule="auto"/>
        <w:rPr>
          <w:rFonts w:ascii="Times New Roman" w:hAnsi="Times New Roman" w:cs="Times New Roman"/>
          <w:b/>
          <w:sz w:val="28"/>
          <w:szCs w:val="28"/>
        </w:rPr>
      </w:pPr>
      <w:r w:rsidRPr="00997C62">
        <w:rPr>
          <w:rFonts w:ascii="Times New Roman" w:hAnsi="Times New Roman" w:cs="Times New Roman"/>
          <w:b/>
          <w:sz w:val="28"/>
          <w:szCs w:val="28"/>
        </w:rPr>
        <w:t>Налог на добавленную стоимость</w:t>
      </w:r>
      <w:r>
        <w:rPr>
          <w:rFonts w:ascii="Times New Roman" w:hAnsi="Times New Roman" w:cs="Times New Roman"/>
          <w:b/>
          <w:sz w:val="28"/>
          <w:szCs w:val="28"/>
        </w:rPr>
        <w:t xml:space="preserve">. </w:t>
      </w:r>
      <w:r w:rsidRPr="00E92298">
        <w:rPr>
          <w:rFonts w:ascii="Times New Roman" w:hAnsi="Times New Roman" w:cs="Times New Roman"/>
          <w:sz w:val="28"/>
          <w:szCs w:val="28"/>
        </w:rPr>
        <w:t>Если вы ввозите товар в Казахстан, вам нужно оплатить налог на добавленную стоимость – это налог на импорт в 12%. При этом экспорт товаров не облагается налогом.</w:t>
      </w:r>
    </w:p>
    <w:p w:rsidR="00461474" w:rsidRDefault="00461474" w:rsidP="00196B57">
      <w:pPr>
        <w:pStyle w:val="a3"/>
        <w:spacing w:line="360" w:lineRule="auto"/>
        <w:rPr>
          <w:rFonts w:ascii="Times New Roman" w:hAnsi="Times New Roman" w:cs="Times New Roman"/>
          <w:sz w:val="28"/>
          <w:szCs w:val="28"/>
        </w:rPr>
      </w:pPr>
      <w:r w:rsidRPr="002C1A37">
        <w:rPr>
          <w:rFonts w:ascii="Times New Roman" w:hAnsi="Times New Roman" w:cs="Times New Roman"/>
          <w:b/>
          <w:sz w:val="28"/>
          <w:szCs w:val="28"/>
        </w:rPr>
        <w:t>Индивидуальный подоходный налог</w:t>
      </w:r>
      <w:r>
        <w:rPr>
          <w:rFonts w:ascii="Times New Roman" w:hAnsi="Times New Roman" w:cs="Times New Roman"/>
          <w:b/>
          <w:sz w:val="28"/>
          <w:szCs w:val="28"/>
        </w:rPr>
        <w:t xml:space="preserve"> </w:t>
      </w:r>
      <w:r w:rsidRPr="00757C43">
        <w:rPr>
          <w:rFonts w:ascii="Times New Roman" w:hAnsi="Times New Roman" w:cs="Times New Roman"/>
          <w:sz w:val="28"/>
          <w:szCs w:val="28"/>
        </w:rPr>
        <w:t>ИПН – индивидуальный подоходный налог, который должны выплачивать физические лица и индивидуальные предприниматели, которые получают доход. Этот налог облагается у источника выплат</w:t>
      </w:r>
      <w:r>
        <w:rPr>
          <w:rFonts w:ascii="Times New Roman" w:hAnsi="Times New Roman" w:cs="Times New Roman"/>
          <w:sz w:val="28"/>
          <w:szCs w:val="28"/>
        </w:rPr>
        <w:t>.</w:t>
      </w:r>
    </w:p>
    <w:p w:rsidR="00461474" w:rsidRPr="002C1A37" w:rsidRDefault="00461474" w:rsidP="00196B57">
      <w:pPr>
        <w:pStyle w:val="a3"/>
        <w:spacing w:line="360" w:lineRule="auto"/>
        <w:rPr>
          <w:rFonts w:ascii="Times New Roman" w:hAnsi="Times New Roman" w:cs="Times New Roman"/>
          <w:b/>
          <w:sz w:val="28"/>
          <w:szCs w:val="28"/>
        </w:rPr>
      </w:pPr>
      <w:r w:rsidRPr="002C1A37">
        <w:rPr>
          <w:rFonts w:ascii="Times New Roman" w:hAnsi="Times New Roman" w:cs="Times New Roman"/>
          <w:b/>
          <w:sz w:val="28"/>
          <w:szCs w:val="28"/>
        </w:rPr>
        <w:t>Единый совокупный платёж</w:t>
      </w:r>
      <w:r>
        <w:rPr>
          <w:rFonts w:ascii="Times New Roman" w:hAnsi="Times New Roman" w:cs="Times New Roman"/>
          <w:b/>
          <w:sz w:val="28"/>
          <w:szCs w:val="28"/>
        </w:rPr>
        <w:t xml:space="preserve"> .</w:t>
      </w:r>
      <w:r w:rsidRPr="00E92298">
        <w:rPr>
          <w:rFonts w:ascii="Times New Roman" w:hAnsi="Times New Roman" w:cs="Times New Roman"/>
          <w:sz w:val="28"/>
          <w:szCs w:val="28"/>
        </w:rPr>
        <w:t>С 2019 года в Казахстане введён Единый Совокупный Платёж. Он создан для того, чтобы самозанятые граждане Казахстана могли легализовать свою деятельность.</w:t>
      </w:r>
      <w:r>
        <w:rPr>
          <w:rFonts w:ascii="Times New Roman" w:hAnsi="Times New Roman" w:cs="Times New Roman"/>
          <w:sz w:val="28"/>
          <w:szCs w:val="28"/>
        </w:rPr>
        <w:t xml:space="preserve"> К ним относится : работник личного подсобного хозяйства</w:t>
      </w:r>
      <w:r w:rsidRPr="002C1A37">
        <w:rPr>
          <w:rFonts w:ascii="Times New Roman" w:hAnsi="Times New Roman" w:cs="Times New Roman"/>
          <w:sz w:val="28"/>
          <w:szCs w:val="28"/>
        </w:rPr>
        <w:t xml:space="preserve"> </w:t>
      </w:r>
      <w:r>
        <w:rPr>
          <w:rFonts w:ascii="Times New Roman" w:hAnsi="Times New Roman" w:cs="Times New Roman"/>
          <w:sz w:val="28"/>
          <w:szCs w:val="28"/>
        </w:rPr>
        <w:t>работник семейных хозяйств, предприниматель, с оборотом менее 1175 МРП в год, не имеющий работников.</w:t>
      </w:r>
    </w:p>
    <w:p w:rsidR="00461474" w:rsidRPr="00757C43" w:rsidRDefault="00461474" w:rsidP="00196B57">
      <w:pPr>
        <w:pStyle w:val="a3"/>
        <w:spacing w:line="360" w:lineRule="auto"/>
        <w:rPr>
          <w:rFonts w:ascii="Times New Roman" w:hAnsi="Times New Roman" w:cs="Times New Roman"/>
          <w:sz w:val="28"/>
          <w:szCs w:val="28"/>
        </w:rPr>
      </w:pPr>
      <w:r w:rsidRPr="00757C43">
        <w:rPr>
          <w:rFonts w:ascii="Times New Roman" w:hAnsi="Times New Roman" w:cs="Times New Roman"/>
          <w:sz w:val="28"/>
          <w:szCs w:val="28"/>
        </w:rPr>
        <w:t>Кроме легализации вашего бизнеса, деньги будут отчисляться</w:t>
      </w:r>
    </w:p>
    <w:p w:rsidR="00461474" w:rsidRPr="00757C43" w:rsidRDefault="00461474" w:rsidP="00196B57">
      <w:pPr>
        <w:pStyle w:val="a3"/>
        <w:spacing w:line="360" w:lineRule="auto"/>
        <w:rPr>
          <w:rFonts w:ascii="Times New Roman" w:hAnsi="Times New Roman" w:cs="Times New Roman"/>
          <w:sz w:val="28"/>
          <w:szCs w:val="28"/>
        </w:rPr>
      </w:pPr>
      <w:r w:rsidRPr="00757C43">
        <w:rPr>
          <w:rFonts w:ascii="Times New Roman" w:hAnsi="Times New Roman" w:cs="Times New Roman"/>
          <w:sz w:val="28"/>
          <w:szCs w:val="28"/>
        </w:rPr>
        <w:t>в пенсионный фонд 30%</w:t>
      </w:r>
      <w:r>
        <w:rPr>
          <w:rFonts w:ascii="Times New Roman" w:hAnsi="Times New Roman" w:cs="Times New Roman"/>
          <w:sz w:val="28"/>
          <w:szCs w:val="28"/>
        </w:rPr>
        <w:t xml:space="preserve"> ,</w:t>
      </w:r>
      <w:r w:rsidRPr="00757C43">
        <w:rPr>
          <w:rFonts w:ascii="Times New Roman" w:hAnsi="Times New Roman" w:cs="Times New Roman"/>
          <w:sz w:val="28"/>
          <w:szCs w:val="28"/>
        </w:rPr>
        <w:t>фонд медицинского страхования (ОСМС) 40%</w:t>
      </w:r>
    </w:p>
    <w:p w:rsidR="00461474" w:rsidRPr="00757C43" w:rsidRDefault="00461474" w:rsidP="00196B57">
      <w:pPr>
        <w:pStyle w:val="a3"/>
        <w:spacing w:line="360" w:lineRule="auto"/>
        <w:rPr>
          <w:rFonts w:ascii="Times New Roman" w:hAnsi="Times New Roman" w:cs="Times New Roman"/>
          <w:sz w:val="28"/>
          <w:szCs w:val="28"/>
        </w:rPr>
      </w:pPr>
      <w:r w:rsidRPr="00757C43">
        <w:rPr>
          <w:rFonts w:ascii="Times New Roman" w:hAnsi="Times New Roman" w:cs="Times New Roman"/>
          <w:sz w:val="28"/>
          <w:szCs w:val="28"/>
        </w:rPr>
        <w:t>ИПН 10%</w:t>
      </w:r>
      <w:r>
        <w:rPr>
          <w:rFonts w:ascii="Times New Roman" w:hAnsi="Times New Roman" w:cs="Times New Roman"/>
          <w:sz w:val="28"/>
          <w:szCs w:val="28"/>
        </w:rPr>
        <w:t>,</w:t>
      </w:r>
      <w:r w:rsidRPr="00757C43">
        <w:rPr>
          <w:rFonts w:ascii="Times New Roman" w:hAnsi="Times New Roman" w:cs="Times New Roman"/>
          <w:sz w:val="28"/>
          <w:szCs w:val="28"/>
        </w:rPr>
        <w:t>Социальные отчисления 20%</w:t>
      </w:r>
      <w:r>
        <w:rPr>
          <w:rFonts w:ascii="Times New Roman" w:hAnsi="Times New Roman" w:cs="Times New Roman"/>
          <w:sz w:val="28"/>
          <w:szCs w:val="28"/>
        </w:rPr>
        <w:t>.</w:t>
      </w:r>
    </w:p>
    <w:p w:rsidR="00461474" w:rsidRDefault="00461474" w:rsidP="00196B57">
      <w:pPr>
        <w:spacing w:line="360" w:lineRule="auto"/>
        <w:rPr>
          <w:rFonts w:ascii="Times New Roman" w:hAnsi="Times New Roman" w:cs="Times New Roman"/>
          <w:sz w:val="28"/>
          <w:szCs w:val="28"/>
        </w:rPr>
      </w:pPr>
      <w:r w:rsidRPr="001B257A">
        <w:rPr>
          <w:rFonts w:ascii="Times New Roman" w:hAnsi="Times New Roman" w:cs="Times New Roman"/>
          <w:b/>
          <w:color w:val="444444"/>
          <w:sz w:val="28"/>
          <w:szCs w:val="28"/>
        </w:rPr>
        <w:t>Налог на недвижимость</w:t>
      </w:r>
      <w:r>
        <w:rPr>
          <w:rFonts w:ascii="Times New Roman" w:hAnsi="Times New Roman" w:cs="Times New Roman"/>
          <w:b/>
          <w:color w:val="444444"/>
          <w:sz w:val="28"/>
          <w:szCs w:val="28"/>
        </w:rPr>
        <w:t>.</w:t>
      </w:r>
      <w:r w:rsidRPr="0097583E">
        <w:rPr>
          <w:rFonts w:ascii="Times New Roman" w:hAnsi="Times New Roman" w:cs="Times New Roman"/>
          <w:sz w:val="28"/>
          <w:szCs w:val="28"/>
        </w:rPr>
        <w:t xml:space="preserve"> Сумма налога на недвижимость определяется площадью и стоимостью собственности и может составлять от 0.05% до 2% от стоимости: чем она выше, тем больше вы заплатите</w:t>
      </w:r>
      <w:r>
        <w:rPr>
          <w:rFonts w:ascii="Times New Roman" w:hAnsi="Times New Roman" w:cs="Times New Roman"/>
          <w:sz w:val="28"/>
          <w:szCs w:val="28"/>
        </w:rPr>
        <w:t xml:space="preserve">. </w:t>
      </w:r>
      <w:r w:rsidRPr="00A03DF9">
        <w:rPr>
          <w:rFonts w:ascii="Times New Roman" w:hAnsi="Times New Roman" w:cs="Times New Roman"/>
          <w:sz w:val="28"/>
          <w:szCs w:val="28"/>
        </w:rPr>
        <w:t>Налог на землю и на имущество объединили в один с 2019</w:t>
      </w:r>
      <w:r>
        <w:rPr>
          <w:rFonts w:ascii="Times New Roman" w:hAnsi="Times New Roman" w:cs="Times New Roman"/>
          <w:sz w:val="28"/>
          <w:szCs w:val="28"/>
        </w:rPr>
        <w:t>г.</w:t>
      </w:r>
      <w:r w:rsidRPr="00CD2514">
        <w:rPr>
          <w:rFonts w:ascii="Times New Roman" w:hAnsi="Times New Roman" w:cs="Times New Roman"/>
          <w:sz w:val="28"/>
          <w:szCs w:val="28"/>
        </w:rPr>
        <w:t xml:space="preserve"> </w:t>
      </w:r>
      <w:r w:rsidRPr="0097583E">
        <w:rPr>
          <w:rFonts w:ascii="Times New Roman" w:hAnsi="Times New Roman" w:cs="Times New Roman"/>
          <w:sz w:val="28"/>
          <w:szCs w:val="28"/>
        </w:rPr>
        <w:t>Для юридических лиц налог составляет 0.1-1.5% от стоимости недвижимости, но выплачивать его нужно ежеквартально</w:t>
      </w:r>
      <w:r>
        <w:rPr>
          <w:rFonts w:ascii="Times New Roman" w:hAnsi="Times New Roman" w:cs="Times New Roman"/>
          <w:sz w:val="28"/>
          <w:szCs w:val="28"/>
        </w:rPr>
        <w:t>,</w:t>
      </w:r>
      <w:r w:rsidRPr="00CD2514">
        <w:rPr>
          <w:rFonts w:ascii="Times New Roman" w:hAnsi="Times New Roman" w:cs="Times New Roman"/>
          <w:sz w:val="28"/>
          <w:szCs w:val="28"/>
        </w:rPr>
        <w:t xml:space="preserve"> налога на транспорт</w:t>
      </w:r>
      <w:r>
        <w:rPr>
          <w:rFonts w:ascii="Times New Roman" w:hAnsi="Times New Roman" w:cs="Times New Roman"/>
          <w:sz w:val="28"/>
          <w:szCs w:val="28"/>
        </w:rPr>
        <w:t>.</w:t>
      </w:r>
    </w:p>
    <w:p w:rsidR="00461474" w:rsidRDefault="00461474" w:rsidP="00196B57">
      <w:pPr>
        <w:autoSpaceDE w:val="0"/>
        <w:autoSpaceDN w:val="0"/>
        <w:adjustRightInd w:val="0"/>
        <w:spacing w:after="0" w:line="360" w:lineRule="auto"/>
        <w:rPr>
          <w:rFonts w:ascii="Times New Roman" w:hAnsi="Times New Roman" w:cs="Times New Roman"/>
          <w:sz w:val="28"/>
          <w:szCs w:val="28"/>
        </w:rPr>
      </w:pPr>
    </w:p>
    <w:p w:rsidR="00174CFA" w:rsidRDefault="00174CFA" w:rsidP="00174CFA">
      <w:pPr>
        <w:rPr>
          <w:rFonts w:ascii="Times New Roman" w:hAnsi="Times New Roman" w:cs="Times New Roman"/>
          <w:b/>
          <w:sz w:val="28"/>
          <w:szCs w:val="28"/>
        </w:rPr>
      </w:pPr>
      <w:r>
        <w:rPr>
          <w:rFonts w:ascii="Times New Roman" w:hAnsi="Times New Roman" w:cs="Times New Roman"/>
          <w:b/>
          <w:sz w:val="28"/>
          <w:szCs w:val="28"/>
        </w:rPr>
        <w:t>Глава 1</w:t>
      </w:r>
      <w:r w:rsidR="006D6D6C">
        <w:rPr>
          <w:rFonts w:ascii="Times New Roman" w:hAnsi="Times New Roman" w:cs="Times New Roman"/>
          <w:b/>
          <w:sz w:val="28"/>
          <w:szCs w:val="28"/>
        </w:rPr>
        <w:t>0.</w:t>
      </w:r>
      <w:r w:rsidR="00D0015A">
        <w:rPr>
          <w:rFonts w:ascii="Times New Roman" w:hAnsi="Times New Roman" w:cs="Times New Roman"/>
          <w:b/>
          <w:sz w:val="28"/>
          <w:szCs w:val="28"/>
        </w:rPr>
        <w:t>3</w:t>
      </w:r>
      <w:r>
        <w:rPr>
          <w:rFonts w:ascii="Times New Roman" w:hAnsi="Times New Roman" w:cs="Times New Roman"/>
          <w:b/>
          <w:sz w:val="28"/>
          <w:szCs w:val="28"/>
        </w:rPr>
        <w:t>.</w:t>
      </w:r>
      <w:r w:rsidRPr="00825FB0">
        <w:rPr>
          <w:rFonts w:ascii="Times New Roman" w:hAnsi="Times New Roman" w:cs="Times New Roman"/>
          <w:b/>
          <w:sz w:val="28"/>
          <w:szCs w:val="28"/>
        </w:rPr>
        <w:t>Финансовая система Узбекистана</w:t>
      </w:r>
    </w:p>
    <w:p w:rsidR="00A716B0" w:rsidRDefault="006D6D6C" w:rsidP="00174CFA">
      <w:pPr>
        <w:rPr>
          <w:rFonts w:ascii="Times New Roman" w:hAnsi="Times New Roman" w:cs="Times New Roman"/>
          <w:b/>
          <w:sz w:val="28"/>
          <w:szCs w:val="28"/>
        </w:rPr>
      </w:pPr>
      <w:r>
        <w:rPr>
          <w:rFonts w:ascii="Times New Roman" w:hAnsi="Times New Roman" w:cs="Times New Roman"/>
          <w:b/>
          <w:sz w:val="28"/>
          <w:szCs w:val="28"/>
        </w:rPr>
        <w:t>10.</w:t>
      </w:r>
      <w:r w:rsidR="00D0015A">
        <w:rPr>
          <w:rFonts w:ascii="Times New Roman" w:hAnsi="Times New Roman" w:cs="Times New Roman"/>
          <w:b/>
          <w:sz w:val="28"/>
          <w:szCs w:val="28"/>
        </w:rPr>
        <w:t>3</w:t>
      </w:r>
      <w:r w:rsidR="00154FD4">
        <w:rPr>
          <w:rFonts w:ascii="Times New Roman" w:hAnsi="Times New Roman" w:cs="Times New Roman"/>
          <w:b/>
          <w:sz w:val="28"/>
          <w:szCs w:val="28"/>
        </w:rPr>
        <w:t>.1.</w:t>
      </w:r>
      <w:r w:rsidR="00A716B0">
        <w:rPr>
          <w:rFonts w:ascii="Times New Roman" w:hAnsi="Times New Roman" w:cs="Times New Roman"/>
          <w:b/>
          <w:sz w:val="28"/>
          <w:szCs w:val="28"/>
        </w:rPr>
        <w:t xml:space="preserve">Характеристика экономики </w:t>
      </w:r>
      <w:r w:rsidR="00154FD4">
        <w:rPr>
          <w:rFonts w:ascii="Times New Roman" w:hAnsi="Times New Roman" w:cs="Times New Roman"/>
          <w:b/>
          <w:sz w:val="28"/>
          <w:szCs w:val="28"/>
        </w:rPr>
        <w:t>Узбекистана</w:t>
      </w:r>
    </w:p>
    <w:p w:rsidR="00174CFA" w:rsidRPr="00823A0A" w:rsidRDefault="00154FD4" w:rsidP="00174CFA">
      <w:pPr>
        <w:pStyle w:val="a3"/>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iCs/>
          <w:sz w:val="28"/>
          <w:szCs w:val="28"/>
        </w:rPr>
        <w:t xml:space="preserve">   </w:t>
      </w:r>
      <w:r w:rsidR="00174CFA" w:rsidRPr="00823A0A">
        <w:rPr>
          <w:rFonts w:ascii="Times New Roman" w:eastAsia="Times New Roman,Italic" w:hAnsi="Times New Roman" w:cs="Times New Roman"/>
          <w:iCs/>
          <w:sz w:val="28"/>
          <w:szCs w:val="28"/>
        </w:rPr>
        <w:t xml:space="preserve">Узбекистан </w:t>
      </w:r>
      <w:r w:rsidR="00174CFA" w:rsidRPr="00823A0A">
        <w:rPr>
          <w:rFonts w:ascii="Times New Roman" w:eastAsia="Times New Roman,Italic" w:hAnsi="Times New Roman" w:cs="Times New Roman"/>
          <w:sz w:val="28"/>
          <w:szCs w:val="28"/>
        </w:rPr>
        <w:t xml:space="preserve">расположен в центральной части Средней Азии. Узбекистан - </w:t>
      </w:r>
      <w:r w:rsidR="00174CFA" w:rsidRPr="00823A0A">
        <w:rPr>
          <w:rFonts w:ascii="Times New Roman" w:eastAsia="Times New Roman,Italic" w:hAnsi="Times New Roman" w:cs="Times New Roman"/>
          <w:iCs/>
          <w:sz w:val="28"/>
          <w:szCs w:val="28"/>
        </w:rPr>
        <w:t>правовое демократическое государство</w:t>
      </w:r>
      <w:r w:rsidR="00174CFA" w:rsidRPr="00823A0A">
        <w:rPr>
          <w:rFonts w:ascii="Times New Roman" w:eastAsia="Times New Roman,Italic" w:hAnsi="Times New Roman" w:cs="Times New Roman"/>
          <w:sz w:val="28"/>
          <w:szCs w:val="28"/>
        </w:rPr>
        <w:t>.</w:t>
      </w:r>
    </w:p>
    <w:p w:rsidR="00174CFA" w:rsidRPr="00823A0A" w:rsidRDefault="00174CFA" w:rsidP="00174CFA">
      <w:pPr>
        <w:pStyle w:val="a3"/>
        <w:spacing w:line="360" w:lineRule="auto"/>
        <w:rPr>
          <w:rFonts w:ascii="Times New Roman" w:eastAsia="Times New Roman,Italic" w:hAnsi="Times New Roman" w:cs="Times New Roman"/>
          <w:sz w:val="28"/>
          <w:szCs w:val="28"/>
        </w:rPr>
      </w:pPr>
      <w:r w:rsidRPr="00823A0A">
        <w:rPr>
          <w:rFonts w:ascii="Times New Roman" w:eastAsia="Times New Roman,Italic" w:hAnsi="Times New Roman" w:cs="Times New Roman"/>
          <w:iCs/>
          <w:sz w:val="28"/>
          <w:szCs w:val="28"/>
        </w:rPr>
        <w:t xml:space="preserve">Форма правления </w:t>
      </w:r>
      <w:r w:rsidRPr="00823A0A">
        <w:rPr>
          <w:rFonts w:ascii="Times New Roman" w:eastAsia="Times New Roman,Italic" w:hAnsi="Times New Roman" w:cs="Times New Roman"/>
          <w:sz w:val="28"/>
          <w:szCs w:val="28"/>
        </w:rPr>
        <w:t>- Президентская. Столица - Ташкент. Население - свыше</w:t>
      </w:r>
    </w:p>
    <w:p w:rsidR="00174CFA" w:rsidRDefault="00174CFA" w:rsidP="00174CFA">
      <w:pPr>
        <w:pStyle w:val="a3"/>
        <w:spacing w:line="360" w:lineRule="auto"/>
        <w:rPr>
          <w:rFonts w:ascii="Times New Roman" w:hAnsi="Times New Roman" w:cs="Times New Roman"/>
          <w:sz w:val="28"/>
          <w:szCs w:val="28"/>
        </w:rPr>
      </w:pPr>
      <w:r w:rsidRPr="00823A0A">
        <w:rPr>
          <w:rFonts w:ascii="Times New Roman" w:eastAsia="Times New Roman" w:hAnsi="Times New Roman" w:cs="Times New Roman"/>
          <w:color w:val="000000"/>
          <w:sz w:val="28"/>
          <w:szCs w:val="28"/>
        </w:rPr>
        <w:t>33,9 млн. человек</w:t>
      </w:r>
      <w:r w:rsidRPr="00823A0A">
        <w:rPr>
          <w:rFonts w:ascii="Times New Roman" w:eastAsia="Times New Roman,Italic" w:hAnsi="Times New Roman" w:cs="Times New Roman"/>
          <w:sz w:val="28"/>
          <w:szCs w:val="28"/>
        </w:rPr>
        <w:t xml:space="preserve">  1 января 2020г., в 2019 население составляло </w:t>
      </w:r>
      <w:r w:rsidRPr="00823A0A">
        <w:rPr>
          <w:rFonts w:ascii="Times New Roman" w:eastAsia="Times New Roman" w:hAnsi="Times New Roman" w:cs="Times New Roman"/>
          <w:color w:val="000000"/>
          <w:sz w:val="28"/>
          <w:szCs w:val="28"/>
        </w:rPr>
        <w:t>33,3 млн. человек.</w:t>
      </w:r>
      <w:r w:rsidRPr="00823A0A">
        <w:rPr>
          <w:rFonts w:ascii="Times New Roman" w:eastAsia="Times New Roman,Italic" w:hAnsi="Times New Roman" w:cs="Times New Roman"/>
          <w:i/>
          <w:iCs/>
          <w:sz w:val="28"/>
          <w:szCs w:val="28"/>
        </w:rPr>
        <w:t xml:space="preserve"> </w:t>
      </w:r>
      <w:r w:rsidRPr="00823A0A">
        <w:rPr>
          <w:rFonts w:ascii="Times New Roman" w:eastAsia="Times New Roman,Italic" w:hAnsi="Times New Roman" w:cs="Times New Roman"/>
          <w:iCs/>
          <w:sz w:val="28"/>
          <w:szCs w:val="28"/>
        </w:rPr>
        <w:t xml:space="preserve">Национальная валюта </w:t>
      </w:r>
      <w:r w:rsidRPr="00823A0A">
        <w:rPr>
          <w:rFonts w:ascii="Times New Roman" w:eastAsia="Times New Roman,Italic" w:hAnsi="Times New Roman" w:cs="Times New Roman"/>
          <w:sz w:val="28"/>
          <w:szCs w:val="28"/>
        </w:rPr>
        <w:t>– сум</w:t>
      </w:r>
      <w:r w:rsidR="00191664">
        <w:rPr>
          <w:rFonts w:ascii="Times New Roman" w:eastAsia="Times New Roman,Italic" w:hAnsi="Times New Roman" w:cs="Times New Roman"/>
          <w:sz w:val="28"/>
          <w:szCs w:val="28"/>
        </w:rPr>
        <w:t>м</w:t>
      </w:r>
      <w:r w:rsidRPr="00823A0A">
        <w:rPr>
          <w:rFonts w:ascii="Times New Roman" w:eastAsia="Times New Roman,Italic" w:hAnsi="Times New Roman" w:cs="Times New Roman"/>
          <w:sz w:val="28"/>
          <w:szCs w:val="28"/>
        </w:rPr>
        <w:t>.</w:t>
      </w:r>
      <w:r w:rsidRPr="00823A0A">
        <w:rPr>
          <w:rFonts w:ascii="Times New Roman" w:hAnsi="Times New Roman" w:cs="Times New Roman"/>
          <w:color w:val="000000"/>
          <w:sz w:val="28"/>
          <w:szCs w:val="28"/>
        </w:rPr>
        <w:t xml:space="preserve"> Объем Внутреннего Валового Продукта в Узбекистане   в 2018 году составлял 50,5 USD и возрос в 2019году до 57.92 USD млрд.,</w:t>
      </w:r>
      <w:r w:rsidRPr="00823A0A">
        <w:rPr>
          <w:rFonts w:ascii="Times New Roman" w:eastAsia="Times New Roman" w:hAnsi="Times New Roman" w:cs="Times New Roman"/>
          <w:color w:val="000000"/>
          <w:sz w:val="28"/>
          <w:szCs w:val="28"/>
        </w:rPr>
        <w:t xml:space="preserve"> </w:t>
      </w:r>
      <w:r w:rsidRPr="00823A0A">
        <w:rPr>
          <w:rFonts w:ascii="Times New Roman" w:hAnsi="Times New Roman" w:cs="Times New Roman"/>
          <w:color w:val="222222"/>
          <w:sz w:val="28"/>
          <w:szCs w:val="28"/>
        </w:rPr>
        <w:t xml:space="preserve">ВВП Узбекистана по итогам 2019 года вырос на 5,6%. </w:t>
      </w:r>
      <w:r w:rsidRPr="00823A0A">
        <w:rPr>
          <w:rFonts w:ascii="Times New Roman" w:eastAsia="Times New Roman" w:hAnsi="Times New Roman" w:cs="Times New Roman"/>
          <w:color w:val="000000"/>
          <w:sz w:val="28"/>
          <w:szCs w:val="28"/>
        </w:rPr>
        <w:t>ВВП на душу населения составил в 2018 году – 1 533 долларов,</w:t>
      </w:r>
      <w:r w:rsidRPr="00823A0A">
        <w:rPr>
          <w:rFonts w:ascii="Times New Roman" w:hAnsi="Times New Roman" w:cs="Times New Roman"/>
          <w:b/>
          <w:bCs/>
          <w:sz w:val="28"/>
          <w:szCs w:val="28"/>
        </w:rPr>
        <w:t xml:space="preserve"> </w:t>
      </w:r>
      <w:r w:rsidRPr="00823A0A">
        <w:rPr>
          <w:rFonts w:ascii="Times New Roman" w:hAnsi="Times New Roman" w:cs="Times New Roman"/>
          <w:bCs/>
          <w:sz w:val="28"/>
          <w:szCs w:val="28"/>
        </w:rPr>
        <w:t xml:space="preserve">а в 2019 году составил </w:t>
      </w:r>
      <w:r w:rsidRPr="00823A0A">
        <w:rPr>
          <w:rStyle w:val="bold-val"/>
          <w:rFonts w:ascii="Times New Roman" w:hAnsi="Times New Roman" w:cs="Times New Roman"/>
          <w:bCs/>
          <w:sz w:val="28"/>
          <w:szCs w:val="28"/>
        </w:rPr>
        <w:t>2459</w:t>
      </w:r>
      <w:r w:rsidRPr="00823A0A">
        <w:rPr>
          <w:rFonts w:ascii="Times New Roman" w:hAnsi="Times New Roman" w:cs="Times New Roman"/>
          <w:sz w:val="28"/>
          <w:szCs w:val="28"/>
        </w:rPr>
        <w:t> USD</w:t>
      </w:r>
      <w:r w:rsidR="00154FD4">
        <w:rPr>
          <w:rFonts w:ascii="Times New Roman" w:hAnsi="Times New Roman" w:cs="Times New Roman"/>
          <w:sz w:val="28"/>
          <w:szCs w:val="28"/>
        </w:rPr>
        <w:t>( табл.</w:t>
      </w:r>
      <w:r w:rsidR="006D6D6C">
        <w:rPr>
          <w:rFonts w:ascii="Times New Roman" w:hAnsi="Times New Roman" w:cs="Times New Roman"/>
          <w:sz w:val="28"/>
          <w:szCs w:val="28"/>
        </w:rPr>
        <w:t>30</w:t>
      </w:r>
      <w:r w:rsidR="00154FD4">
        <w:rPr>
          <w:rFonts w:ascii="Times New Roman" w:hAnsi="Times New Roman" w:cs="Times New Roman"/>
          <w:sz w:val="28"/>
          <w:szCs w:val="28"/>
        </w:rPr>
        <w:t>)</w:t>
      </w:r>
      <w:r w:rsidRPr="00823A0A">
        <w:rPr>
          <w:rFonts w:ascii="Times New Roman" w:hAnsi="Times New Roman" w:cs="Times New Roman"/>
          <w:sz w:val="28"/>
          <w:szCs w:val="28"/>
        </w:rPr>
        <w:t xml:space="preserve">. Государственный долг к </w:t>
      </w:r>
      <w:r w:rsidR="00154FD4">
        <w:rPr>
          <w:rFonts w:ascii="Times New Roman" w:hAnsi="Times New Roman" w:cs="Times New Roman"/>
          <w:sz w:val="28"/>
          <w:szCs w:val="28"/>
        </w:rPr>
        <w:t xml:space="preserve"> </w:t>
      </w:r>
      <w:r w:rsidRPr="00823A0A">
        <w:rPr>
          <w:rFonts w:ascii="Times New Roman" w:hAnsi="Times New Roman" w:cs="Times New Roman"/>
          <w:sz w:val="28"/>
          <w:szCs w:val="28"/>
        </w:rPr>
        <w:t>ВВП составляет 23,6%</w:t>
      </w:r>
      <w:r>
        <w:rPr>
          <w:rFonts w:ascii="Times New Roman" w:hAnsi="Times New Roman" w:cs="Times New Roman"/>
          <w:sz w:val="28"/>
          <w:szCs w:val="28"/>
        </w:rPr>
        <w:t>.</w:t>
      </w:r>
    </w:p>
    <w:p w:rsidR="00174CFA" w:rsidRDefault="00A716B0" w:rsidP="00174CFA">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6D6C">
        <w:rPr>
          <w:rFonts w:ascii="Times New Roman" w:hAnsi="Times New Roman" w:cs="Times New Roman"/>
          <w:sz w:val="28"/>
          <w:szCs w:val="28"/>
        </w:rPr>
        <w:t xml:space="preserve">         Таблица </w:t>
      </w:r>
      <w:r w:rsidR="00D0015A">
        <w:rPr>
          <w:rFonts w:ascii="Times New Roman" w:hAnsi="Times New Roman" w:cs="Times New Roman"/>
          <w:sz w:val="28"/>
          <w:szCs w:val="28"/>
        </w:rPr>
        <w:t>3</w:t>
      </w:r>
      <w:r w:rsidR="00191664">
        <w:rPr>
          <w:rFonts w:ascii="Times New Roman" w:hAnsi="Times New Roman" w:cs="Times New Roman"/>
          <w:sz w:val="28"/>
          <w:szCs w:val="28"/>
        </w:rPr>
        <w:t>0</w:t>
      </w:r>
    </w:p>
    <w:p w:rsidR="00174CFA" w:rsidRDefault="00A716B0" w:rsidP="00174CFA">
      <w:pPr>
        <w:pStyle w:val="a3"/>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0015A">
        <w:rPr>
          <w:rFonts w:ascii="Times New Roman" w:eastAsia="Times New Roman" w:hAnsi="Times New Roman" w:cs="Times New Roman"/>
          <w:color w:val="000000"/>
          <w:sz w:val="28"/>
          <w:szCs w:val="28"/>
        </w:rPr>
        <w:t>ВВП Узбекистана</w:t>
      </w:r>
      <w:r w:rsidR="00174CFA">
        <w:rPr>
          <w:rFonts w:ascii="Times New Roman" w:eastAsia="Times New Roman" w:hAnsi="Times New Roman" w:cs="Times New Roman"/>
          <w:color w:val="000000"/>
          <w:sz w:val="28"/>
          <w:szCs w:val="28"/>
        </w:rPr>
        <w:t xml:space="preserve"> в 2013-2018годы</w:t>
      </w:r>
    </w:p>
    <w:tbl>
      <w:tblPr>
        <w:tblStyle w:val="a8"/>
        <w:tblW w:w="0" w:type="auto"/>
        <w:tblLook w:val="04A0"/>
      </w:tblPr>
      <w:tblGrid>
        <w:gridCol w:w="1526"/>
        <w:gridCol w:w="2302"/>
        <w:gridCol w:w="1914"/>
        <w:gridCol w:w="1914"/>
        <w:gridCol w:w="1915"/>
      </w:tblGrid>
      <w:tr w:rsidR="00174CFA" w:rsidRPr="00A716B0" w:rsidTr="00E80F10">
        <w:tc>
          <w:tcPr>
            <w:tcW w:w="1526" w:type="dxa"/>
            <w:shd w:val="clear" w:color="auto" w:fill="DAEEF3" w:themeFill="accent5" w:themeFillTint="33"/>
          </w:tcPr>
          <w:p w:rsidR="00174CFA" w:rsidRDefault="00174CFA" w:rsidP="00FB76C6">
            <w:pPr>
              <w:pStyle w:val="a3"/>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годы</w:t>
            </w:r>
          </w:p>
        </w:tc>
        <w:tc>
          <w:tcPr>
            <w:tcW w:w="2302" w:type="dxa"/>
            <w:shd w:val="clear" w:color="auto" w:fill="DAEEF3" w:themeFill="accent5" w:themeFillTint="33"/>
          </w:tcPr>
          <w:p w:rsidR="00174CFA" w:rsidRDefault="00174CFA" w:rsidP="00FB76C6">
            <w:pPr>
              <w:pStyle w:val="a3"/>
              <w:spacing w:line="360" w:lineRule="auto"/>
              <w:rPr>
                <w:rFonts w:ascii="Times New Roman" w:eastAsia="Times New Roman" w:hAnsi="Times New Roman" w:cs="Times New Roman"/>
                <w:color w:val="000000"/>
                <w:sz w:val="28"/>
                <w:szCs w:val="28"/>
              </w:rPr>
            </w:pPr>
            <w:r w:rsidRPr="00D23DA7">
              <w:rPr>
                <w:rFonts w:ascii="Times New Roman" w:hAnsi="Times New Roman" w:cs="Times New Roman"/>
                <w:sz w:val="24"/>
                <w:szCs w:val="24"/>
              </w:rPr>
              <w:t>ВВП в млрд</w:t>
            </w:r>
            <w:r>
              <w:rPr>
                <w:rFonts w:ascii="Times New Roman" w:hAnsi="Times New Roman" w:cs="Times New Roman"/>
                <w:sz w:val="24"/>
                <w:szCs w:val="24"/>
              </w:rPr>
              <w:t>.</w:t>
            </w:r>
            <w:r w:rsidRPr="00D23DA7">
              <w:rPr>
                <w:rFonts w:ascii="Times New Roman" w:hAnsi="Times New Roman" w:cs="Times New Roman"/>
                <w:sz w:val="24"/>
                <w:szCs w:val="24"/>
              </w:rPr>
              <w:t xml:space="preserve"> долл</w:t>
            </w:r>
            <w:r>
              <w:rPr>
                <w:rFonts w:ascii="Times New Roman" w:hAnsi="Times New Roman" w:cs="Times New Roman"/>
                <w:sz w:val="24"/>
                <w:szCs w:val="24"/>
              </w:rPr>
              <w:t>.</w:t>
            </w:r>
          </w:p>
        </w:tc>
        <w:tc>
          <w:tcPr>
            <w:tcW w:w="1914" w:type="dxa"/>
            <w:shd w:val="clear" w:color="auto" w:fill="DAEEF3" w:themeFill="accent5" w:themeFillTint="33"/>
          </w:tcPr>
          <w:p w:rsidR="00174CFA" w:rsidRPr="006B5D45" w:rsidRDefault="00174CFA" w:rsidP="00FB76C6">
            <w:pPr>
              <w:pStyle w:val="a3"/>
              <w:rPr>
                <w:rFonts w:ascii="Times New Roman" w:hAnsi="Times New Roman" w:cs="Times New Roman"/>
                <w:sz w:val="24"/>
                <w:szCs w:val="24"/>
              </w:rPr>
            </w:pPr>
            <w:r w:rsidRPr="006B5D45">
              <w:rPr>
                <w:rFonts w:ascii="Times New Roman" w:hAnsi="Times New Roman" w:cs="Times New Roman"/>
                <w:sz w:val="24"/>
                <w:szCs w:val="24"/>
              </w:rPr>
              <w:t>ВВП на душу населения, долларов</w:t>
            </w:r>
          </w:p>
        </w:tc>
        <w:tc>
          <w:tcPr>
            <w:tcW w:w="1914" w:type="dxa"/>
            <w:shd w:val="clear" w:color="auto" w:fill="DAEEF3" w:themeFill="accent5" w:themeFillTint="33"/>
          </w:tcPr>
          <w:p w:rsidR="00174CFA" w:rsidRPr="006B5D45" w:rsidRDefault="00174CFA" w:rsidP="00FB76C6">
            <w:pPr>
              <w:pStyle w:val="a3"/>
              <w:rPr>
                <w:rFonts w:ascii="Times New Roman" w:hAnsi="Times New Roman" w:cs="Times New Roman"/>
                <w:sz w:val="24"/>
                <w:szCs w:val="24"/>
              </w:rPr>
            </w:pPr>
            <w:r w:rsidRPr="006B5D45">
              <w:rPr>
                <w:rFonts w:ascii="Times New Roman" w:hAnsi="Times New Roman" w:cs="Times New Roman"/>
                <w:sz w:val="24"/>
                <w:szCs w:val="24"/>
              </w:rPr>
              <w:t>ВВП, млрд. долл</w:t>
            </w:r>
            <w:r>
              <w:rPr>
                <w:rFonts w:ascii="Times New Roman" w:hAnsi="Times New Roman" w:cs="Times New Roman"/>
                <w:sz w:val="24"/>
                <w:szCs w:val="24"/>
              </w:rPr>
              <w:t>.</w:t>
            </w:r>
          </w:p>
        </w:tc>
        <w:tc>
          <w:tcPr>
            <w:tcW w:w="1915" w:type="dxa"/>
            <w:shd w:val="clear" w:color="auto" w:fill="DAEEF3" w:themeFill="accent5" w:themeFillTint="33"/>
          </w:tcPr>
          <w:p w:rsidR="00174CFA" w:rsidRPr="00A716B0" w:rsidRDefault="00174CFA" w:rsidP="00FB76C6">
            <w:pPr>
              <w:pStyle w:val="a3"/>
              <w:spacing w:line="360" w:lineRule="auto"/>
              <w:rPr>
                <w:rFonts w:ascii="Times New Roman" w:eastAsia="Times New Roman" w:hAnsi="Times New Roman" w:cs="Times New Roman"/>
                <w:color w:val="000000"/>
                <w:sz w:val="24"/>
                <w:szCs w:val="24"/>
              </w:rPr>
            </w:pPr>
            <w:r w:rsidRPr="00A716B0">
              <w:rPr>
                <w:rFonts w:ascii="Times New Roman" w:eastAsia="Times New Roman" w:hAnsi="Times New Roman" w:cs="Times New Roman"/>
                <w:bCs/>
                <w:color w:val="000000"/>
                <w:sz w:val="24"/>
                <w:szCs w:val="24"/>
              </w:rPr>
              <w:t>рост ВВП, %</w:t>
            </w:r>
          </w:p>
        </w:tc>
      </w:tr>
      <w:tr w:rsidR="00174CFA" w:rsidTr="00FB76C6">
        <w:tc>
          <w:tcPr>
            <w:tcW w:w="1526" w:type="dxa"/>
          </w:tcPr>
          <w:p w:rsidR="00174CFA" w:rsidRDefault="00174CFA" w:rsidP="00FB76C6">
            <w:pPr>
              <w:pStyle w:val="a3"/>
              <w:spacing w:line="360" w:lineRule="auto"/>
              <w:rPr>
                <w:rFonts w:ascii="Times New Roman" w:eastAsia="Times New Roman" w:hAnsi="Times New Roman" w:cs="Times New Roman"/>
                <w:color w:val="000000"/>
                <w:sz w:val="28"/>
                <w:szCs w:val="28"/>
              </w:rPr>
            </w:pPr>
          </w:p>
        </w:tc>
        <w:tc>
          <w:tcPr>
            <w:tcW w:w="4216" w:type="dxa"/>
            <w:gridSpan w:val="2"/>
          </w:tcPr>
          <w:p w:rsidR="00174CFA" w:rsidRDefault="00174CFA" w:rsidP="00FB76C6">
            <w:pPr>
              <w:pStyle w:val="a3"/>
              <w:spacing w:line="360" w:lineRule="auto"/>
              <w:rPr>
                <w:rFonts w:ascii="Times New Roman" w:eastAsia="Times New Roman" w:hAnsi="Times New Roman" w:cs="Times New Roman"/>
                <w:color w:val="000000"/>
                <w:sz w:val="28"/>
                <w:szCs w:val="28"/>
              </w:rPr>
            </w:pPr>
          </w:p>
        </w:tc>
        <w:tc>
          <w:tcPr>
            <w:tcW w:w="3829" w:type="dxa"/>
            <w:gridSpan w:val="2"/>
          </w:tcPr>
          <w:p w:rsidR="00174CFA" w:rsidRDefault="00174CFA" w:rsidP="00FB76C6">
            <w:pPr>
              <w:pStyle w:val="a3"/>
              <w:spacing w:line="360" w:lineRule="auto"/>
              <w:rPr>
                <w:rFonts w:ascii="Times New Roman" w:eastAsia="Times New Roman" w:hAnsi="Times New Roman" w:cs="Times New Roman"/>
                <w:color w:val="000000"/>
                <w:sz w:val="28"/>
                <w:szCs w:val="28"/>
              </w:rPr>
            </w:pPr>
          </w:p>
        </w:tc>
      </w:tr>
      <w:tr w:rsidR="00A716B0" w:rsidTr="00FB76C6">
        <w:tc>
          <w:tcPr>
            <w:tcW w:w="1526" w:type="dxa"/>
          </w:tcPr>
          <w:p w:rsidR="00A716B0" w:rsidRPr="00A716B0" w:rsidRDefault="00A716B0" w:rsidP="00A716B0">
            <w:pPr>
              <w:pStyle w:val="a3"/>
              <w:spacing w:line="360" w:lineRule="auto"/>
              <w:jc w:val="center"/>
              <w:rPr>
                <w:rFonts w:ascii="Times New Roman" w:eastAsia="Times New Roman" w:hAnsi="Times New Roman" w:cs="Times New Roman"/>
                <w:color w:val="000000"/>
                <w:sz w:val="24"/>
                <w:szCs w:val="24"/>
              </w:rPr>
            </w:pPr>
            <w:r w:rsidRPr="00A716B0">
              <w:rPr>
                <w:rFonts w:ascii="Times New Roman" w:eastAsia="Times New Roman" w:hAnsi="Times New Roman" w:cs="Times New Roman"/>
                <w:color w:val="000000"/>
                <w:sz w:val="24"/>
                <w:szCs w:val="24"/>
              </w:rPr>
              <w:t>2013</w:t>
            </w:r>
          </w:p>
        </w:tc>
        <w:tc>
          <w:tcPr>
            <w:tcW w:w="2302"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69.0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2 298.0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42.5</w:t>
            </w:r>
          </w:p>
        </w:tc>
        <w:tc>
          <w:tcPr>
            <w:tcW w:w="1915"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7.6</w:t>
            </w:r>
          </w:p>
        </w:tc>
      </w:tr>
      <w:tr w:rsidR="00A716B0" w:rsidTr="00FB76C6">
        <w:tc>
          <w:tcPr>
            <w:tcW w:w="1526" w:type="dxa"/>
          </w:tcPr>
          <w:p w:rsidR="00A716B0" w:rsidRPr="00A716B0" w:rsidRDefault="00A716B0" w:rsidP="00A716B0">
            <w:pPr>
              <w:pStyle w:val="a3"/>
              <w:spacing w:line="360" w:lineRule="auto"/>
              <w:jc w:val="center"/>
              <w:rPr>
                <w:rFonts w:ascii="Times New Roman" w:eastAsia="Times New Roman" w:hAnsi="Times New Roman" w:cs="Times New Roman"/>
                <w:color w:val="000000"/>
                <w:sz w:val="24"/>
                <w:szCs w:val="24"/>
              </w:rPr>
            </w:pPr>
            <w:r w:rsidRPr="00A716B0">
              <w:rPr>
                <w:rFonts w:ascii="Times New Roman" w:eastAsia="Times New Roman" w:hAnsi="Times New Roman" w:cs="Times New Roman"/>
                <w:color w:val="000000"/>
                <w:sz w:val="24"/>
                <w:szCs w:val="24"/>
              </w:rPr>
              <w:t>2014</w:t>
            </w:r>
          </w:p>
        </w:tc>
        <w:tc>
          <w:tcPr>
            <w:tcW w:w="2302"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76.7</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2 513.0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45.5</w:t>
            </w:r>
          </w:p>
        </w:tc>
        <w:tc>
          <w:tcPr>
            <w:tcW w:w="1915"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7.2</w:t>
            </w:r>
          </w:p>
        </w:tc>
      </w:tr>
      <w:tr w:rsidR="00A716B0" w:rsidTr="00FB76C6">
        <w:tc>
          <w:tcPr>
            <w:tcW w:w="1526" w:type="dxa"/>
          </w:tcPr>
          <w:p w:rsidR="00A716B0" w:rsidRPr="00A716B0" w:rsidRDefault="00A716B0" w:rsidP="00A716B0">
            <w:pPr>
              <w:pStyle w:val="a3"/>
              <w:spacing w:line="360" w:lineRule="auto"/>
              <w:jc w:val="center"/>
              <w:rPr>
                <w:rFonts w:ascii="Times New Roman" w:eastAsia="Times New Roman" w:hAnsi="Times New Roman" w:cs="Times New Roman"/>
                <w:color w:val="000000"/>
                <w:sz w:val="24"/>
                <w:szCs w:val="24"/>
              </w:rPr>
            </w:pPr>
            <w:r w:rsidRPr="00A716B0">
              <w:rPr>
                <w:rFonts w:ascii="Times New Roman" w:eastAsia="Times New Roman" w:hAnsi="Times New Roman" w:cs="Times New Roman"/>
                <w:color w:val="000000"/>
                <w:sz w:val="24"/>
                <w:szCs w:val="24"/>
              </w:rPr>
              <w:t>2015</w:t>
            </w:r>
          </w:p>
        </w:tc>
        <w:tc>
          <w:tcPr>
            <w:tcW w:w="2302"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81.8</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2 642.0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48.9</w:t>
            </w:r>
          </w:p>
        </w:tc>
        <w:tc>
          <w:tcPr>
            <w:tcW w:w="1915"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7.4</w:t>
            </w:r>
          </w:p>
        </w:tc>
      </w:tr>
      <w:tr w:rsidR="00A716B0" w:rsidTr="00FB76C6">
        <w:tc>
          <w:tcPr>
            <w:tcW w:w="1526" w:type="dxa"/>
          </w:tcPr>
          <w:p w:rsidR="00A716B0" w:rsidRPr="00A716B0" w:rsidRDefault="00A716B0" w:rsidP="00A716B0">
            <w:pPr>
              <w:pStyle w:val="a3"/>
              <w:spacing w:line="360" w:lineRule="auto"/>
              <w:jc w:val="center"/>
              <w:rPr>
                <w:rFonts w:ascii="Times New Roman" w:eastAsia="Times New Roman" w:hAnsi="Times New Roman" w:cs="Times New Roman"/>
                <w:color w:val="000000"/>
                <w:sz w:val="24"/>
                <w:szCs w:val="24"/>
              </w:rPr>
            </w:pPr>
            <w:r w:rsidRPr="00A716B0">
              <w:rPr>
                <w:rFonts w:ascii="Times New Roman" w:eastAsia="Times New Roman" w:hAnsi="Times New Roman" w:cs="Times New Roman"/>
                <w:color w:val="000000"/>
                <w:sz w:val="24"/>
                <w:szCs w:val="24"/>
              </w:rPr>
              <w:t>2016</w:t>
            </w:r>
          </w:p>
        </w:tc>
        <w:tc>
          <w:tcPr>
            <w:tcW w:w="2302"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81.8</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2 601.0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51.9</w:t>
            </w:r>
          </w:p>
        </w:tc>
        <w:tc>
          <w:tcPr>
            <w:tcW w:w="1915"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6.1</w:t>
            </w:r>
          </w:p>
        </w:tc>
      </w:tr>
      <w:tr w:rsidR="00A716B0" w:rsidTr="00FB76C6">
        <w:tc>
          <w:tcPr>
            <w:tcW w:w="1526" w:type="dxa"/>
          </w:tcPr>
          <w:p w:rsidR="00A716B0" w:rsidRPr="00A716B0" w:rsidRDefault="00A716B0" w:rsidP="00A716B0">
            <w:pPr>
              <w:pStyle w:val="a3"/>
              <w:spacing w:line="360" w:lineRule="auto"/>
              <w:jc w:val="center"/>
              <w:rPr>
                <w:rFonts w:ascii="Times New Roman" w:eastAsia="Times New Roman" w:hAnsi="Times New Roman" w:cs="Times New Roman"/>
                <w:color w:val="000000"/>
                <w:sz w:val="24"/>
                <w:szCs w:val="24"/>
              </w:rPr>
            </w:pPr>
            <w:r w:rsidRPr="00A716B0">
              <w:rPr>
                <w:rFonts w:ascii="Times New Roman" w:eastAsia="Times New Roman" w:hAnsi="Times New Roman" w:cs="Times New Roman"/>
                <w:color w:val="000000"/>
                <w:sz w:val="24"/>
                <w:szCs w:val="24"/>
              </w:rPr>
              <w:t>2017</w:t>
            </w:r>
          </w:p>
        </w:tc>
        <w:tc>
          <w:tcPr>
            <w:tcW w:w="2302"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59.2</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1 854.0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54.2</w:t>
            </w:r>
          </w:p>
        </w:tc>
        <w:tc>
          <w:tcPr>
            <w:tcW w:w="1915"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4.5</w:t>
            </w:r>
          </w:p>
        </w:tc>
      </w:tr>
      <w:tr w:rsidR="00A716B0" w:rsidTr="00FB76C6">
        <w:tc>
          <w:tcPr>
            <w:tcW w:w="1526" w:type="dxa"/>
          </w:tcPr>
          <w:p w:rsidR="00A716B0" w:rsidRPr="00A716B0" w:rsidRDefault="00A716B0" w:rsidP="00A716B0">
            <w:pPr>
              <w:pStyle w:val="a3"/>
              <w:spacing w:line="360" w:lineRule="auto"/>
              <w:jc w:val="center"/>
              <w:rPr>
                <w:rFonts w:ascii="Times New Roman" w:eastAsia="Times New Roman" w:hAnsi="Times New Roman" w:cs="Times New Roman"/>
                <w:color w:val="000000"/>
                <w:sz w:val="24"/>
                <w:szCs w:val="24"/>
              </w:rPr>
            </w:pPr>
            <w:r w:rsidRPr="00A716B0">
              <w:rPr>
                <w:rFonts w:ascii="Times New Roman" w:eastAsia="Times New Roman" w:hAnsi="Times New Roman" w:cs="Times New Roman"/>
                <w:color w:val="000000"/>
                <w:sz w:val="24"/>
                <w:szCs w:val="24"/>
              </w:rPr>
              <w:t>2018</w:t>
            </w:r>
          </w:p>
        </w:tc>
        <w:tc>
          <w:tcPr>
            <w:tcW w:w="2302"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50.5</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1 560.0</w:t>
            </w:r>
          </w:p>
        </w:tc>
        <w:tc>
          <w:tcPr>
            <w:tcW w:w="1914"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57.0</w:t>
            </w:r>
          </w:p>
        </w:tc>
        <w:tc>
          <w:tcPr>
            <w:tcW w:w="1915" w:type="dxa"/>
            <w:vAlign w:val="center"/>
          </w:tcPr>
          <w:p w:rsidR="00A716B0" w:rsidRPr="00891A29" w:rsidRDefault="00A716B0" w:rsidP="00A716B0">
            <w:pPr>
              <w:jc w:val="center"/>
              <w:rPr>
                <w:rFonts w:ascii="Times New Roman" w:eastAsia="Times New Roman" w:hAnsi="Times New Roman" w:cs="Times New Roman"/>
                <w:color w:val="000000"/>
                <w:sz w:val="24"/>
                <w:szCs w:val="24"/>
              </w:rPr>
            </w:pPr>
            <w:r w:rsidRPr="00891A29">
              <w:rPr>
                <w:rFonts w:ascii="Times New Roman" w:eastAsia="Times New Roman" w:hAnsi="Times New Roman" w:cs="Times New Roman"/>
                <w:color w:val="000000"/>
                <w:sz w:val="24"/>
                <w:szCs w:val="24"/>
              </w:rPr>
              <w:t>5.1</w:t>
            </w:r>
          </w:p>
        </w:tc>
      </w:tr>
    </w:tbl>
    <w:p w:rsidR="00D0015A" w:rsidRDefault="006D6D6C" w:rsidP="006D6D6C">
      <w:pPr>
        <w:pStyle w:val="a3"/>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74CFA" w:rsidRPr="00823A0A" w:rsidRDefault="006D6D6C" w:rsidP="00174CFA">
      <w:pPr>
        <w:pStyle w:val="a3"/>
        <w:spacing w:line="360" w:lineRule="auto"/>
        <w:rPr>
          <w:rFonts w:ascii="Times New Roman" w:hAnsi="Times New Roman" w:cs="Times New Roman"/>
          <w:sz w:val="28"/>
          <w:szCs w:val="28"/>
        </w:rPr>
      </w:pPr>
      <w:r w:rsidRPr="00021494">
        <w:rPr>
          <w:rFonts w:ascii="Times New Roman" w:hAnsi="Times New Roman" w:cs="Times New Roman"/>
          <w:color w:val="000000"/>
          <w:sz w:val="28"/>
          <w:szCs w:val="28"/>
        </w:rPr>
        <w:t>Потенциал ВВП Узбекистана в 2018 году. При показателе ВВП на душу населения на таком же уровне, как ВВП на душу населения в США (62 981.0 долларов), ВВП Узбекистана был бы 2 038.8 млрд. долл., что в 40.4 раз больше фактического уровня.</w:t>
      </w:r>
    </w:p>
    <w:p w:rsidR="00E80F10" w:rsidRPr="00D0015A" w:rsidRDefault="00A716B0" w:rsidP="00196B57">
      <w:pPr>
        <w:spacing w:line="360" w:lineRule="auto"/>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021494">
        <w:rPr>
          <w:rFonts w:ascii="Times New Roman" w:hAnsi="Times New Roman" w:cs="Times New Roman"/>
          <w:color w:val="000000"/>
          <w:sz w:val="28"/>
          <w:szCs w:val="28"/>
        </w:rPr>
        <w:t>При показателе ВВП на душу населения на таком же уровне, как ВВП на душу населения в мире (11 230.0 долларов), ВВП Узбекистана был бы 363.5 млрд. долл., что в 7.2 раз больше фактического уровня. При показателе ВВП на душу населения на таком же уровне, как ВВП на душу населения в Казахстане (9 745.0 долларов), лучшего соседа, ВВП Узбекистана был бы 315.5 млрд. долл., что в 6.2 раз больше фактического уровня. При показателе ВВП на душу населения на таком же уровне, как ВВП на душу населения в Азии (7 006.0 долларов), ВВП Узбекистана был бы 226.8 млрд. долл., что в 4.5 раз больше фактического уровня. При показателе ВВП на душу населения на таком же уровне, как ВВП на душу населения в Центральной Азии (3 983.0 долларов), ВВП Узбекистана был бы 128.9 млрд. долл., что в 2.6 раз больше фактического уровня</w:t>
      </w:r>
      <w:r w:rsidR="002B28A1">
        <w:rPr>
          <w:rFonts w:ascii="Times New Roman" w:hAnsi="Times New Roman" w:cs="Times New Roman"/>
          <w:color w:val="000000"/>
          <w:sz w:val="28"/>
          <w:szCs w:val="28"/>
        </w:rPr>
        <w:t>.</w:t>
      </w:r>
    </w:p>
    <w:p w:rsidR="00154FD4" w:rsidRDefault="00191664" w:rsidP="00196B57">
      <w:pPr>
        <w:spacing w:line="360" w:lineRule="auto"/>
        <w:rPr>
          <w:rFonts w:ascii="Times New Roman" w:eastAsia="NewsGothicCLtBT-Reg" w:hAnsi="Times New Roman" w:cs="Times New Roman"/>
          <w:sz w:val="28"/>
          <w:szCs w:val="28"/>
        </w:rPr>
      </w:pPr>
      <w:r>
        <w:rPr>
          <w:rFonts w:ascii="Times New Roman" w:hAnsi="Times New Roman" w:cs="Times New Roman"/>
          <w:b/>
          <w:bCs/>
          <w:sz w:val="28"/>
          <w:szCs w:val="28"/>
        </w:rPr>
        <w:t>10.3</w:t>
      </w:r>
      <w:r w:rsidR="00A716B0">
        <w:rPr>
          <w:rFonts w:ascii="Times New Roman" w:hAnsi="Times New Roman" w:cs="Times New Roman"/>
          <w:b/>
          <w:bCs/>
          <w:sz w:val="28"/>
          <w:szCs w:val="28"/>
        </w:rPr>
        <w:t>.</w:t>
      </w:r>
      <w:r w:rsidR="00154FD4">
        <w:rPr>
          <w:rFonts w:ascii="Times New Roman" w:hAnsi="Times New Roman" w:cs="Times New Roman"/>
          <w:b/>
          <w:bCs/>
          <w:sz w:val="28"/>
          <w:szCs w:val="28"/>
        </w:rPr>
        <w:t>2</w:t>
      </w:r>
      <w:r w:rsidR="00A716B0">
        <w:rPr>
          <w:rFonts w:ascii="Times New Roman" w:hAnsi="Times New Roman" w:cs="Times New Roman"/>
          <w:b/>
          <w:bCs/>
          <w:sz w:val="28"/>
          <w:szCs w:val="28"/>
        </w:rPr>
        <w:t>.</w:t>
      </w:r>
      <w:r w:rsidR="00A716B0" w:rsidRPr="00281827">
        <w:rPr>
          <w:rFonts w:ascii="Times New Roman" w:eastAsia="Times New Roman,Italic" w:hAnsi="Times New Roman" w:cs="Times New Roman"/>
          <w:b/>
          <w:iCs/>
          <w:sz w:val="28"/>
          <w:szCs w:val="28"/>
        </w:rPr>
        <w:t xml:space="preserve"> </w:t>
      </w:r>
      <w:r w:rsidR="00A716B0" w:rsidRPr="00823A0A">
        <w:rPr>
          <w:rFonts w:ascii="Times New Roman" w:eastAsia="Times New Roman,Italic" w:hAnsi="Times New Roman" w:cs="Times New Roman"/>
          <w:b/>
          <w:iCs/>
          <w:sz w:val="28"/>
          <w:szCs w:val="28"/>
        </w:rPr>
        <w:t>Финансовая система</w:t>
      </w:r>
      <w:r w:rsidR="00A716B0" w:rsidRPr="00823A0A">
        <w:rPr>
          <w:rFonts w:ascii="Times New Roman" w:eastAsia="Times New Roman,Italic" w:hAnsi="Times New Roman" w:cs="Times New Roman"/>
          <w:i/>
          <w:iCs/>
          <w:sz w:val="28"/>
          <w:szCs w:val="28"/>
        </w:rPr>
        <w:t xml:space="preserve"> </w:t>
      </w:r>
      <w:r w:rsidR="00D0015A">
        <w:rPr>
          <w:rFonts w:ascii="Times New Roman" w:eastAsia="Times New Roman,Italic" w:hAnsi="Times New Roman" w:cs="Times New Roman"/>
          <w:b/>
          <w:sz w:val="28"/>
          <w:szCs w:val="28"/>
        </w:rPr>
        <w:t>Узбекистана</w:t>
      </w:r>
    </w:p>
    <w:p w:rsidR="00154FD4" w:rsidRDefault="00154FD4" w:rsidP="00154FD4">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 финансовую систему Узбекистана состоит из: финансов предприятий и организаций, учреждений; Государственных финансов; Финансы страхования; Финансовой системы кредитования.</w:t>
      </w:r>
    </w:p>
    <w:p w:rsidR="00154FD4" w:rsidRDefault="00154FD4" w:rsidP="00154FD4">
      <w:pPr>
        <w:pStyle w:val="a3"/>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Финансы предприятий, организаций учреждений состоит: коммерческих предприятий, некоммерческих предприятий, общественных объединений</w:t>
      </w:r>
    </w:p>
    <w:p w:rsidR="00154FD4" w:rsidRDefault="00154FD4" w:rsidP="00154FD4">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 финансовую систему Узбекистана состоит из: финансов предприятий и организаций, учреждений; Государственных финансов; Финансы страхования; Финансовой системы кредитования.</w:t>
      </w:r>
    </w:p>
    <w:p w:rsidR="00154FD4" w:rsidRDefault="00154FD4" w:rsidP="00154FD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Финансовая система Узбекистана имеет свои специфические особенности</w:t>
      </w:r>
    </w:p>
    <w:p w:rsidR="00154FD4" w:rsidRDefault="00154FD4" w:rsidP="00154FD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финансовых отношений, которые в свою очередь позволяют объединить их в</w:t>
      </w:r>
    </w:p>
    <w:p w:rsidR="00154FD4" w:rsidRDefault="00154FD4" w:rsidP="00154FD4">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hAnsi="Times New Roman" w:cs="Times New Roman"/>
          <w:sz w:val="28"/>
          <w:szCs w:val="28"/>
        </w:rPr>
        <w:t>сферы, а каждая сфера финансовых отношений имеет звенья</w:t>
      </w:r>
      <w:r w:rsidRPr="00825FB0">
        <w:rPr>
          <w:rFonts w:ascii="Times New Roman" w:eastAsia="Times New Roman,Italic" w:hAnsi="Times New Roman" w:cs="Times New Roman"/>
          <w:iCs/>
          <w:sz w:val="28"/>
          <w:szCs w:val="28"/>
        </w:rPr>
        <w:t xml:space="preserve"> </w:t>
      </w:r>
      <w:r w:rsidR="00CB1398">
        <w:rPr>
          <w:rFonts w:ascii="Times New Roman" w:eastAsia="Times New Roman,Italic" w:hAnsi="Times New Roman" w:cs="Times New Roman"/>
          <w:sz w:val="28"/>
          <w:szCs w:val="28"/>
        </w:rPr>
        <w:t>( рис.18</w:t>
      </w:r>
      <w:r>
        <w:rPr>
          <w:rFonts w:ascii="Times New Roman" w:eastAsia="Times New Roman,Italic" w:hAnsi="Times New Roman" w:cs="Times New Roman"/>
          <w:sz w:val="28"/>
          <w:szCs w:val="28"/>
        </w:rPr>
        <w:t>).</w:t>
      </w:r>
    </w:p>
    <w:p w:rsidR="00154FD4" w:rsidRDefault="00191664" w:rsidP="00191664">
      <w:pPr>
        <w:pStyle w:val="a3"/>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Финансы предприятий, организаций учреждений состоит: коммерческих предприятий, некоммерческих предприятий, общественных объединений</w:t>
      </w:r>
    </w:p>
    <w:p w:rsidR="00191664" w:rsidRDefault="00191664" w:rsidP="00191664">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 государственные финансы входит: Государственный бюджет, Внебюджетные фонды, Государственный кредит.</w:t>
      </w:r>
    </w:p>
    <w:p w:rsidR="009D5E36" w:rsidRDefault="009D5E36" w:rsidP="009D5E36">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lastRenderedPageBreak/>
        <w:t>Финансы страхования подразделяется: Фонд социального страхования, Личное страхование, Имущественное страхование.</w:t>
      </w:r>
    </w:p>
    <w:p w:rsidR="009D5E36" w:rsidRDefault="009D5E36" w:rsidP="009D5E36">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В систему кредитования входят банковская система, Национальный банк, коммерческие банки микрофинансовые организации, микрокредитные, депозитные и другие организации.</w:t>
      </w:r>
    </w:p>
    <w:p w:rsidR="00D0015A" w:rsidRDefault="00D0015A" w:rsidP="00154FD4">
      <w:pPr>
        <w:pStyle w:val="a3"/>
        <w:rPr>
          <w:rFonts w:ascii="Times New Roman" w:eastAsia="Times New Roman,Italic" w:hAnsi="Times New Roman" w:cs="Times New Roman"/>
          <w:sz w:val="28"/>
          <w:szCs w:val="28"/>
        </w:rPr>
      </w:pPr>
    </w:p>
    <w:p w:rsidR="00154FD4" w:rsidRPr="00823A0A" w:rsidRDefault="00755C02" w:rsidP="00154FD4">
      <w:pPr>
        <w:pStyle w:val="a3"/>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493" style="position:absolute;margin-left:98.45pt;margin-top:11.3pt;width:261.1pt;height:32.85pt;z-index:252119040" strokecolor="#0070c0" strokeweight="2.25pt">
            <v:textbox>
              <w:txbxContent>
                <w:p w:rsidR="00923B5E" w:rsidRPr="00825FB0" w:rsidRDefault="00923B5E" w:rsidP="00154FD4">
                  <w:pPr>
                    <w:jc w:val="center"/>
                    <w:rPr>
                      <w:rFonts w:ascii="Times New Roman" w:hAnsi="Times New Roman" w:cs="Times New Roman"/>
                      <w:b/>
                      <w:sz w:val="24"/>
                      <w:szCs w:val="24"/>
                    </w:rPr>
                  </w:pPr>
                  <w:r w:rsidRPr="00825FB0">
                    <w:rPr>
                      <w:rFonts w:ascii="Times New Roman" w:hAnsi="Times New Roman" w:cs="Times New Roman"/>
                      <w:b/>
                      <w:sz w:val="24"/>
                      <w:szCs w:val="24"/>
                    </w:rPr>
                    <w:t>Финансовая система</w:t>
                  </w:r>
                </w:p>
              </w:txbxContent>
            </v:textbox>
          </v:rect>
        </w:pict>
      </w:r>
    </w:p>
    <w:p w:rsidR="00154FD4" w:rsidRPr="00A058BB" w:rsidRDefault="00755C02" w:rsidP="00154FD4">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492" type="#_x0000_t32" style="position:absolute;margin-left:224.15pt;margin-top:28.05pt;width:0;height:8.85pt;z-index:252118016" o:connectortype="straight">
            <v:stroke endarrow="block"/>
          </v:shape>
        </w:pict>
      </w:r>
    </w:p>
    <w:p w:rsidR="00154FD4" w:rsidRPr="00A058BB" w:rsidRDefault="00755C02" w:rsidP="00154FD4">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456" style="position:absolute;margin-left:-22.55pt;margin-top:24pt;width:104.45pt;height:66.45pt;z-index:252081152" strokecolor="#0070c0" strokeweight="2.25pt">
            <v:textbox>
              <w:txbxContent>
                <w:p w:rsidR="00923B5E" w:rsidRPr="00825FB0" w:rsidRDefault="00923B5E" w:rsidP="00154FD4">
                  <w:pPr>
                    <w:autoSpaceDE w:val="0"/>
                    <w:autoSpaceDN w:val="0"/>
                    <w:adjustRightInd w:val="0"/>
                    <w:spacing w:after="0" w:line="240" w:lineRule="auto"/>
                    <w:jc w:val="center"/>
                    <w:rPr>
                      <w:rFonts w:ascii="Times New Roman" w:hAnsi="Times New Roman" w:cs="Times New Roman"/>
                      <w:sz w:val="24"/>
                      <w:szCs w:val="24"/>
                    </w:rPr>
                  </w:pPr>
                  <w:r w:rsidRPr="00825FB0">
                    <w:rPr>
                      <w:rFonts w:ascii="Times New Roman" w:hAnsi="Times New Roman" w:cs="Times New Roman"/>
                      <w:sz w:val="24"/>
                      <w:szCs w:val="24"/>
                    </w:rPr>
                    <w:t>Финансы</w:t>
                  </w:r>
                </w:p>
                <w:p w:rsidR="00923B5E" w:rsidRPr="00825FB0" w:rsidRDefault="00923B5E" w:rsidP="00154FD4">
                  <w:pPr>
                    <w:autoSpaceDE w:val="0"/>
                    <w:autoSpaceDN w:val="0"/>
                    <w:adjustRightInd w:val="0"/>
                    <w:spacing w:after="0" w:line="240" w:lineRule="auto"/>
                    <w:jc w:val="center"/>
                    <w:rPr>
                      <w:rFonts w:ascii="Times New Roman" w:hAnsi="Times New Roman" w:cs="Times New Roman"/>
                      <w:sz w:val="24"/>
                      <w:szCs w:val="24"/>
                    </w:rPr>
                  </w:pPr>
                  <w:r w:rsidRPr="00825FB0">
                    <w:rPr>
                      <w:rFonts w:ascii="Times New Roman" w:hAnsi="Times New Roman" w:cs="Times New Roman"/>
                      <w:sz w:val="24"/>
                      <w:szCs w:val="24"/>
                    </w:rPr>
                    <w:t>предприятий,</w:t>
                  </w:r>
                </w:p>
                <w:p w:rsidR="00923B5E" w:rsidRPr="00825FB0" w:rsidRDefault="00923B5E" w:rsidP="00154FD4">
                  <w:pPr>
                    <w:autoSpaceDE w:val="0"/>
                    <w:autoSpaceDN w:val="0"/>
                    <w:adjustRightInd w:val="0"/>
                    <w:spacing w:after="0" w:line="240" w:lineRule="auto"/>
                    <w:jc w:val="center"/>
                    <w:rPr>
                      <w:rFonts w:ascii="Times New Roman" w:hAnsi="Times New Roman" w:cs="Times New Roman"/>
                      <w:sz w:val="24"/>
                      <w:szCs w:val="24"/>
                    </w:rPr>
                  </w:pPr>
                  <w:r w:rsidRPr="00825FB0">
                    <w:rPr>
                      <w:rFonts w:ascii="Times New Roman" w:hAnsi="Times New Roman" w:cs="Times New Roman"/>
                      <w:sz w:val="24"/>
                      <w:szCs w:val="24"/>
                    </w:rPr>
                    <w:t>учреждений,</w:t>
                  </w:r>
                </w:p>
                <w:p w:rsidR="00923B5E" w:rsidRDefault="00923B5E" w:rsidP="00154FD4">
                  <w:pPr>
                    <w:jc w:val="center"/>
                  </w:pPr>
                  <w:r w:rsidRPr="00825FB0">
                    <w:rPr>
                      <w:rFonts w:ascii="Times New Roman" w:hAnsi="Times New Roman" w:cs="Times New Roman"/>
                      <w:sz w:val="24"/>
                      <w:szCs w:val="24"/>
                    </w:rPr>
                    <w:t>организаций</w:t>
                  </w:r>
                </w:p>
              </w:txbxContent>
            </v:textbox>
          </v:rect>
        </w:pict>
      </w:r>
      <w:r>
        <w:rPr>
          <w:rFonts w:ascii="Times New Roman" w:eastAsia="Times New Roman,Italic" w:hAnsi="Times New Roman" w:cs="Times New Roman"/>
          <w:noProof/>
          <w:sz w:val="28"/>
          <w:szCs w:val="28"/>
        </w:rPr>
        <w:pict>
          <v:shape id="_x0000_s1491" type="#_x0000_t32" style="position:absolute;margin-left:402.35pt;margin-top:8.35pt;width:0;height:13.45pt;z-index:252116992" o:connectortype="straight">
            <v:stroke endarrow="block"/>
          </v:shape>
        </w:pict>
      </w:r>
      <w:r>
        <w:rPr>
          <w:rFonts w:ascii="Times New Roman" w:eastAsia="Times New Roman,Italic" w:hAnsi="Times New Roman" w:cs="Times New Roman"/>
          <w:noProof/>
          <w:sz w:val="28"/>
          <w:szCs w:val="28"/>
        </w:rPr>
        <w:pict>
          <v:shape id="_x0000_s1490" type="#_x0000_t32" style="position:absolute;margin-left:301.85pt;margin-top:10.55pt;width:0;height:13.45pt;z-index:252115968" o:connectortype="straight">
            <v:stroke endarrow="block"/>
          </v:shape>
        </w:pict>
      </w:r>
      <w:r>
        <w:rPr>
          <w:rFonts w:ascii="Times New Roman" w:eastAsia="Times New Roman,Italic" w:hAnsi="Times New Roman" w:cs="Times New Roman"/>
          <w:noProof/>
          <w:sz w:val="28"/>
          <w:szCs w:val="28"/>
        </w:rPr>
        <w:pict>
          <v:shape id="_x0000_s1489" type="#_x0000_t32" style="position:absolute;margin-left:160.2pt;margin-top:9.8pt;width:0;height:13.45pt;z-index:252114944" o:connectortype="straight">
            <v:stroke endarrow="block"/>
          </v:shape>
        </w:pict>
      </w:r>
      <w:r>
        <w:rPr>
          <w:rFonts w:ascii="Times New Roman" w:eastAsia="Times New Roman,Italic" w:hAnsi="Times New Roman" w:cs="Times New Roman"/>
          <w:noProof/>
          <w:sz w:val="28"/>
          <w:szCs w:val="28"/>
        </w:rPr>
        <w:pict>
          <v:shape id="_x0000_s1488" type="#_x0000_t32" style="position:absolute;margin-left:29.7pt;margin-top:10.55pt;width:0;height:13.45pt;z-index:252113920" o:connectortype="straight">
            <v:stroke endarrow="block"/>
          </v:shape>
        </w:pict>
      </w:r>
      <w:r>
        <w:rPr>
          <w:rFonts w:ascii="Times New Roman" w:eastAsia="Times New Roman,Italic" w:hAnsi="Times New Roman" w:cs="Times New Roman"/>
          <w:noProof/>
          <w:sz w:val="28"/>
          <w:szCs w:val="28"/>
        </w:rPr>
        <w:pict>
          <v:shape id="_x0000_s1457" type="#_x0000_t32" style="position:absolute;margin-left:29.7pt;margin-top:9.75pt;width:372.65pt;height:.05pt;z-index:252082176" o:connectortype="straight"/>
        </w:pict>
      </w:r>
      <w:r>
        <w:rPr>
          <w:rFonts w:ascii="Times New Roman" w:eastAsia="Times New Roman,Italic" w:hAnsi="Times New Roman" w:cs="Times New Roman"/>
          <w:noProof/>
          <w:sz w:val="28"/>
          <w:szCs w:val="28"/>
        </w:rPr>
        <w:pict>
          <v:rect id="_x0000_s1460" style="position:absolute;margin-left:386.6pt;margin-top:24pt;width:84.7pt;height:53.8pt;z-index:252085248" strokecolor="#0070c0" strokeweight="2.25pt">
            <v:textbox>
              <w:txbxContent>
                <w:p w:rsidR="00923B5E" w:rsidRDefault="00923B5E" w:rsidP="00154F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Финансы системы</w:t>
                  </w:r>
                </w:p>
                <w:p w:rsidR="00923B5E" w:rsidRDefault="00923B5E" w:rsidP="00154FD4">
                  <w:r>
                    <w:rPr>
                      <w:rFonts w:ascii="Times New Roman" w:hAnsi="Times New Roman" w:cs="Times New Roman"/>
                      <w:sz w:val="24"/>
                      <w:szCs w:val="24"/>
                    </w:rPr>
                    <w:t>кредитования</w:t>
                  </w:r>
                </w:p>
              </w:txbxContent>
            </v:textbox>
          </v:rect>
        </w:pict>
      </w:r>
      <w:r>
        <w:rPr>
          <w:rFonts w:ascii="Times New Roman" w:eastAsia="Times New Roman,Italic" w:hAnsi="Times New Roman" w:cs="Times New Roman"/>
          <w:noProof/>
          <w:sz w:val="28"/>
          <w:szCs w:val="28"/>
        </w:rPr>
        <w:pict>
          <v:rect id="_x0000_s1458" style="position:absolute;margin-left:111.85pt;margin-top:25.6pt;width:112.3pt;height:53.8pt;z-index:252083200" strokecolor="#0070c0" strokeweight="2.25pt">
            <v:textbox>
              <w:txbxContent>
                <w:p w:rsidR="00923B5E" w:rsidRDefault="00923B5E" w:rsidP="00154F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w:t>
                  </w:r>
                </w:p>
                <w:p w:rsidR="00923B5E" w:rsidRDefault="00923B5E" w:rsidP="00154FD4">
                  <w:pPr>
                    <w:jc w:val="center"/>
                  </w:pPr>
                  <w:r>
                    <w:rPr>
                      <w:rFonts w:ascii="Times New Roman" w:hAnsi="Times New Roman" w:cs="Times New Roman"/>
                      <w:sz w:val="24"/>
                      <w:szCs w:val="24"/>
                    </w:rPr>
                    <w:t>финансы</w:t>
                  </w:r>
                </w:p>
              </w:txbxContent>
            </v:textbox>
          </v:rect>
        </w:pict>
      </w:r>
      <w:r>
        <w:rPr>
          <w:rFonts w:ascii="Times New Roman" w:eastAsia="Times New Roman,Italic" w:hAnsi="Times New Roman" w:cs="Times New Roman"/>
          <w:noProof/>
          <w:sz w:val="28"/>
          <w:szCs w:val="28"/>
        </w:rPr>
        <w:pict>
          <v:rect id="_x0000_s1459" style="position:absolute;margin-left:256.75pt;margin-top:24pt;width:91.8pt;height:53.8pt;z-index:252084224" strokecolor="#0070c0" strokeweight="2.25pt">
            <v:textbox>
              <w:txbxContent>
                <w:p w:rsidR="00923B5E" w:rsidRDefault="00923B5E" w:rsidP="00154F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Финансы</w:t>
                  </w:r>
                </w:p>
                <w:p w:rsidR="00923B5E" w:rsidRDefault="00923B5E" w:rsidP="00154FD4">
                  <w:pPr>
                    <w:jc w:val="center"/>
                  </w:pPr>
                  <w:r>
                    <w:rPr>
                      <w:rFonts w:ascii="Times New Roman" w:hAnsi="Times New Roman" w:cs="Times New Roman"/>
                      <w:sz w:val="24"/>
                      <w:szCs w:val="24"/>
                    </w:rPr>
                    <w:t>страхования</w:t>
                  </w:r>
                </w:p>
              </w:txbxContent>
            </v:textbox>
          </v:rect>
        </w:pict>
      </w:r>
    </w:p>
    <w:p w:rsidR="00154FD4" w:rsidRPr="00A058BB" w:rsidRDefault="00154FD4" w:rsidP="00154FD4">
      <w:pPr>
        <w:rPr>
          <w:rFonts w:ascii="Times New Roman" w:eastAsia="Times New Roman,Italic" w:hAnsi="Times New Roman" w:cs="Times New Roman"/>
          <w:sz w:val="28"/>
          <w:szCs w:val="28"/>
        </w:rPr>
      </w:pPr>
    </w:p>
    <w:p w:rsidR="00154FD4" w:rsidRPr="00A058BB" w:rsidRDefault="00755C02" w:rsidP="00154FD4">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470" type="#_x0000_t67" style="position:absolute;margin-left:422.85pt;margin-top:20.8pt;width:38.25pt;height:35.55pt;z-index:252095488" strokecolor="#0070c0" strokeweight="2.25pt">
            <v:textbox style="layout-flow:vertical-ideographic"/>
          </v:shape>
        </w:pict>
      </w:r>
      <w:r>
        <w:rPr>
          <w:rFonts w:ascii="Times New Roman" w:eastAsia="Times New Roman,Italic" w:hAnsi="Times New Roman" w:cs="Times New Roman"/>
          <w:noProof/>
          <w:sz w:val="28"/>
          <w:szCs w:val="28"/>
        </w:rPr>
        <w:pict>
          <v:shape id="_x0000_s1468" type="#_x0000_t67" style="position:absolute;margin-left:148.25pt;margin-top:22.4pt;width:38.25pt;height:34pt;z-index:252093440" strokecolor="#0070c0" strokeweight="2.25pt">
            <v:textbox style="layout-flow:vertical-ideographic"/>
          </v:shape>
        </w:pict>
      </w:r>
      <w:r>
        <w:rPr>
          <w:rFonts w:ascii="Times New Roman" w:eastAsia="Times New Roman,Italic" w:hAnsi="Times New Roman" w:cs="Times New Roman"/>
          <w:noProof/>
          <w:sz w:val="28"/>
          <w:szCs w:val="28"/>
        </w:rPr>
        <w:pict>
          <v:shape id="_x0000_s1469" type="#_x0000_t67" style="position:absolute;margin-left:282.85pt;margin-top:20.8pt;width:38.25pt;height:35.6pt;z-index:252094464" strokecolor="#0070c0" strokeweight="2.25pt">
            <v:textbox style="layout-flow:vertical-ideographic"/>
          </v:shape>
        </w:pict>
      </w:r>
    </w:p>
    <w:p w:rsidR="00154FD4" w:rsidRPr="00A058BB" w:rsidRDefault="00755C02" w:rsidP="00154FD4">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479" type="#_x0000_t32" style="position:absolute;margin-left:409.45pt;margin-top:27.8pt;width:61.85pt;height:0;z-index:252104704" o:connectortype="straight"/>
        </w:pict>
      </w:r>
      <w:r>
        <w:rPr>
          <w:rFonts w:ascii="Times New Roman" w:eastAsia="Times New Roman,Italic" w:hAnsi="Times New Roman" w:cs="Times New Roman"/>
          <w:noProof/>
          <w:sz w:val="28"/>
          <w:szCs w:val="28"/>
        </w:rPr>
        <w:pict>
          <v:shape id="_x0000_s1487" type="#_x0000_t32" style="position:absolute;margin-left:471.3pt;margin-top:27.85pt;width:0;height:13.45pt;z-index:252112896" o:connectortype="straight">
            <v:stroke endarrow="block"/>
          </v:shape>
        </w:pict>
      </w:r>
      <w:r>
        <w:rPr>
          <w:rFonts w:ascii="Times New Roman" w:eastAsia="Times New Roman,Italic" w:hAnsi="Times New Roman" w:cs="Times New Roman"/>
          <w:noProof/>
          <w:sz w:val="28"/>
          <w:szCs w:val="28"/>
        </w:rPr>
        <w:pict>
          <v:shape id="_x0000_s1486" type="#_x0000_t32" style="position:absolute;margin-left:409.45pt;margin-top:27.85pt;width:0;height:13.45pt;z-index:252111872" o:connectortype="straight">
            <v:stroke endarrow="block"/>
          </v:shape>
        </w:pict>
      </w:r>
      <w:r>
        <w:rPr>
          <w:rFonts w:ascii="Times New Roman" w:eastAsia="Times New Roman,Italic" w:hAnsi="Times New Roman" w:cs="Times New Roman"/>
          <w:noProof/>
          <w:sz w:val="28"/>
          <w:szCs w:val="28"/>
        </w:rPr>
        <w:pict>
          <v:shape id="_x0000_s1485" type="#_x0000_t32" style="position:absolute;margin-left:359.55pt;margin-top:27.85pt;width:0;height:13.45pt;z-index:252110848" o:connectortype="straight">
            <v:stroke endarrow="block"/>
          </v:shape>
        </w:pict>
      </w:r>
      <w:r>
        <w:rPr>
          <w:rFonts w:ascii="Times New Roman" w:eastAsia="Times New Roman,Italic" w:hAnsi="Times New Roman" w:cs="Times New Roman"/>
          <w:noProof/>
          <w:sz w:val="28"/>
          <w:szCs w:val="28"/>
        </w:rPr>
        <w:pict>
          <v:shape id="_x0000_s1484" type="#_x0000_t32" style="position:absolute;margin-left:256.75pt;margin-top:27.85pt;width:0;height:13.45pt;z-index:252109824" o:connectortype="straight">
            <v:stroke endarrow="block"/>
          </v:shape>
        </w:pict>
      </w:r>
      <w:r>
        <w:rPr>
          <w:rFonts w:ascii="Times New Roman" w:eastAsia="Times New Roman,Italic" w:hAnsi="Times New Roman" w:cs="Times New Roman"/>
          <w:noProof/>
          <w:sz w:val="28"/>
          <w:szCs w:val="28"/>
        </w:rPr>
        <w:pict>
          <v:shape id="_x0000_s1483" type="#_x0000_t32" style="position:absolute;margin-left:224.15pt;margin-top:27.85pt;width:0;height:13.45pt;z-index:252108800" o:connectortype="straight">
            <v:stroke endarrow="block"/>
          </v:shape>
        </w:pict>
      </w:r>
      <w:r>
        <w:rPr>
          <w:rFonts w:ascii="Times New Roman" w:eastAsia="Times New Roman,Italic" w:hAnsi="Times New Roman" w:cs="Times New Roman"/>
          <w:noProof/>
          <w:sz w:val="28"/>
          <w:szCs w:val="28"/>
        </w:rPr>
        <w:pict>
          <v:shape id="_x0000_s1482" type="#_x0000_t32" style="position:absolute;margin-left:121.35pt;margin-top:27.85pt;width:0;height:13.45pt;z-index:252107776" o:connectortype="straight">
            <v:stroke endarrow="block"/>
          </v:shape>
        </w:pict>
      </w:r>
      <w:r>
        <w:rPr>
          <w:rFonts w:ascii="Times New Roman" w:eastAsia="Times New Roman,Italic" w:hAnsi="Times New Roman" w:cs="Times New Roman"/>
          <w:noProof/>
          <w:sz w:val="28"/>
          <w:szCs w:val="28"/>
        </w:rPr>
        <w:pict>
          <v:shape id="_x0000_s1481" type="#_x0000_t32" style="position:absolute;margin-left:73.2pt;margin-top:27.85pt;width:0;height:13.45pt;z-index:252106752" o:connectortype="straight">
            <v:stroke endarrow="block"/>
          </v:shape>
        </w:pict>
      </w:r>
      <w:r>
        <w:rPr>
          <w:rFonts w:ascii="Times New Roman" w:eastAsia="Times New Roman,Italic" w:hAnsi="Times New Roman" w:cs="Times New Roman"/>
          <w:noProof/>
          <w:sz w:val="28"/>
          <w:szCs w:val="28"/>
        </w:rPr>
        <w:pict>
          <v:shape id="_x0000_s1480" type="#_x0000_t32" style="position:absolute;margin-left:-29.6pt;margin-top:27.85pt;width:0;height:13.45pt;z-index:252105728" o:connectortype="straight">
            <v:stroke endarrow="block"/>
          </v:shape>
        </w:pict>
      </w:r>
      <w:r>
        <w:rPr>
          <w:rFonts w:ascii="Times New Roman" w:eastAsia="Times New Roman,Italic" w:hAnsi="Times New Roman" w:cs="Times New Roman"/>
          <w:noProof/>
          <w:sz w:val="28"/>
          <w:szCs w:val="28"/>
        </w:rPr>
        <w:pict>
          <v:shape id="_x0000_s1477" type="#_x0000_t32" style="position:absolute;margin-left:121.35pt;margin-top:27.85pt;width:102.8pt;height:0;z-index:252102656" o:connectortype="straight"/>
        </w:pict>
      </w:r>
      <w:r>
        <w:rPr>
          <w:rFonts w:ascii="Times New Roman" w:eastAsia="Times New Roman,Italic" w:hAnsi="Times New Roman" w:cs="Times New Roman"/>
          <w:noProof/>
          <w:sz w:val="28"/>
          <w:szCs w:val="28"/>
        </w:rPr>
        <w:pict>
          <v:shape id="_x0000_s1467" type="#_x0000_t67" style="position:absolute;margin-left:8.85pt;margin-top:6.5pt;width:38.25pt;height:21.35pt;z-index:252092416" strokecolor="#0070c0" strokeweight="2.25pt">
            <v:textbox style="layout-flow:vertical-ideographic"/>
          </v:shape>
        </w:pict>
      </w:r>
      <w:r>
        <w:rPr>
          <w:rFonts w:ascii="Times New Roman" w:eastAsia="Times New Roman,Italic" w:hAnsi="Times New Roman" w:cs="Times New Roman"/>
          <w:noProof/>
          <w:sz w:val="28"/>
          <w:szCs w:val="28"/>
        </w:rPr>
        <w:pict>
          <v:shape id="_x0000_s1478" type="#_x0000_t32" style="position:absolute;margin-left:256.75pt;margin-top:27.85pt;width:102.8pt;height:0;z-index:252103680" o:connectortype="straight"/>
        </w:pict>
      </w:r>
      <w:r>
        <w:rPr>
          <w:rFonts w:ascii="Times New Roman" w:eastAsia="Times New Roman,Italic" w:hAnsi="Times New Roman" w:cs="Times New Roman"/>
          <w:noProof/>
          <w:sz w:val="28"/>
          <w:szCs w:val="28"/>
        </w:rPr>
        <w:pict>
          <v:shape id="_x0000_s1476" type="#_x0000_t32" style="position:absolute;margin-left:-29.6pt;margin-top:27.85pt;width:102.8pt;height:0;z-index:252101632" o:connectortype="straight"/>
        </w:pict>
      </w:r>
    </w:p>
    <w:p w:rsidR="00154FD4" w:rsidRPr="00A058BB" w:rsidRDefault="00755C02" w:rsidP="00154FD4">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473" style="position:absolute;margin-left:340.7pt;margin-top:12.8pt;width:45.9pt;height:166.15pt;z-index:252098560"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Имущественное страхование</w:t>
                  </w:r>
                </w:p>
              </w:txbxContent>
            </v:textbox>
          </v:rect>
        </w:pict>
      </w:r>
      <w:r>
        <w:rPr>
          <w:rFonts w:ascii="Times New Roman" w:eastAsia="Times New Roman,Italic" w:hAnsi="Times New Roman" w:cs="Times New Roman"/>
          <w:noProof/>
          <w:sz w:val="28"/>
          <w:szCs w:val="28"/>
        </w:rPr>
        <w:pict>
          <v:rect id="_x0000_s1472" style="position:absolute;margin-left:301.85pt;margin-top:12.8pt;width:38.85pt;height:166.15pt;z-index:252097536"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Личное страхование</w:t>
                  </w:r>
                </w:p>
              </w:txbxContent>
            </v:textbox>
          </v:rect>
        </w:pict>
      </w:r>
      <w:r>
        <w:rPr>
          <w:rFonts w:ascii="Times New Roman" w:eastAsia="Times New Roman,Italic" w:hAnsi="Times New Roman" w:cs="Times New Roman"/>
          <w:noProof/>
          <w:sz w:val="28"/>
          <w:szCs w:val="28"/>
        </w:rPr>
        <w:pict>
          <v:rect id="_x0000_s1466" style="position:absolute;margin-left:199.7pt;margin-top:12.8pt;width:38.85pt;height:166.15pt;z-index:252091392"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Государственный кредит</w:t>
                  </w:r>
                </w:p>
              </w:txbxContent>
            </v:textbox>
          </v:rect>
        </w:pict>
      </w:r>
      <w:r>
        <w:rPr>
          <w:rFonts w:ascii="Times New Roman" w:eastAsia="Times New Roman,Italic" w:hAnsi="Times New Roman" w:cs="Times New Roman"/>
          <w:noProof/>
          <w:sz w:val="28"/>
          <w:szCs w:val="28"/>
        </w:rPr>
        <w:pict>
          <v:rect id="_x0000_s1464" style="position:absolute;margin-left:106.4pt;margin-top:12.8pt;width:45.9pt;height:166.15pt;z-index:252089344"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Государственный бюджет</w:t>
                  </w:r>
                </w:p>
              </w:txbxContent>
            </v:textbox>
          </v:rect>
        </w:pict>
      </w:r>
      <w:r>
        <w:rPr>
          <w:rFonts w:ascii="Times New Roman" w:eastAsia="Times New Roman,Italic" w:hAnsi="Times New Roman" w:cs="Times New Roman"/>
          <w:noProof/>
          <w:sz w:val="28"/>
          <w:szCs w:val="28"/>
        </w:rPr>
        <w:pict>
          <v:rect id="_x0000_s1465" style="position:absolute;margin-left:152.3pt;margin-top:12.8pt;width:47.4pt;height:166.15pt;z-index:252090368"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Внебюджетные фонды</w:t>
                  </w:r>
                </w:p>
              </w:txbxContent>
            </v:textbox>
          </v:rect>
        </w:pict>
      </w:r>
      <w:r>
        <w:rPr>
          <w:rFonts w:ascii="Times New Roman" w:eastAsia="Times New Roman,Italic" w:hAnsi="Times New Roman" w:cs="Times New Roman"/>
          <w:noProof/>
          <w:sz w:val="28"/>
          <w:szCs w:val="28"/>
        </w:rPr>
        <w:pict>
          <v:rect id="_x0000_s1461" style="position:absolute;margin-left:-35.2pt;margin-top:12.8pt;width:49.85pt;height:166.15pt;z-index:252086272" strokecolor="#0070c0" strokeweight="2.25pt">
            <v:textbox style="layout-flow:vertical;mso-layout-flow-alt:bottom-to-top">
              <w:txbxContent>
                <w:p w:rsidR="00923B5E" w:rsidRPr="003730CA" w:rsidRDefault="00923B5E" w:rsidP="00154FD4">
                  <w:pPr>
                    <w:autoSpaceDE w:val="0"/>
                    <w:autoSpaceDN w:val="0"/>
                    <w:adjustRightInd w:val="0"/>
                    <w:spacing w:after="0" w:line="240" w:lineRule="auto"/>
                    <w:jc w:val="center"/>
                    <w:rPr>
                      <w:rFonts w:ascii="Times New Roman" w:hAnsi="Times New Roman" w:cs="Times New Roman"/>
                      <w:b/>
                      <w:sz w:val="24"/>
                      <w:szCs w:val="24"/>
                    </w:rPr>
                  </w:pPr>
                  <w:r w:rsidRPr="003730CA">
                    <w:rPr>
                      <w:rFonts w:ascii="Times New Roman" w:hAnsi="Times New Roman" w:cs="Times New Roman"/>
                      <w:b/>
                      <w:sz w:val="24"/>
                      <w:szCs w:val="24"/>
                    </w:rPr>
                    <w:t>функционирующих на</w:t>
                  </w:r>
                </w:p>
                <w:p w:rsidR="00923B5E" w:rsidRPr="003730CA" w:rsidRDefault="00923B5E" w:rsidP="00154FD4">
                  <w:pPr>
                    <w:jc w:val="center"/>
                    <w:rPr>
                      <w:rFonts w:ascii="Times New Roman" w:hAnsi="Times New Roman" w:cs="Times New Roman"/>
                      <w:b/>
                      <w:sz w:val="24"/>
                      <w:szCs w:val="24"/>
                    </w:rPr>
                  </w:pPr>
                  <w:r w:rsidRPr="003730CA">
                    <w:rPr>
                      <w:rFonts w:ascii="Times New Roman" w:hAnsi="Times New Roman" w:cs="Times New Roman"/>
                      <w:b/>
                      <w:sz w:val="24"/>
                      <w:szCs w:val="24"/>
                    </w:rPr>
                    <w:t>коммерческих началах</w:t>
                  </w:r>
                </w:p>
              </w:txbxContent>
            </v:textbox>
          </v:rect>
        </w:pict>
      </w:r>
      <w:r>
        <w:rPr>
          <w:rFonts w:ascii="Times New Roman" w:eastAsia="Times New Roman,Italic" w:hAnsi="Times New Roman" w:cs="Times New Roman"/>
          <w:noProof/>
          <w:sz w:val="28"/>
          <w:szCs w:val="28"/>
        </w:rPr>
        <w:pict>
          <v:rect id="_x0000_s1462" style="position:absolute;margin-left:8.85pt;margin-top:12.8pt;width:44.25pt;height:166.15pt;z-index:252087296" strokecolor="#0070c0" strokeweight="2.25pt">
            <v:textbox style="layout-flow:vertical;mso-layout-flow-alt:bottom-to-top">
              <w:txbxContent>
                <w:p w:rsidR="00923B5E" w:rsidRPr="003730CA" w:rsidRDefault="00923B5E" w:rsidP="00154FD4">
                  <w:pPr>
                    <w:autoSpaceDE w:val="0"/>
                    <w:autoSpaceDN w:val="0"/>
                    <w:adjustRightInd w:val="0"/>
                    <w:spacing w:after="0" w:line="240" w:lineRule="auto"/>
                    <w:jc w:val="center"/>
                    <w:rPr>
                      <w:rFonts w:ascii="Times New Roman" w:hAnsi="Times New Roman" w:cs="Times New Roman"/>
                      <w:b/>
                    </w:rPr>
                  </w:pPr>
                  <w:r w:rsidRPr="003730CA">
                    <w:rPr>
                      <w:rFonts w:ascii="Times New Roman" w:hAnsi="Times New Roman" w:cs="Times New Roman"/>
                      <w:b/>
                    </w:rPr>
                    <w:t>осуществляющих</w:t>
                  </w:r>
                </w:p>
                <w:p w:rsidR="00923B5E" w:rsidRPr="003730CA" w:rsidRDefault="00923B5E" w:rsidP="00154FD4">
                  <w:pPr>
                    <w:spacing w:line="240" w:lineRule="auto"/>
                    <w:jc w:val="center"/>
                    <w:rPr>
                      <w:b/>
                    </w:rPr>
                  </w:pPr>
                  <w:r w:rsidRPr="003730CA">
                    <w:rPr>
                      <w:rFonts w:ascii="Times New Roman" w:hAnsi="Times New Roman" w:cs="Times New Roman"/>
                      <w:b/>
                    </w:rPr>
                    <w:t>некоммерческую деятельность</w:t>
                  </w:r>
                </w:p>
              </w:txbxContent>
            </v:textbox>
          </v:rect>
        </w:pict>
      </w:r>
      <w:r>
        <w:rPr>
          <w:rFonts w:ascii="Times New Roman" w:eastAsia="Times New Roman,Italic" w:hAnsi="Times New Roman" w:cs="Times New Roman"/>
          <w:noProof/>
          <w:sz w:val="28"/>
          <w:szCs w:val="28"/>
        </w:rPr>
        <w:pict>
          <v:rect id="_x0000_s1474" style="position:absolute;margin-left:392.9pt;margin-top:12.8pt;width:45.9pt;height:166.15pt;z-index:252099584"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Банковская система</w:t>
                  </w:r>
                </w:p>
              </w:txbxContent>
            </v:textbox>
          </v:rect>
        </w:pict>
      </w:r>
      <w:r>
        <w:rPr>
          <w:rFonts w:ascii="Times New Roman" w:eastAsia="Times New Roman,Italic" w:hAnsi="Times New Roman" w:cs="Times New Roman"/>
          <w:noProof/>
          <w:sz w:val="28"/>
          <w:szCs w:val="28"/>
        </w:rPr>
        <w:pict>
          <v:rect id="_x0000_s1475" style="position:absolute;margin-left:449.8pt;margin-top:12.8pt;width:45.9pt;height:166.15pt;z-index:252100608" strokecolor="#0070c0" strokeweight="2.25pt">
            <v:textbox style="layout-flow:vertical;mso-layout-flow-alt:bottom-to-top">
              <w:txbxContent>
                <w:p w:rsidR="00923B5E" w:rsidRDefault="00923B5E" w:rsidP="00154FD4">
                  <w:pPr>
                    <w:autoSpaceDE w:val="0"/>
                    <w:autoSpaceDN w:val="0"/>
                    <w:adjustRightInd w:val="0"/>
                    <w:spacing w:after="0" w:line="240" w:lineRule="auto"/>
                    <w:jc w:val="center"/>
                    <w:rPr>
                      <w:rFonts w:ascii="Times New Roman" w:hAnsi="Times New Roman" w:cs="Times New Roman"/>
                      <w:sz w:val="24"/>
                      <w:szCs w:val="24"/>
                    </w:rPr>
                  </w:pPr>
                  <w:r w:rsidRPr="00E10E5A">
                    <w:rPr>
                      <w:rFonts w:ascii="Times New Roman" w:hAnsi="Times New Roman" w:cs="Times New Roman"/>
                      <w:b/>
                      <w:sz w:val="24"/>
                      <w:szCs w:val="24"/>
                    </w:rPr>
                    <w:t>Парабанковская</w:t>
                  </w:r>
                </w:p>
                <w:p w:rsidR="00923B5E" w:rsidRDefault="00923B5E" w:rsidP="00154FD4">
                  <w:pPr>
                    <w:jc w:val="center"/>
                  </w:pPr>
                  <w:r w:rsidRPr="00E10E5A">
                    <w:rPr>
                      <w:rFonts w:ascii="Times New Roman" w:hAnsi="Times New Roman" w:cs="Times New Roman"/>
                      <w:b/>
                      <w:sz w:val="24"/>
                      <w:szCs w:val="24"/>
                    </w:rPr>
                    <w:t>система</w:t>
                  </w:r>
                </w:p>
              </w:txbxContent>
            </v:textbox>
          </v:rect>
        </w:pict>
      </w:r>
      <w:r>
        <w:rPr>
          <w:rFonts w:ascii="Times New Roman" w:eastAsia="Times New Roman,Italic" w:hAnsi="Times New Roman" w:cs="Times New Roman"/>
          <w:noProof/>
          <w:sz w:val="28"/>
          <w:szCs w:val="28"/>
        </w:rPr>
        <w:pict>
          <v:rect id="_x0000_s1463" style="position:absolute;margin-left:53.1pt;margin-top:12.8pt;width:38.8pt;height:166.15pt;z-index:252088320"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общественных объединений</w:t>
                  </w:r>
                </w:p>
              </w:txbxContent>
            </v:textbox>
          </v:rect>
        </w:pict>
      </w:r>
      <w:r>
        <w:rPr>
          <w:rFonts w:ascii="Times New Roman" w:eastAsia="Times New Roman,Italic" w:hAnsi="Times New Roman" w:cs="Times New Roman"/>
          <w:noProof/>
          <w:sz w:val="28"/>
          <w:szCs w:val="28"/>
        </w:rPr>
        <w:pict>
          <v:rect id="_x0000_s1471" style="position:absolute;margin-left:248.9pt;margin-top:12.8pt;width:45.9pt;height:166.15pt;z-index:252096512" strokecolor="#0070c0" strokeweight="2.25pt">
            <v:textbox style="layout-flow:vertical;mso-layout-flow-alt:bottom-to-top">
              <w:txbxContent>
                <w:p w:rsidR="00923B5E" w:rsidRPr="003730CA" w:rsidRDefault="00923B5E" w:rsidP="00154FD4">
                  <w:pPr>
                    <w:jc w:val="center"/>
                    <w:rPr>
                      <w:b/>
                    </w:rPr>
                  </w:pPr>
                  <w:r w:rsidRPr="003730CA">
                    <w:rPr>
                      <w:rFonts w:ascii="Times New Roman" w:hAnsi="Times New Roman" w:cs="Times New Roman"/>
                      <w:b/>
                      <w:sz w:val="24"/>
                      <w:szCs w:val="24"/>
                    </w:rPr>
                    <w:t>Социальное страхование</w:t>
                  </w:r>
                </w:p>
              </w:txbxContent>
            </v:textbox>
          </v:rect>
        </w:pict>
      </w:r>
    </w:p>
    <w:p w:rsidR="00154FD4" w:rsidRPr="00A058BB" w:rsidRDefault="00154FD4" w:rsidP="00154FD4">
      <w:pPr>
        <w:rPr>
          <w:rFonts w:ascii="Times New Roman" w:eastAsia="Times New Roman,Italic" w:hAnsi="Times New Roman" w:cs="Times New Roman"/>
          <w:sz w:val="28"/>
          <w:szCs w:val="28"/>
        </w:rPr>
      </w:pPr>
    </w:p>
    <w:p w:rsidR="00154FD4" w:rsidRPr="00A058BB" w:rsidRDefault="00154FD4" w:rsidP="00154FD4">
      <w:pPr>
        <w:rPr>
          <w:rFonts w:ascii="Times New Roman" w:eastAsia="Times New Roman,Italic" w:hAnsi="Times New Roman" w:cs="Times New Roman"/>
          <w:sz w:val="28"/>
          <w:szCs w:val="28"/>
        </w:rPr>
      </w:pPr>
    </w:p>
    <w:p w:rsidR="00154FD4" w:rsidRPr="00A058BB" w:rsidRDefault="00154FD4" w:rsidP="00154FD4">
      <w:pPr>
        <w:rPr>
          <w:rFonts w:ascii="Times New Roman" w:eastAsia="Times New Roman,Italic" w:hAnsi="Times New Roman" w:cs="Times New Roman"/>
          <w:sz w:val="28"/>
          <w:szCs w:val="28"/>
        </w:rPr>
      </w:pPr>
    </w:p>
    <w:p w:rsidR="00154FD4" w:rsidRDefault="00154FD4" w:rsidP="00154FD4">
      <w:pPr>
        <w:tabs>
          <w:tab w:val="left" w:pos="2010"/>
        </w:tabs>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ab/>
      </w:r>
    </w:p>
    <w:p w:rsidR="00154FD4" w:rsidRDefault="00154FD4" w:rsidP="00154FD4">
      <w:pPr>
        <w:tabs>
          <w:tab w:val="left" w:pos="2010"/>
        </w:tabs>
        <w:rPr>
          <w:rFonts w:ascii="Times New Roman" w:eastAsia="Times New Roman,Italic" w:hAnsi="Times New Roman" w:cs="Times New Roman"/>
          <w:sz w:val="28"/>
          <w:szCs w:val="28"/>
        </w:rPr>
      </w:pPr>
    </w:p>
    <w:p w:rsidR="00154FD4" w:rsidRPr="00A058BB" w:rsidRDefault="00154FD4" w:rsidP="00154FD4">
      <w:pPr>
        <w:tabs>
          <w:tab w:val="left" w:pos="2010"/>
        </w:tabs>
        <w:rPr>
          <w:rFonts w:ascii="Times New Roman" w:eastAsia="Times New Roman,Italic" w:hAnsi="Times New Roman" w:cs="Times New Roman"/>
          <w:sz w:val="28"/>
          <w:szCs w:val="28"/>
        </w:rPr>
      </w:pPr>
    </w:p>
    <w:p w:rsidR="00461474" w:rsidRDefault="00CB1398" w:rsidP="00154FD4">
      <w:pPr>
        <w:rPr>
          <w:rFonts w:ascii="Times New Roman" w:eastAsia="Times New Roman,Italic" w:hAnsi="Times New Roman" w:cs="Times New Roman"/>
          <w:b/>
          <w:sz w:val="24"/>
          <w:szCs w:val="24"/>
        </w:rPr>
      </w:pPr>
      <w:r>
        <w:rPr>
          <w:rFonts w:ascii="Times New Roman" w:eastAsia="Times New Roman,Italic" w:hAnsi="Times New Roman" w:cs="Times New Roman"/>
          <w:b/>
          <w:sz w:val="24"/>
          <w:szCs w:val="24"/>
        </w:rPr>
        <w:t>Рис.18</w:t>
      </w:r>
      <w:r w:rsidR="00154FD4" w:rsidRPr="00154FD4">
        <w:rPr>
          <w:rFonts w:ascii="Times New Roman" w:eastAsia="Times New Roman,Italic" w:hAnsi="Times New Roman" w:cs="Times New Roman"/>
          <w:b/>
          <w:sz w:val="24"/>
          <w:szCs w:val="24"/>
        </w:rPr>
        <w:t>.Финансовая система Узбекистана</w:t>
      </w:r>
    </w:p>
    <w:p w:rsidR="00154FD4" w:rsidRPr="004521F0" w:rsidRDefault="00154FD4" w:rsidP="00154FD4">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 w:hAnsi="Times New Roman" w:cs="Times New Roman"/>
          <w:color w:val="000000"/>
          <w:sz w:val="28"/>
          <w:szCs w:val="28"/>
        </w:rPr>
        <w:t xml:space="preserve">В </w:t>
      </w:r>
      <w:r w:rsidRPr="004521F0">
        <w:rPr>
          <w:rFonts w:ascii="Times New Roman" w:eastAsia="Times New Roman" w:hAnsi="Times New Roman" w:cs="Times New Roman"/>
          <w:color w:val="000000"/>
          <w:sz w:val="28"/>
          <w:szCs w:val="28"/>
        </w:rPr>
        <w:t xml:space="preserve">развитие национальной экономике широко используются кредитные отношения.  Кредитно- банковская система является одной из важнейших и неотъемлемых структур рыночной экономики. Банки выполняют различные функции и операции,  способствуют развитию предпринимательской деятельности, проводит  денежные расчеты, кредитование отраслей экономики и населения  выступают посредниками в перераспределении </w:t>
      </w:r>
      <w:r w:rsidRPr="004521F0">
        <w:rPr>
          <w:rFonts w:ascii="Times New Roman" w:eastAsia="Times New Roman" w:hAnsi="Times New Roman" w:cs="Times New Roman"/>
          <w:color w:val="000000"/>
          <w:sz w:val="28"/>
          <w:szCs w:val="28"/>
        </w:rPr>
        <w:lastRenderedPageBreak/>
        <w:t>капиталов, способствуют повышению эффективности  производства.</w:t>
      </w:r>
      <w:r>
        <w:rPr>
          <w:rFonts w:ascii="Times New Roman" w:eastAsia="Times New Roman" w:hAnsi="Times New Roman" w:cs="Times New Roman"/>
          <w:color w:val="000000"/>
          <w:sz w:val="28"/>
          <w:szCs w:val="28"/>
        </w:rPr>
        <w:t xml:space="preserve"> </w:t>
      </w:r>
      <w:r w:rsidRPr="004521F0">
        <w:rPr>
          <w:rFonts w:ascii="Times New Roman" w:eastAsia="Times New Roman,Italic" w:hAnsi="Times New Roman" w:cs="Times New Roman"/>
          <w:iCs/>
          <w:sz w:val="28"/>
          <w:szCs w:val="28"/>
        </w:rPr>
        <w:t>Кредитная система</w:t>
      </w:r>
      <w:r w:rsidRPr="004521F0">
        <w:rPr>
          <w:rFonts w:ascii="Times New Roman" w:eastAsia="Times New Roman,Italic" w:hAnsi="Times New Roman" w:cs="Times New Roman"/>
          <w:i/>
          <w:iCs/>
          <w:sz w:val="28"/>
          <w:szCs w:val="28"/>
        </w:rPr>
        <w:t xml:space="preserve"> </w:t>
      </w:r>
      <w:r w:rsidRPr="004521F0">
        <w:rPr>
          <w:rFonts w:ascii="Times New Roman" w:eastAsia="Times New Roman,Italic" w:hAnsi="Times New Roman" w:cs="Times New Roman"/>
          <w:sz w:val="28"/>
          <w:szCs w:val="28"/>
        </w:rPr>
        <w:t>как совокупность кредитно- финансовых</w:t>
      </w:r>
    </w:p>
    <w:p w:rsidR="00154FD4" w:rsidRDefault="00154FD4" w:rsidP="00154FD4">
      <w:pPr>
        <w:autoSpaceDE w:val="0"/>
        <w:autoSpaceDN w:val="0"/>
        <w:adjustRightInd w:val="0"/>
        <w:spacing w:after="0" w:line="360" w:lineRule="auto"/>
        <w:rPr>
          <w:rFonts w:ascii="Times New Roman" w:eastAsia="Times New Roman,Italic" w:hAnsi="Times New Roman" w:cs="Times New Roman"/>
          <w:sz w:val="28"/>
          <w:szCs w:val="28"/>
        </w:rPr>
      </w:pPr>
      <w:r w:rsidRPr="004521F0">
        <w:rPr>
          <w:rFonts w:ascii="Times New Roman" w:eastAsia="Times New Roman,Italic" w:hAnsi="Times New Roman" w:cs="Times New Roman"/>
          <w:sz w:val="28"/>
          <w:szCs w:val="28"/>
        </w:rPr>
        <w:t>институтов аккумулирует свободные денежные капиталы, доходы, сбережения различных субъектов рынка и предоставляет их в ссуду фирмам, правительству и частным лицам. В системе кредитования образуются своеобразные финансовые отношения, что позволяет выделить их в отдельную сферу</w:t>
      </w:r>
      <w:r>
        <w:rPr>
          <w:rFonts w:ascii="Times New Roman" w:eastAsia="Times New Roman,Italic" w:hAnsi="Times New Roman" w:cs="Times New Roman"/>
          <w:sz w:val="28"/>
          <w:szCs w:val="28"/>
        </w:rPr>
        <w:t>.</w:t>
      </w:r>
    </w:p>
    <w:p w:rsidR="00154FD4" w:rsidRDefault="00154FD4" w:rsidP="00154FD4">
      <w:pPr>
        <w:autoSpaceDE w:val="0"/>
        <w:autoSpaceDN w:val="0"/>
        <w:adjustRightInd w:val="0"/>
        <w:spacing w:after="0" w:line="360" w:lineRule="auto"/>
        <w:rPr>
          <w:rFonts w:ascii="Times New Roman" w:eastAsia="Times New Roman,Italic" w:hAnsi="Times New Roman" w:cs="Times New Roman"/>
          <w:sz w:val="28"/>
          <w:szCs w:val="28"/>
        </w:rPr>
      </w:pPr>
      <w:r w:rsidRPr="00B448FC">
        <w:rPr>
          <w:rFonts w:ascii="Times New Roman" w:eastAsia="Times New Roman,Italic" w:hAnsi="Times New Roman" w:cs="Times New Roman"/>
          <w:iCs/>
          <w:sz w:val="28"/>
          <w:szCs w:val="28"/>
        </w:rPr>
        <w:t>Финансовая система</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характеризуется не только составом входящих в нее</w:t>
      </w:r>
    </w:p>
    <w:p w:rsidR="00154FD4" w:rsidRDefault="00154FD4" w:rsidP="00154FD4">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частей, но и потоками финансовых ресурсов (финансовыми потоками), которые связывают главных субъектов финансовых отношений. Систему взаимных финансовых связей и потоков можно изобразить в следую</w:t>
      </w:r>
      <w:r w:rsidR="00CB1398">
        <w:rPr>
          <w:rFonts w:ascii="Times New Roman" w:eastAsia="Times New Roman,Italic" w:hAnsi="Times New Roman" w:cs="Times New Roman"/>
          <w:sz w:val="28"/>
          <w:szCs w:val="28"/>
        </w:rPr>
        <w:t>щей упрощенной схеме (рисунок 19</w:t>
      </w:r>
      <w:r>
        <w:rPr>
          <w:rFonts w:ascii="Times New Roman" w:eastAsia="Times New Roman,Italic" w:hAnsi="Times New Roman" w:cs="Times New Roman"/>
          <w:sz w:val="28"/>
          <w:szCs w:val="28"/>
        </w:rPr>
        <w:t>).</w:t>
      </w:r>
    </w:p>
    <w:p w:rsidR="00E6582C" w:rsidRDefault="00E6582C" w:rsidP="00E6582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Государство, благодаря финансам, выполняет важную роль в регулировании экономики, в развитии социально-культурной сферы, в защите окружающей среды, в обеспечении безопасности страны и граждан.</w:t>
      </w:r>
    </w:p>
    <w:p w:rsidR="00E6582C" w:rsidRDefault="00E6582C" w:rsidP="00E6582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Независимость  Узбекистана независимости сопровождается формированием</w:t>
      </w:r>
    </w:p>
    <w:p w:rsidR="00154FD4" w:rsidRPr="00191664" w:rsidRDefault="00E6582C" w:rsidP="00154FD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самостоятельной политики в области формирования и использования доходов</w:t>
      </w:r>
      <w:r w:rsidRPr="00B16137">
        <w:rPr>
          <w:rFonts w:ascii="Times New Roman" w:hAnsi="Times New Roman" w:cs="Times New Roman"/>
          <w:sz w:val="28"/>
          <w:szCs w:val="28"/>
        </w:rPr>
        <w:t xml:space="preserve"> </w:t>
      </w:r>
      <w:r>
        <w:rPr>
          <w:rFonts w:ascii="Times New Roman" w:hAnsi="Times New Roman" w:cs="Times New Roman"/>
          <w:sz w:val="28"/>
          <w:szCs w:val="28"/>
        </w:rPr>
        <w:t xml:space="preserve">госбюджета. </w:t>
      </w:r>
    </w:p>
    <w:p w:rsidR="00154FD4" w:rsidRPr="006A1C2C" w:rsidRDefault="00755C02" w:rsidP="00154FD4">
      <w:pPr>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rect id="_x0000_s1537" style="position:absolute;margin-left:135.7pt;margin-top:2.4pt;width:135.3pt;height:50.65pt;z-index:252143616" fillcolor="#fde9d9 [665]">
            <v:textbox>
              <w:txbxContent>
                <w:p w:rsidR="00923B5E" w:rsidRPr="00B448FC" w:rsidRDefault="00923B5E" w:rsidP="00154FD4">
                  <w:pPr>
                    <w:jc w:val="center"/>
                    <w:rPr>
                      <w:rFonts w:ascii="Times New Roman" w:hAnsi="Times New Roman" w:cs="Times New Roman"/>
                      <w:b/>
                      <w:sz w:val="24"/>
                      <w:szCs w:val="24"/>
                    </w:rPr>
                  </w:pPr>
                  <w:r w:rsidRPr="00B448FC">
                    <w:rPr>
                      <w:rFonts w:ascii="Times New Roman" w:hAnsi="Times New Roman" w:cs="Times New Roman"/>
                      <w:b/>
                      <w:sz w:val="24"/>
                      <w:szCs w:val="24"/>
                    </w:rPr>
                    <w:t>Государство</w:t>
                  </w:r>
                </w:p>
              </w:txbxContent>
            </v:textbox>
          </v:rect>
        </w:pict>
      </w:r>
      <w:r>
        <w:rPr>
          <w:rFonts w:ascii="Times New Roman" w:eastAsia="Times New Roman,Italic" w:hAnsi="Times New Roman" w:cs="Times New Roman"/>
          <w:noProof/>
          <w:sz w:val="28"/>
          <w:szCs w:val="28"/>
        </w:rPr>
        <w:pict>
          <v:rect id="_x0000_s1536" style="position:absolute;margin-left:338.25pt;margin-top:20.6pt;width:51.4pt;height:168.5pt;z-index:252142592" fillcolor="#fde9d9 [665]">
            <v:textbox style="layout-flow:vertical;mso-layout-flow-alt:bottom-to-top">
              <w:txbxContent>
                <w:p w:rsidR="00923B5E" w:rsidRPr="003F651B" w:rsidRDefault="00923B5E" w:rsidP="00154FD4">
                  <w:pPr>
                    <w:jc w:val="center"/>
                    <w:rPr>
                      <w:rFonts w:ascii="Times New Roman" w:hAnsi="Times New Roman" w:cs="Times New Roman"/>
                      <w:b/>
                      <w:sz w:val="24"/>
                      <w:szCs w:val="24"/>
                    </w:rPr>
                  </w:pPr>
                  <w:r w:rsidRPr="003F651B">
                    <w:rPr>
                      <w:rFonts w:ascii="Times New Roman" w:hAnsi="Times New Roman" w:cs="Times New Roman"/>
                      <w:b/>
                      <w:sz w:val="24"/>
                      <w:szCs w:val="24"/>
                    </w:rPr>
                    <w:t>банки</w:t>
                  </w:r>
                </w:p>
              </w:txbxContent>
            </v:textbox>
          </v:rect>
        </w:pict>
      </w:r>
    </w:p>
    <w:p w:rsidR="00154FD4" w:rsidRDefault="00755C02" w:rsidP="00154FD4">
      <w:pPr>
        <w:tabs>
          <w:tab w:val="left" w:pos="6836"/>
        </w:tabs>
        <w:rPr>
          <w:rFonts w:ascii="Times New Roman" w:eastAsia="Times New Roman,Italic" w:hAnsi="Times New Roman" w:cs="Times New Roman"/>
          <w:sz w:val="28"/>
          <w:szCs w:val="28"/>
        </w:rPr>
      </w:pPr>
      <w:r>
        <w:rPr>
          <w:rFonts w:ascii="Times New Roman" w:eastAsia="Times New Roman,Italic" w:hAnsi="Times New Roman" w:cs="Times New Roman"/>
          <w:noProof/>
          <w:sz w:val="28"/>
          <w:szCs w:val="28"/>
        </w:rPr>
        <w:pict>
          <v:shape id="_x0000_s1532" type="#_x0000_t32" style="position:absolute;margin-left:65.25pt;margin-top:15.05pt;width:19pt;height:0;z-index:252138496" o:connectortype="straight">
            <v:stroke endarrow="block"/>
          </v:shape>
        </w:pict>
      </w:r>
      <w:r>
        <w:rPr>
          <w:rFonts w:ascii="Times New Roman" w:eastAsia="Times New Roman,Italic" w:hAnsi="Times New Roman" w:cs="Times New Roman"/>
          <w:noProof/>
          <w:sz w:val="28"/>
          <w:szCs w:val="28"/>
        </w:rPr>
        <w:pict>
          <v:shape id="_x0000_s1527" type="#_x0000_t32" style="position:absolute;margin-left:271pt;margin-top:15.05pt;width:63.3pt;height:0;flip:x;z-index:252133376" o:connectortype="straight">
            <v:stroke endarrow="block"/>
          </v:shape>
        </w:pict>
      </w:r>
      <w:r>
        <w:rPr>
          <w:rFonts w:ascii="Times New Roman" w:eastAsia="Times New Roman,Italic" w:hAnsi="Times New Roman" w:cs="Times New Roman"/>
          <w:noProof/>
          <w:sz w:val="28"/>
          <w:szCs w:val="28"/>
        </w:rPr>
        <w:pict>
          <v:shape id="_x0000_s1526" type="#_x0000_t32" style="position:absolute;margin-left:271pt;margin-top:2.35pt;width:63.3pt;height:0;z-index:252132352" o:connectortype="straight">
            <v:stroke endarrow="block"/>
          </v:shape>
        </w:pict>
      </w:r>
      <w:r>
        <w:rPr>
          <w:rFonts w:ascii="Times New Roman" w:eastAsia="Times New Roman,Italic" w:hAnsi="Times New Roman" w:cs="Times New Roman"/>
          <w:noProof/>
          <w:sz w:val="28"/>
          <w:szCs w:val="28"/>
        </w:rPr>
        <w:pict>
          <v:shape id="_x0000_s1523" type="#_x0000_t32" style="position:absolute;margin-left:96.95pt;margin-top:24.55pt;width:44.3pt;height:0;z-index:252129280" o:connectortype="straight">
            <v:stroke endarrow="block"/>
          </v:shape>
        </w:pict>
      </w:r>
      <w:r>
        <w:rPr>
          <w:rFonts w:ascii="Times New Roman" w:eastAsia="Times New Roman,Italic" w:hAnsi="Times New Roman" w:cs="Times New Roman"/>
          <w:noProof/>
          <w:sz w:val="28"/>
          <w:szCs w:val="28"/>
        </w:rPr>
        <w:pict>
          <v:shape id="_x0000_s1522" type="#_x0000_t32" style="position:absolute;margin-left:96.95pt;margin-top:24.55pt;width:0;height:117.1pt;z-index:252128256" o:connectortype="straight"/>
        </w:pict>
      </w:r>
      <w:r>
        <w:rPr>
          <w:rFonts w:ascii="Times New Roman" w:eastAsia="Times New Roman,Italic" w:hAnsi="Times New Roman" w:cs="Times New Roman"/>
          <w:noProof/>
          <w:sz w:val="28"/>
          <w:szCs w:val="28"/>
        </w:rPr>
        <w:pict>
          <v:shape id="_x0000_s1519" type="#_x0000_t32" style="position:absolute;margin-left:84.25pt;margin-top:6.35pt;width:0;height:154.25pt;z-index:252125184" o:connectortype="straight"/>
        </w:pict>
      </w:r>
      <w:r>
        <w:rPr>
          <w:rFonts w:ascii="Times New Roman" w:eastAsia="Times New Roman,Italic" w:hAnsi="Times New Roman" w:cs="Times New Roman"/>
          <w:noProof/>
          <w:sz w:val="28"/>
          <w:szCs w:val="28"/>
        </w:rPr>
        <w:pict>
          <v:shape id="_x0000_s1518" type="#_x0000_t32" style="position:absolute;margin-left:84.25pt;margin-top:6.35pt;width:51.45pt;height:0;flip:x;z-index:252124160" o:connectortype="straight" strokecolor="black [3213]">
            <v:stroke startarrow="diamond" endarrow="diamond"/>
          </v:shape>
        </w:pict>
      </w:r>
      <w:r>
        <w:rPr>
          <w:rFonts w:ascii="Times New Roman" w:eastAsia="Times New Roman,Italic" w:hAnsi="Times New Roman" w:cs="Times New Roman"/>
          <w:noProof/>
          <w:sz w:val="28"/>
          <w:szCs w:val="28"/>
        </w:rPr>
        <w:pict>
          <v:rect id="_x0000_s1517" style="position:absolute;margin-left:14.6pt;margin-top:2.35pt;width:50.65pt;height:158.25pt;z-index:252123136" fillcolor="#fde9d9 [665]">
            <v:textbox style="layout-flow:vertical;mso-layout-flow-alt:bottom-to-top">
              <w:txbxContent>
                <w:p w:rsidR="00923B5E" w:rsidRPr="003F651B" w:rsidRDefault="00923B5E" w:rsidP="00154FD4">
                  <w:pPr>
                    <w:jc w:val="center"/>
                    <w:rPr>
                      <w:rFonts w:ascii="Times New Roman" w:hAnsi="Times New Roman" w:cs="Times New Roman"/>
                      <w:b/>
                      <w:sz w:val="24"/>
                      <w:szCs w:val="24"/>
                    </w:rPr>
                  </w:pPr>
                  <w:r w:rsidRPr="003F651B">
                    <w:rPr>
                      <w:rFonts w:ascii="Times New Roman" w:hAnsi="Times New Roman" w:cs="Times New Roman"/>
                      <w:b/>
                      <w:sz w:val="24"/>
                      <w:szCs w:val="24"/>
                    </w:rPr>
                    <w:t>страхование</w:t>
                  </w:r>
                </w:p>
                <w:p w:rsidR="00923B5E" w:rsidRDefault="00923B5E" w:rsidP="00154FD4"/>
                <w:p w:rsidR="00923B5E" w:rsidRDefault="00923B5E" w:rsidP="00154FD4"/>
                <w:p w:rsidR="00923B5E" w:rsidRDefault="00923B5E" w:rsidP="00154FD4">
                  <w:r>
                    <w:t>с</w:t>
                  </w:r>
                </w:p>
              </w:txbxContent>
            </v:textbox>
          </v:rect>
        </w:pict>
      </w:r>
      <w:r w:rsidR="00154FD4">
        <w:rPr>
          <w:rFonts w:ascii="Times New Roman" w:eastAsia="Times New Roman,Italic" w:hAnsi="Times New Roman" w:cs="Times New Roman"/>
          <w:sz w:val="28"/>
          <w:szCs w:val="28"/>
        </w:rPr>
        <w:tab/>
      </w: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533" type="#_x0000_t32" style="position:absolute;margin-left:65.25pt;margin-top:3.1pt;width:19pt;height:0;flip:x;z-index:252139520" o:connectortype="straight">
            <v:stroke endarrow="block"/>
          </v:shape>
        </w:pict>
      </w: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515" style="position:absolute;margin-left:135.7pt;margin-top:9.95pt;width:135.3pt;height:57.75pt;z-index:252121088" fillcolor="#fde9d9 [665]">
            <v:textbox>
              <w:txbxContent>
                <w:p w:rsidR="00923B5E" w:rsidRPr="003F651B" w:rsidRDefault="00923B5E" w:rsidP="00154FD4">
                  <w:pPr>
                    <w:jc w:val="center"/>
                    <w:rPr>
                      <w:rFonts w:ascii="Times New Roman" w:hAnsi="Times New Roman" w:cs="Times New Roman"/>
                      <w:b/>
                      <w:sz w:val="24"/>
                      <w:szCs w:val="24"/>
                    </w:rPr>
                  </w:pPr>
                  <w:r w:rsidRPr="003F651B">
                    <w:rPr>
                      <w:rFonts w:ascii="Times New Roman" w:hAnsi="Times New Roman" w:cs="Times New Roman"/>
                      <w:b/>
                      <w:sz w:val="24"/>
                      <w:szCs w:val="24"/>
                    </w:rPr>
                    <w:t>Предприятия и предприниматели</w:t>
                  </w:r>
                </w:p>
              </w:txbxContent>
            </v:textbox>
          </v:rect>
        </w:pict>
      </w: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528" type="#_x0000_t32" style="position:absolute;margin-left:271pt;margin-top:5.7pt;width:63.3pt;height:0;flip:x;z-index:252134400" o:connectortype="straight">
            <v:stroke endarrow="block"/>
          </v:shape>
        </w:pict>
      </w:r>
      <w:r>
        <w:rPr>
          <w:rFonts w:ascii="Times New Roman" w:hAnsi="Times New Roman" w:cs="Times New Roman"/>
          <w:noProof/>
          <w:sz w:val="28"/>
          <w:szCs w:val="28"/>
        </w:rPr>
        <w:pict>
          <v:shape id="_x0000_s1524" type="#_x0000_t32" style="position:absolute;margin-left:84.25pt;margin-top:12.85pt;width:51.45pt;height:0;z-index:252130304" o:connectortype="straight">
            <v:stroke endarrow="block"/>
          </v:shape>
        </w:pict>
      </w: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529" type="#_x0000_t32" style="position:absolute;margin-left:271pt;margin-top:6.3pt;width:63.3pt;height:0;z-index:252135424" o:connectortype="straight">
            <v:stroke endarrow="block"/>
          </v:shape>
        </w:pict>
      </w: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525" type="#_x0000_t32" style="position:absolute;margin-left:84.25pt;margin-top:-.35pt;width:51.45pt;height:0;flip:x;z-index:252131328" o:connectortype="straight">
            <v:stroke endarrow="block"/>
          </v:shape>
        </w:pict>
      </w:r>
    </w:p>
    <w:p w:rsidR="00154FD4" w:rsidRDefault="00154FD4" w:rsidP="00154FD4">
      <w:pPr>
        <w:autoSpaceDE w:val="0"/>
        <w:autoSpaceDN w:val="0"/>
        <w:adjustRightInd w:val="0"/>
        <w:spacing w:after="0" w:line="240" w:lineRule="auto"/>
        <w:rPr>
          <w:rFonts w:ascii="Times New Roman" w:hAnsi="Times New Roman" w:cs="Times New Roman"/>
          <w:sz w:val="28"/>
          <w:szCs w:val="28"/>
        </w:rPr>
      </w:pP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534" type="#_x0000_t32" style="position:absolute;margin-left:65.25pt;margin-top:6.25pt;width:19pt;height:0;flip:x;z-index:252140544" o:connectortype="straight">
            <v:stroke endarrow="block"/>
          </v:shape>
        </w:pict>
      </w:r>
      <w:r>
        <w:rPr>
          <w:rFonts w:ascii="Times New Roman" w:hAnsi="Times New Roman" w:cs="Times New Roman"/>
          <w:noProof/>
          <w:sz w:val="28"/>
          <w:szCs w:val="28"/>
        </w:rPr>
        <w:pict>
          <v:shape id="_x0000_s1530" type="#_x0000_t32" style="position:absolute;margin-left:271pt;margin-top:12.5pt;width:63.3pt;height:.05pt;z-index:252136448" o:connectortype="straight">
            <v:stroke endarrow="block"/>
          </v:shape>
        </w:pict>
      </w:r>
      <w:r>
        <w:rPr>
          <w:rFonts w:ascii="Times New Roman" w:hAnsi="Times New Roman" w:cs="Times New Roman"/>
          <w:noProof/>
          <w:sz w:val="28"/>
          <w:szCs w:val="28"/>
        </w:rPr>
        <w:pict>
          <v:rect id="_x0000_s1516" style="position:absolute;margin-left:141.25pt;margin-top:1.5pt;width:129.75pt;height:54.6pt;z-index:252122112" fillcolor="#fde9d9 [665]">
            <v:textbox>
              <w:txbxContent>
                <w:p w:rsidR="00923B5E" w:rsidRPr="003F651B" w:rsidRDefault="00923B5E" w:rsidP="00154FD4">
                  <w:pPr>
                    <w:jc w:val="center"/>
                    <w:rPr>
                      <w:rFonts w:ascii="Times New Roman" w:hAnsi="Times New Roman" w:cs="Times New Roman"/>
                      <w:b/>
                      <w:sz w:val="24"/>
                      <w:szCs w:val="24"/>
                    </w:rPr>
                  </w:pPr>
                  <w:r w:rsidRPr="003F651B">
                    <w:rPr>
                      <w:rFonts w:ascii="Times New Roman" w:hAnsi="Times New Roman" w:cs="Times New Roman"/>
                      <w:b/>
                      <w:sz w:val="24"/>
                      <w:szCs w:val="24"/>
                    </w:rPr>
                    <w:t>Домашнее хозяйство</w:t>
                  </w:r>
                </w:p>
              </w:txbxContent>
            </v:textbox>
          </v:rect>
        </w:pict>
      </w:r>
    </w:p>
    <w:p w:rsidR="00154FD4" w:rsidRDefault="00755C02" w:rsidP="00154F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520" type="#_x0000_t32" style="position:absolute;margin-left:84.25pt;margin-top:19.4pt;width:57pt;height:0;z-index:252126208" o:connectortype="straight">
            <v:stroke endarrow="block"/>
          </v:shape>
        </w:pict>
      </w:r>
      <w:r>
        <w:rPr>
          <w:rFonts w:ascii="Times New Roman" w:hAnsi="Times New Roman" w:cs="Times New Roman"/>
          <w:noProof/>
          <w:sz w:val="28"/>
          <w:szCs w:val="28"/>
        </w:rPr>
        <w:pict>
          <v:shape id="_x0000_s1535" type="#_x0000_t32" style="position:absolute;margin-left:65.25pt;margin-top:5.15pt;width:19pt;height:0;z-index:252141568" o:connectortype="straight">
            <v:stroke endarrow="block"/>
          </v:shape>
        </w:pict>
      </w:r>
      <w:r>
        <w:rPr>
          <w:rFonts w:ascii="Times New Roman" w:hAnsi="Times New Roman" w:cs="Times New Roman"/>
          <w:noProof/>
          <w:sz w:val="28"/>
          <w:szCs w:val="28"/>
        </w:rPr>
        <w:pict>
          <v:shape id="_x0000_s1531" type="#_x0000_t32" style="position:absolute;margin-left:271pt;margin-top:13.1pt;width:63.3pt;height:0;flip:x;z-index:252137472" o:connectortype="straight">
            <v:stroke endarrow="block"/>
          </v:shape>
        </w:pict>
      </w:r>
      <w:r>
        <w:rPr>
          <w:rFonts w:ascii="Times New Roman" w:hAnsi="Times New Roman" w:cs="Times New Roman"/>
          <w:noProof/>
          <w:sz w:val="28"/>
          <w:szCs w:val="28"/>
        </w:rPr>
        <w:pict>
          <v:shape id="_x0000_s1521" type="#_x0000_t32" style="position:absolute;margin-left:96.95pt;margin-top:.45pt;width:44.3pt;height:0;flip:x;z-index:252127232" o:connectortype="straight"/>
        </w:pict>
      </w:r>
    </w:p>
    <w:p w:rsidR="00154FD4" w:rsidRDefault="00154FD4" w:rsidP="00154FD4">
      <w:pPr>
        <w:autoSpaceDE w:val="0"/>
        <w:autoSpaceDN w:val="0"/>
        <w:adjustRightInd w:val="0"/>
        <w:spacing w:after="0" w:line="240" w:lineRule="auto"/>
        <w:rPr>
          <w:rFonts w:ascii="Times New Roman" w:hAnsi="Times New Roman" w:cs="Times New Roman"/>
          <w:sz w:val="28"/>
          <w:szCs w:val="28"/>
        </w:rPr>
      </w:pPr>
    </w:p>
    <w:p w:rsidR="00154FD4" w:rsidRDefault="00154FD4" w:rsidP="00154FD4">
      <w:pPr>
        <w:autoSpaceDE w:val="0"/>
        <w:autoSpaceDN w:val="0"/>
        <w:adjustRightInd w:val="0"/>
        <w:spacing w:after="0" w:line="240" w:lineRule="auto"/>
        <w:rPr>
          <w:rFonts w:ascii="Times New Roman" w:hAnsi="Times New Roman" w:cs="Times New Roman"/>
          <w:sz w:val="28"/>
          <w:szCs w:val="28"/>
        </w:rPr>
      </w:pPr>
    </w:p>
    <w:p w:rsidR="00154FD4" w:rsidRDefault="00154FD4" w:rsidP="00154FD4">
      <w:pPr>
        <w:autoSpaceDE w:val="0"/>
        <w:autoSpaceDN w:val="0"/>
        <w:adjustRightInd w:val="0"/>
        <w:spacing w:after="0" w:line="240" w:lineRule="auto"/>
        <w:rPr>
          <w:rFonts w:ascii="Times New Roman" w:hAnsi="Times New Roman" w:cs="Times New Roman"/>
          <w:sz w:val="28"/>
          <w:szCs w:val="28"/>
        </w:rPr>
      </w:pPr>
    </w:p>
    <w:p w:rsidR="00154FD4" w:rsidRPr="005830FB" w:rsidRDefault="00E6582C" w:rsidP="00154FD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Рис</w:t>
      </w:r>
      <w:r w:rsidR="00154FD4" w:rsidRPr="005830FB">
        <w:rPr>
          <w:rFonts w:ascii="Times New Roman" w:hAnsi="Times New Roman" w:cs="Times New Roman"/>
          <w:b/>
          <w:sz w:val="24"/>
          <w:szCs w:val="24"/>
        </w:rPr>
        <w:t>.</w:t>
      </w:r>
      <w:r w:rsidR="00CB1398">
        <w:rPr>
          <w:rFonts w:ascii="Times New Roman" w:hAnsi="Times New Roman" w:cs="Times New Roman"/>
          <w:b/>
          <w:sz w:val="24"/>
          <w:szCs w:val="24"/>
        </w:rPr>
        <w:t>19</w:t>
      </w:r>
      <w:r>
        <w:rPr>
          <w:rFonts w:ascii="Times New Roman" w:hAnsi="Times New Roman" w:cs="Times New Roman"/>
          <w:b/>
          <w:sz w:val="24"/>
          <w:szCs w:val="24"/>
        </w:rPr>
        <w:t>.</w:t>
      </w:r>
      <w:r w:rsidR="00154FD4" w:rsidRPr="005830FB">
        <w:rPr>
          <w:rFonts w:ascii="Times New Roman" w:hAnsi="Times New Roman" w:cs="Times New Roman"/>
          <w:b/>
          <w:sz w:val="24"/>
          <w:szCs w:val="24"/>
        </w:rPr>
        <w:t xml:space="preserve">  Финансовых связей и денежных потоков в Узбекистане</w:t>
      </w:r>
    </w:p>
    <w:p w:rsidR="00154FD4" w:rsidRPr="006A1C2C" w:rsidRDefault="00154FD4" w:rsidP="00154FD4">
      <w:pPr>
        <w:autoSpaceDE w:val="0"/>
        <w:autoSpaceDN w:val="0"/>
        <w:adjustRightInd w:val="0"/>
        <w:spacing w:after="0" w:line="360" w:lineRule="auto"/>
        <w:rPr>
          <w:rFonts w:ascii="Times New Roman" w:eastAsia="Times New Roman,Italic" w:hAnsi="Times New Roman" w:cs="Times New Roman"/>
          <w:sz w:val="28"/>
          <w:szCs w:val="28"/>
        </w:rPr>
      </w:pPr>
    </w:p>
    <w:p w:rsidR="00E6582C" w:rsidRDefault="00E6582C" w:rsidP="00E6582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6582C" w:rsidRPr="00F934C0" w:rsidRDefault="00E6582C" w:rsidP="00F934C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E6582C">
        <w:rPr>
          <w:rFonts w:ascii="Times New Roman" w:hAnsi="Times New Roman" w:cs="Times New Roman"/>
          <w:b/>
          <w:sz w:val="28"/>
          <w:szCs w:val="28"/>
        </w:rPr>
        <w:t>10.</w:t>
      </w:r>
      <w:r w:rsidR="009D5E36">
        <w:rPr>
          <w:rFonts w:ascii="Times New Roman" w:hAnsi="Times New Roman" w:cs="Times New Roman"/>
          <w:b/>
          <w:sz w:val="28"/>
          <w:szCs w:val="28"/>
        </w:rPr>
        <w:t>3</w:t>
      </w:r>
      <w:r>
        <w:rPr>
          <w:rFonts w:ascii="Times New Roman" w:hAnsi="Times New Roman" w:cs="Times New Roman"/>
          <w:sz w:val="28"/>
          <w:szCs w:val="28"/>
        </w:rPr>
        <w:t>.</w:t>
      </w:r>
      <w:r w:rsidRPr="006550EB">
        <w:rPr>
          <w:rFonts w:ascii="Times New Roman" w:hAnsi="Times New Roman" w:cs="Times New Roman"/>
          <w:b/>
          <w:sz w:val="28"/>
          <w:szCs w:val="28"/>
        </w:rPr>
        <w:t>3.Налоговая система</w:t>
      </w:r>
      <w:r>
        <w:rPr>
          <w:rFonts w:ascii="Times New Roman" w:hAnsi="Times New Roman" w:cs="Times New Roman"/>
          <w:b/>
          <w:sz w:val="28"/>
          <w:szCs w:val="28"/>
        </w:rPr>
        <w:t xml:space="preserve"> Узбекистана</w:t>
      </w:r>
    </w:p>
    <w:p w:rsidR="00E6582C" w:rsidRPr="00993084" w:rsidRDefault="00E6582C" w:rsidP="00E6582C">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С первого</w:t>
      </w:r>
      <w:r w:rsidRPr="00E6582C">
        <w:rPr>
          <w:rFonts w:ascii="Times New Roman" w:eastAsia="Times New Roman" w:hAnsi="Times New Roman" w:cs="Times New Roman"/>
          <w:bCs/>
          <w:sz w:val="28"/>
          <w:szCs w:val="28"/>
        </w:rPr>
        <w:t xml:space="preserve"> января 2020 года</w:t>
      </w:r>
      <w:r w:rsidRPr="00993084">
        <w:rPr>
          <w:rFonts w:ascii="Times New Roman" w:eastAsia="Times New Roman" w:hAnsi="Times New Roman" w:cs="Times New Roman"/>
          <w:sz w:val="28"/>
          <w:szCs w:val="28"/>
          <w:bdr w:val="none" w:sz="0" w:space="0" w:color="auto" w:frame="1"/>
        </w:rPr>
        <w:t> Налоговый кодекс введен в действие в </w:t>
      </w:r>
      <w:r w:rsidRPr="00993084">
        <w:rPr>
          <w:rFonts w:ascii="Times New Roman" w:eastAsia="Times New Roman" w:hAnsi="Times New Roman" w:cs="Times New Roman"/>
          <w:iCs/>
          <w:sz w:val="28"/>
          <w:szCs w:val="28"/>
        </w:rPr>
        <w:t>новой редакции</w:t>
      </w:r>
      <w:r w:rsidRPr="00993084">
        <w:rPr>
          <w:rFonts w:ascii="Times New Roman" w:eastAsia="Times New Roman" w:hAnsi="Times New Roman" w:cs="Times New Roman"/>
          <w:sz w:val="28"/>
          <w:szCs w:val="28"/>
          <w:bdr w:val="none" w:sz="0" w:space="0" w:color="auto" w:frame="1"/>
        </w:rPr>
        <w:t> Законом Республики Узбекистан от 30 декабря 2019 года №ЗРУ-599.</w:t>
      </w:r>
    </w:p>
    <w:p w:rsidR="00E6582C" w:rsidRDefault="00E6582C" w:rsidP="00E6582C">
      <w:pPr>
        <w:spacing w:line="360" w:lineRule="auto"/>
        <w:rPr>
          <w:rFonts w:ascii="Times New Roman" w:eastAsia="Times New Roman" w:hAnsi="Times New Roman" w:cs="Times New Roman"/>
          <w:bCs/>
          <w:sz w:val="28"/>
          <w:szCs w:val="28"/>
        </w:rPr>
      </w:pPr>
      <w:r w:rsidRPr="00EA62AB">
        <w:rPr>
          <w:rFonts w:ascii="Times New Roman" w:eastAsia="Times New Roman" w:hAnsi="Times New Roman" w:cs="Times New Roman"/>
          <w:bCs/>
          <w:sz w:val="28"/>
          <w:szCs w:val="28"/>
        </w:rPr>
        <w:t>В соответствии с Налоговым кодексом Узбекистана</w:t>
      </w:r>
      <w:r>
        <w:rPr>
          <w:rFonts w:ascii="Times New Roman" w:eastAsia="Times New Roman" w:hAnsi="Times New Roman" w:cs="Times New Roman"/>
          <w:bCs/>
          <w:sz w:val="28"/>
          <w:szCs w:val="28"/>
        </w:rPr>
        <w:t xml:space="preserve"> установлены следующие налоги:</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налог на добавленную стоимость;</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акцизный налог;</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налог на прибыль;</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налог на доходы физических лиц;</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налог за пользование недрами;</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налог за пользование водными ресурсами;</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налог на имущество;</w:t>
      </w:r>
    </w:p>
    <w:p w:rsidR="00E6582C" w:rsidRPr="00EA62AB" w:rsidRDefault="00E6582C" w:rsidP="00E6582C">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земельный налог;</w:t>
      </w:r>
    </w:p>
    <w:p w:rsidR="00E6582C" w:rsidRPr="00F934C0" w:rsidRDefault="00E6582C" w:rsidP="00F934C0">
      <w:pPr>
        <w:numPr>
          <w:ilvl w:val="0"/>
          <w:numId w:val="12"/>
        </w:numPr>
        <w:shd w:val="clear" w:color="auto" w:fill="FFFFFF"/>
        <w:spacing w:after="0" w:line="360" w:lineRule="auto"/>
        <w:ind w:left="475"/>
        <w:textAlignment w:val="baseline"/>
        <w:rPr>
          <w:rFonts w:ascii="Times New Roman" w:eastAsia="Times New Roman" w:hAnsi="Times New Roman" w:cs="Times New Roman"/>
          <w:sz w:val="28"/>
          <w:szCs w:val="28"/>
        </w:rPr>
      </w:pPr>
      <w:r w:rsidRPr="00EA62AB">
        <w:rPr>
          <w:rFonts w:ascii="Times New Roman" w:eastAsia="Times New Roman" w:hAnsi="Times New Roman" w:cs="Times New Roman"/>
          <w:sz w:val="28"/>
          <w:szCs w:val="28"/>
          <w:bdr w:val="none" w:sz="0" w:space="0" w:color="auto" w:frame="1"/>
        </w:rPr>
        <w:t>социальный налог</w:t>
      </w:r>
    </w:p>
    <w:p w:rsidR="00E6582C" w:rsidRPr="002533D8" w:rsidRDefault="00E6582C" w:rsidP="00E6582C">
      <w:pPr>
        <w:spacing w:after="60" w:line="360" w:lineRule="auto"/>
        <w:jc w:val="both"/>
        <w:rPr>
          <w:rFonts w:ascii="Times New Roman" w:eastAsia="Times New Roman" w:hAnsi="Times New Roman" w:cs="Times New Roman"/>
          <w:b/>
          <w:bCs/>
          <w:sz w:val="28"/>
          <w:szCs w:val="28"/>
        </w:rPr>
      </w:pPr>
      <w:r w:rsidRPr="002533D8">
        <w:rPr>
          <w:rFonts w:ascii="Times New Roman" w:eastAsia="Times New Roman" w:hAnsi="Times New Roman" w:cs="Times New Roman"/>
          <w:b/>
          <w:bCs/>
          <w:sz w:val="28"/>
          <w:szCs w:val="28"/>
        </w:rPr>
        <w:t> Налоговые ставки НДС</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Налогоплательщиками налога на добавленную стоимость (далее в настоящем разделе — налогоплательщики) признаются осуществляющие реализацию товаров (услуг) и (или) предпринимательскую деятельность в Республике Узбекистан:</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1) юридические лица Республики Узбекистан;</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 xml:space="preserve">2) индивидуальные предприниматели, доход которых от реализации товаров (услуг) за налоговый период </w:t>
      </w:r>
      <w:r w:rsidRPr="00E6582C">
        <w:rPr>
          <w:rFonts w:ascii="Times New Roman" w:eastAsia="Times New Roman" w:hAnsi="Times New Roman" w:cs="Times New Roman"/>
          <w:color w:val="000000"/>
          <w:sz w:val="28"/>
          <w:szCs w:val="28"/>
        </w:rPr>
        <w:t>превышает один миллиард сум</w:t>
      </w:r>
      <w:r w:rsidR="009D5E36">
        <w:rPr>
          <w:rFonts w:ascii="Times New Roman" w:eastAsia="Times New Roman" w:hAnsi="Times New Roman" w:cs="Times New Roman"/>
          <w:color w:val="000000"/>
          <w:sz w:val="28"/>
          <w:szCs w:val="28"/>
        </w:rPr>
        <w:t>м</w:t>
      </w:r>
      <w:r w:rsidRPr="00E6582C">
        <w:rPr>
          <w:rFonts w:ascii="Times New Roman" w:eastAsia="Times New Roman" w:hAnsi="Times New Roman" w:cs="Times New Roman"/>
          <w:color w:val="000000"/>
          <w:sz w:val="28"/>
          <w:szCs w:val="28"/>
        </w:rPr>
        <w:t xml:space="preserve">ов, либо перешедшие на уплату </w:t>
      </w:r>
      <w:r w:rsidR="00F24FD8" w:rsidRPr="00E6582C">
        <w:rPr>
          <w:rFonts w:ascii="Times New Roman" w:eastAsia="Times New Roman" w:hAnsi="Times New Roman" w:cs="Times New Roman"/>
          <w:color w:val="000000"/>
          <w:sz w:val="28"/>
          <w:szCs w:val="28"/>
        </w:rPr>
        <w:t>налога,</w:t>
      </w:r>
      <w:r w:rsidRPr="00E6582C">
        <w:rPr>
          <w:rFonts w:ascii="Times New Roman" w:eastAsia="Times New Roman" w:hAnsi="Times New Roman" w:cs="Times New Roman"/>
          <w:color w:val="000000"/>
          <w:sz w:val="28"/>
          <w:szCs w:val="28"/>
        </w:rPr>
        <w:t xml:space="preserve"> на добавленную стоимость добровольно</w:t>
      </w:r>
      <w:r w:rsidRPr="00A75638">
        <w:rPr>
          <w:rFonts w:ascii="Times New Roman" w:eastAsia="Times New Roman" w:hAnsi="Times New Roman" w:cs="Times New Roman"/>
          <w:color w:val="000000"/>
          <w:sz w:val="28"/>
          <w:szCs w:val="28"/>
        </w:rPr>
        <w:t>;</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3) иностранные юридические лица, реализующие товары (услуги) на территории Республики Узбекистан, если местом реализации таких товаров (услуг) признается Республика Узбекистан;</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4) иностранные юридические лица, осуществляющие деятельность в Республике Узбекистан через постоянные учреждения;</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lastRenderedPageBreak/>
        <w:t>5) доверенное лицо — участник договора простого товарищества, на которого возложено ведение дел простого товарищества, — по деятельности, осуществляемой в рамках договора простого товарищества (договора о совместной деятельности);</w:t>
      </w:r>
    </w:p>
    <w:p w:rsidR="00E6582C" w:rsidRPr="00A75638" w:rsidRDefault="00E6582C" w:rsidP="00E6582C">
      <w:pPr>
        <w:spacing w:after="0" w:line="360" w:lineRule="auto"/>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6) лица, перемещающие товары через таможенную границу Республики Узбекистан. Указанные лица признаются налогоплательщиками в соответствии с таможенным законодательством.</w:t>
      </w:r>
    </w:p>
    <w:p w:rsidR="00E6582C" w:rsidRPr="00A75638" w:rsidRDefault="00E6582C" w:rsidP="00E6582C">
      <w:pPr>
        <w:spacing w:after="0" w:line="360" w:lineRule="auto"/>
        <w:ind w:firstLine="851"/>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Объектом налогообложения является:</w:t>
      </w:r>
    </w:p>
    <w:p w:rsidR="00E6582C" w:rsidRPr="00A75638" w:rsidRDefault="00E6582C" w:rsidP="00E6582C">
      <w:pPr>
        <w:spacing w:after="0" w:line="360" w:lineRule="auto"/>
        <w:ind w:firstLine="851"/>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1) оборот по реализации товаров (услуг), местом реализации которых является Республика Узбекистан;</w:t>
      </w:r>
    </w:p>
    <w:p w:rsidR="00E6582C" w:rsidRPr="00A75638" w:rsidRDefault="00E6582C" w:rsidP="00E6582C">
      <w:pPr>
        <w:spacing w:after="0" w:line="360" w:lineRule="auto"/>
        <w:ind w:firstLine="851"/>
        <w:jc w:val="both"/>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2) ввоз товаров на территорию Республики Узбекистан.</w:t>
      </w:r>
    </w:p>
    <w:p w:rsidR="00E6582C" w:rsidRDefault="00E6582C" w:rsidP="00E6582C">
      <w:pPr>
        <w:shd w:val="clear" w:color="auto" w:fill="FFFFFF"/>
        <w:spacing w:after="0" w:line="360" w:lineRule="auto"/>
        <w:textAlignment w:val="baseline"/>
        <w:rPr>
          <w:rFonts w:ascii="Times New Roman" w:eastAsia="Times New Roman" w:hAnsi="Times New Roman" w:cs="Times New Roman"/>
          <w:color w:val="000000"/>
          <w:sz w:val="28"/>
          <w:szCs w:val="28"/>
        </w:rPr>
      </w:pPr>
      <w:r w:rsidRPr="00A75638">
        <w:rPr>
          <w:rFonts w:ascii="Times New Roman" w:eastAsia="Times New Roman" w:hAnsi="Times New Roman" w:cs="Times New Roman"/>
          <w:color w:val="000000"/>
          <w:sz w:val="28"/>
          <w:szCs w:val="28"/>
        </w:rPr>
        <w:t>Иностранные юридические лица, осуществляющие деятельность в Республике Узбекистан через постоянные учреждения, оборот по реализации товаров (услуг) определяют исходя из деятельности такого постоянного учреждения</w:t>
      </w:r>
      <w:r>
        <w:rPr>
          <w:rFonts w:ascii="Times New Roman" w:eastAsia="Times New Roman" w:hAnsi="Times New Roman" w:cs="Times New Roman"/>
          <w:color w:val="000000"/>
          <w:sz w:val="28"/>
          <w:szCs w:val="28"/>
        </w:rPr>
        <w:t>.</w:t>
      </w:r>
    </w:p>
    <w:p w:rsidR="009D5E36" w:rsidRPr="00A75638" w:rsidRDefault="009D5E36" w:rsidP="00E6582C">
      <w:pPr>
        <w:shd w:val="clear" w:color="auto" w:fill="FFFFFF"/>
        <w:spacing w:after="0" w:line="36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Налоговые ставки установлены (таблица 31).</w:t>
      </w:r>
    </w:p>
    <w:p w:rsidR="00E6582C" w:rsidRDefault="009D5E36" w:rsidP="00E6582C">
      <w:pPr>
        <w:pStyle w:val="a3"/>
        <w:spacing w:line="36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Ставка НДС  </w:t>
      </w:r>
      <w:r w:rsidR="00E62212">
        <w:rPr>
          <w:rFonts w:ascii="Times New Roman" w:eastAsia="Times New Roman" w:hAnsi="Times New Roman" w:cs="Times New Roman"/>
          <w:sz w:val="28"/>
          <w:szCs w:val="28"/>
          <w:bdr w:val="none" w:sz="0" w:space="0" w:color="auto" w:frame="1"/>
        </w:rPr>
        <w:t>установлена</w:t>
      </w:r>
      <w:r w:rsidR="00E6582C" w:rsidRPr="00FB0C5D">
        <w:rPr>
          <w:rFonts w:ascii="Times New Roman" w:eastAsia="Times New Roman" w:hAnsi="Times New Roman" w:cs="Times New Roman"/>
          <w:sz w:val="28"/>
          <w:szCs w:val="28"/>
          <w:bdr w:val="none" w:sz="0" w:space="0" w:color="auto" w:frame="1"/>
        </w:rPr>
        <w:t xml:space="preserve"> в размере 15 процентов</w:t>
      </w:r>
      <w:r w:rsidR="00E6582C">
        <w:rPr>
          <w:rFonts w:ascii="Times New Roman" w:eastAsia="Times New Roman" w:hAnsi="Times New Roman" w:cs="Times New Roman"/>
          <w:sz w:val="28"/>
          <w:szCs w:val="28"/>
          <w:bdr w:val="none" w:sz="0" w:space="0" w:color="auto" w:frame="1"/>
        </w:rPr>
        <w:t xml:space="preserve"> и 0 ставка.</w:t>
      </w:r>
    </w:p>
    <w:p w:rsidR="00E6582C" w:rsidRPr="001677B6" w:rsidRDefault="00E6582C" w:rsidP="00E6582C">
      <w:pPr>
        <w:pStyle w:val="a3"/>
        <w:spacing w:line="360" w:lineRule="auto"/>
        <w:rPr>
          <w:rFonts w:ascii="Times New Roman" w:eastAsia="Times New Roman" w:hAnsi="Times New Roman" w:cs="Times New Roman"/>
          <w:sz w:val="28"/>
          <w:szCs w:val="28"/>
        </w:rPr>
      </w:pPr>
      <w:r w:rsidRPr="001677B6">
        <w:rPr>
          <w:rFonts w:ascii="Times New Roman" w:eastAsia="Times New Roman" w:hAnsi="Times New Roman" w:cs="Times New Roman"/>
          <w:sz w:val="28"/>
          <w:szCs w:val="28"/>
        </w:rPr>
        <w:t xml:space="preserve"> В соответствии с Налоговым кодексом, введенным в действие с 1 января 2020 года, вместо единого налогового платежа введен налог с оборота, уплачиваемый взамен налогов на добавленную стоимость и прибыль.</w:t>
      </w:r>
    </w:p>
    <w:p w:rsidR="00E6582C" w:rsidRPr="001677B6" w:rsidRDefault="00E6582C" w:rsidP="00E6582C">
      <w:pPr>
        <w:pStyle w:val="a3"/>
        <w:spacing w:line="360" w:lineRule="auto"/>
        <w:rPr>
          <w:rFonts w:ascii="Times New Roman" w:eastAsia="Times New Roman" w:hAnsi="Times New Roman" w:cs="Times New Roman"/>
          <w:sz w:val="28"/>
          <w:szCs w:val="28"/>
        </w:rPr>
      </w:pPr>
      <w:r w:rsidRPr="001677B6">
        <w:rPr>
          <w:rFonts w:ascii="Times New Roman" w:eastAsia="Times New Roman" w:hAnsi="Times New Roman" w:cs="Times New Roman"/>
          <w:sz w:val="28"/>
          <w:szCs w:val="28"/>
        </w:rPr>
        <w:t>Право выбора уплаты налога с оборота предоставляется:</w:t>
      </w:r>
    </w:p>
    <w:p w:rsidR="00E6582C" w:rsidRPr="001677B6" w:rsidRDefault="00E6582C" w:rsidP="00E6582C">
      <w:pPr>
        <w:pStyle w:val="a3"/>
        <w:spacing w:line="360" w:lineRule="auto"/>
        <w:rPr>
          <w:rFonts w:ascii="Times New Roman" w:eastAsia="Times New Roman" w:hAnsi="Times New Roman" w:cs="Times New Roman"/>
          <w:sz w:val="28"/>
          <w:szCs w:val="28"/>
        </w:rPr>
      </w:pPr>
      <w:r w:rsidRPr="001677B6">
        <w:rPr>
          <w:rFonts w:ascii="Times New Roman" w:eastAsia="Times New Roman" w:hAnsi="Times New Roman" w:cs="Times New Roman"/>
          <w:sz w:val="28"/>
          <w:szCs w:val="28"/>
        </w:rPr>
        <w:t>1) юридическим лицам Республики Узбекистан, чей совокупный доход за налоговый период не превышает 1 млрд</w:t>
      </w:r>
      <w:r>
        <w:rPr>
          <w:rFonts w:ascii="Times New Roman" w:eastAsia="Times New Roman" w:hAnsi="Times New Roman" w:cs="Times New Roman"/>
          <w:sz w:val="28"/>
          <w:szCs w:val="28"/>
        </w:rPr>
        <w:t>.</w:t>
      </w:r>
      <w:r w:rsidR="00582FF2">
        <w:rPr>
          <w:rFonts w:ascii="Times New Roman" w:eastAsia="Times New Roman" w:hAnsi="Times New Roman" w:cs="Times New Roman"/>
          <w:sz w:val="28"/>
          <w:szCs w:val="28"/>
        </w:rPr>
        <w:t xml:space="preserve"> сумм</w:t>
      </w:r>
      <w:r w:rsidRPr="001677B6">
        <w:rPr>
          <w:rFonts w:ascii="Times New Roman" w:eastAsia="Times New Roman" w:hAnsi="Times New Roman" w:cs="Times New Roman"/>
          <w:sz w:val="28"/>
          <w:szCs w:val="28"/>
        </w:rPr>
        <w:t>;</w:t>
      </w:r>
    </w:p>
    <w:p w:rsidR="00E6582C" w:rsidRDefault="00E6582C" w:rsidP="00E6582C">
      <w:pPr>
        <w:spacing w:line="360" w:lineRule="auto"/>
        <w:rPr>
          <w:rFonts w:ascii="Times New Roman" w:eastAsia="Times New Roman" w:hAnsi="Times New Roman" w:cs="Times New Roman"/>
          <w:sz w:val="28"/>
          <w:szCs w:val="28"/>
        </w:rPr>
      </w:pPr>
      <w:r w:rsidRPr="001677B6">
        <w:rPr>
          <w:rFonts w:ascii="Times New Roman" w:eastAsia="Times New Roman" w:hAnsi="Times New Roman" w:cs="Times New Roman"/>
          <w:sz w:val="28"/>
          <w:szCs w:val="28"/>
        </w:rPr>
        <w:t>2) индивидуальным предпринимателям, чей доход от реализации товаров (услуг) за налоговый период превышает 100 млн</w:t>
      </w:r>
      <w:r>
        <w:rPr>
          <w:rFonts w:ascii="Times New Roman" w:eastAsia="Times New Roman" w:hAnsi="Times New Roman" w:cs="Times New Roman"/>
          <w:sz w:val="28"/>
          <w:szCs w:val="28"/>
        </w:rPr>
        <w:t>.</w:t>
      </w:r>
      <w:r w:rsidRPr="001677B6">
        <w:rPr>
          <w:rFonts w:ascii="Times New Roman" w:eastAsia="Times New Roman" w:hAnsi="Times New Roman" w:cs="Times New Roman"/>
          <w:sz w:val="28"/>
          <w:szCs w:val="28"/>
        </w:rPr>
        <w:t xml:space="preserve"> сум</w:t>
      </w:r>
      <w:r w:rsidR="009D5E36">
        <w:rPr>
          <w:rFonts w:ascii="Times New Roman" w:eastAsia="Times New Roman" w:hAnsi="Times New Roman" w:cs="Times New Roman"/>
          <w:sz w:val="28"/>
          <w:szCs w:val="28"/>
        </w:rPr>
        <w:t>м</w:t>
      </w:r>
      <w:r w:rsidRPr="001677B6">
        <w:rPr>
          <w:rFonts w:ascii="Times New Roman" w:eastAsia="Times New Roman" w:hAnsi="Times New Roman" w:cs="Times New Roman"/>
          <w:sz w:val="28"/>
          <w:szCs w:val="28"/>
        </w:rPr>
        <w:t>., но не более 1 млрд</w:t>
      </w:r>
      <w:r>
        <w:rPr>
          <w:rFonts w:ascii="Times New Roman" w:eastAsia="Times New Roman" w:hAnsi="Times New Roman" w:cs="Times New Roman"/>
          <w:sz w:val="28"/>
          <w:szCs w:val="28"/>
        </w:rPr>
        <w:t>.</w:t>
      </w:r>
      <w:r w:rsidRPr="001677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сумм.</w:t>
      </w:r>
    </w:p>
    <w:p w:rsidR="00E6582C" w:rsidRPr="00E6582C" w:rsidRDefault="00E6582C" w:rsidP="00E6582C">
      <w:pPr>
        <w:pStyle w:val="a3"/>
        <w:spacing w:line="360" w:lineRule="auto"/>
        <w:rPr>
          <w:rFonts w:ascii="Times New Roman" w:eastAsia="Times New Roman" w:hAnsi="Times New Roman" w:cs="Times New Roman"/>
          <w:bCs/>
          <w:sz w:val="28"/>
          <w:szCs w:val="28"/>
        </w:rPr>
      </w:pPr>
      <w:r w:rsidRPr="00E6582C">
        <w:rPr>
          <w:rFonts w:ascii="Times New Roman" w:eastAsia="Times New Roman" w:hAnsi="Times New Roman" w:cs="Times New Roman"/>
          <w:bCs/>
          <w:sz w:val="28"/>
          <w:szCs w:val="28"/>
        </w:rPr>
        <w:t>Налог на прибыль:</w:t>
      </w:r>
    </w:p>
    <w:p w:rsidR="00E6582C" w:rsidRPr="002533D8" w:rsidRDefault="00E6582C" w:rsidP="00E6582C">
      <w:pPr>
        <w:pStyle w:val="a3"/>
        <w:spacing w:line="360" w:lineRule="auto"/>
        <w:rPr>
          <w:rFonts w:ascii="Times New Roman" w:hAnsi="Times New Roman" w:cs="Times New Roman"/>
          <w:sz w:val="28"/>
          <w:szCs w:val="28"/>
        </w:rPr>
      </w:pPr>
      <w:r w:rsidRPr="000661CD">
        <w:rPr>
          <w:rFonts w:ascii="Times New Roman" w:eastAsia="Times New Roman" w:hAnsi="Times New Roman" w:cs="Times New Roman"/>
          <w:bCs/>
          <w:sz w:val="28"/>
          <w:szCs w:val="28"/>
        </w:rPr>
        <w:t>1.</w:t>
      </w:r>
      <w:r w:rsidRPr="002533D8">
        <w:rPr>
          <w:rFonts w:ascii="Times New Roman" w:hAnsi="Times New Roman" w:cs="Times New Roman"/>
          <w:sz w:val="28"/>
          <w:szCs w:val="28"/>
        </w:rPr>
        <w:t xml:space="preserve"> Налогоплательщики, осуществляющие производство цемента 20%;</w:t>
      </w:r>
    </w:p>
    <w:p w:rsidR="00E6582C" w:rsidRPr="002533D8" w:rsidRDefault="00E6582C" w:rsidP="00E6582C">
      <w:pPr>
        <w:pStyle w:val="a3"/>
        <w:spacing w:line="360" w:lineRule="auto"/>
        <w:rPr>
          <w:rFonts w:ascii="Times New Roman" w:hAnsi="Times New Roman" w:cs="Times New Roman"/>
          <w:sz w:val="28"/>
          <w:szCs w:val="28"/>
        </w:rPr>
      </w:pPr>
      <w:r w:rsidRPr="002533D8">
        <w:rPr>
          <w:rFonts w:ascii="Times New Roman" w:hAnsi="Times New Roman" w:cs="Times New Roman"/>
          <w:sz w:val="28"/>
          <w:szCs w:val="28"/>
        </w:rPr>
        <w:t>2.Оказывающие  услуги мобильной связи-20%;</w:t>
      </w:r>
    </w:p>
    <w:tbl>
      <w:tblPr>
        <w:tblW w:w="8944" w:type="dxa"/>
        <w:shd w:val="clear" w:color="auto" w:fill="FFFFFF"/>
        <w:tblLayout w:type="fixed"/>
        <w:tblCellMar>
          <w:left w:w="0" w:type="dxa"/>
          <w:right w:w="0" w:type="dxa"/>
        </w:tblCellMar>
        <w:tblLook w:val="04A0"/>
      </w:tblPr>
      <w:tblGrid>
        <w:gridCol w:w="6470"/>
        <w:gridCol w:w="2474"/>
      </w:tblGrid>
      <w:tr w:rsidR="00E6582C" w:rsidRPr="002533D8" w:rsidTr="00FB76C6">
        <w:tc>
          <w:tcPr>
            <w:tcW w:w="3391" w:type="dxa"/>
            <w:tcBorders>
              <w:top w:val="nil"/>
              <w:left w:val="nil"/>
              <w:bottom w:val="nil"/>
              <w:right w:val="nil"/>
            </w:tcBorders>
            <w:shd w:val="clear" w:color="auto" w:fill="FFFFFF"/>
            <w:vAlign w:val="bottom"/>
            <w:hideMark/>
          </w:tcPr>
          <w:p w:rsidR="00E6582C" w:rsidRPr="002533D8" w:rsidRDefault="00E6582C" w:rsidP="00E6582C">
            <w:pPr>
              <w:spacing w:after="0" w:line="360" w:lineRule="auto"/>
              <w:rPr>
                <w:rFonts w:ascii="Times New Roman" w:eastAsia="Times New Roman" w:hAnsi="Times New Roman" w:cs="Times New Roman"/>
                <w:sz w:val="28"/>
                <w:szCs w:val="28"/>
              </w:rPr>
            </w:pPr>
            <w:r w:rsidRPr="002533D8">
              <w:rPr>
                <w:rFonts w:ascii="Times New Roman" w:eastAsia="Times New Roman" w:hAnsi="Times New Roman" w:cs="Times New Roman"/>
                <w:sz w:val="28"/>
                <w:szCs w:val="28"/>
                <w:bdr w:val="none" w:sz="0" w:space="0" w:color="auto" w:frame="1"/>
              </w:rPr>
              <w:lastRenderedPageBreak/>
              <w:t>3.Банки   20%</w:t>
            </w:r>
          </w:p>
        </w:tc>
        <w:tc>
          <w:tcPr>
            <w:tcW w:w="1297" w:type="dxa"/>
            <w:tcBorders>
              <w:top w:val="nil"/>
              <w:left w:val="nil"/>
              <w:bottom w:val="nil"/>
              <w:right w:val="nil"/>
            </w:tcBorders>
            <w:shd w:val="clear" w:color="auto" w:fill="FFFFFF"/>
            <w:vAlign w:val="bottom"/>
            <w:hideMark/>
          </w:tcPr>
          <w:p w:rsidR="00E6582C" w:rsidRPr="002533D8" w:rsidRDefault="00E6582C" w:rsidP="00E6582C">
            <w:pPr>
              <w:spacing w:after="0" w:line="360" w:lineRule="auto"/>
              <w:jc w:val="center"/>
              <w:rPr>
                <w:rFonts w:eastAsia="Times New Roman" w:cs="Times New Roman"/>
              </w:rPr>
            </w:pPr>
          </w:p>
        </w:tc>
      </w:tr>
    </w:tbl>
    <w:p w:rsidR="009D5E36" w:rsidRPr="002B28A1" w:rsidRDefault="00E6582C" w:rsidP="002B28A1">
      <w:pPr>
        <w:shd w:val="clear" w:color="auto" w:fill="FFFFFF"/>
        <w:spacing w:line="360" w:lineRule="auto"/>
        <w:rPr>
          <w:rFonts w:ascii="Times New Roman" w:hAnsi="Times New Roman" w:cs="Times New Roman"/>
          <w:sz w:val="28"/>
          <w:szCs w:val="28"/>
        </w:rPr>
      </w:pPr>
      <w:r w:rsidRPr="002533D8">
        <w:rPr>
          <w:rFonts w:ascii="Times New Roman" w:hAnsi="Times New Roman" w:cs="Times New Roman"/>
          <w:sz w:val="28"/>
          <w:szCs w:val="28"/>
        </w:rPr>
        <w:t>4.Прибыль, полученная от оказания услуг рынками и торговыми комплексами-20%;</w:t>
      </w:r>
    </w:p>
    <w:p w:rsidR="00E6582C" w:rsidRPr="00F934C0" w:rsidRDefault="009D5E36" w:rsidP="002B28A1">
      <w:pPr>
        <w:pStyle w:val="a3"/>
        <w:rPr>
          <w:rFonts w:ascii="Times New Roman" w:eastAsia="Times New Roman" w:hAnsi="Times New Roman" w:cs="Times New Roman"/>
          <w:b/>
          <w:sz w:val="28"/>
          <w:szCs w:val="28"/>
        </w:rPr>
      </w:pPr>
      <w:r>
        <w:rPr>
          <w:rFonts w:eastAsia="Times New Roman"/>
        </w:rPr>
        <w:t xml:space="preserve">                                                                                     </w:t>
      </w:r>
      <w:r w:rsidR="00F934C0">
        <w:rPr>
          <w:rFonts w:eastAsia="Times New Roman"/>
        </w:rPr>
        <w:t xml:space="preserve">                                        </w:t>
      </w:r>
      <w:r>
        <w:rPr>
          <w:rFonts w:eastAsia="Times New Roman"/>
        </w:rPr>
        <w:t xml:space="preserve"> </w:t>
      </w:r>
      <w:r w:rsidR="00CB1398">
        <w:rPr>
          <w:rFonts w:eastAsia="Times New Roman"/>
        </w:rPr>
        <w:t xml:space="preserve"> </w:t>
      </w:r>
      <w:r w:rsidR="00CB1398" w:rsidRPr="00F934C0">
        <w:rPr>
          <w:rFonts w:ascii="Times New Roman" w:eastAsia="Times New Roman" w:hAnsi="Times New Roman" w:cs="Times New Roman"/>
          <w:b/>
          <w:sz w:val="28"/>
          <w:szCs w:val="28"/>
        </w:rPr>
        <w:t>Табл</w:t>
      </w:r>
      <w:r w:rsidRPr="00F934C0">
        <w:rPr>
          <w:rFonts w:ascii="Times New Roman" w:eastAsia="Times New Roman" w:hAnsi="Times New Roman" w:cs="Times New Roman"/>
          <w:b/>
          <w:sz w:val="28"/>
          <w:szCs w:val="28"/>
        </w:rPr>
        <w:t>ица31</w:t>
      </w:r>
    </w:p>
    <w:p w:rsidR="00E6582C" w:rsidRPr="0063211E" w:rsidRDefault="00E6582C" w:rsidP="00E6582C">
      <w:pPr>
        <w:spacing w:after="0" w:line="240" w:lineRule="auto"/>
        <w:ind w:firstLine="851"/>
        <w:jc w:val="both"/>
        <w:rPr>
          <w:rFonts w:ascii="Times New Roman" w:eastAsia="Times New Roman" w:hAnsi="Times New Roman" w:cs="Times New Roman"/>
          <w:b/>
          <w:color w:val="000000"/>
          <w:sz w:val="28"/>
          <w:szCs w:val="28"/>
        </w:rPr>
      </w:pPr>
      <w:r w:rsidRPr="0063211E">
        <w:rPr>
          <w:rFonts w:ascii="Times New Roman" w:eastAsia="Times New Roman" w:hAnsi="Times New Roman" w:cs="Times New Roman"/>
          <w:b/>
          <w:color w:val="000000"/>
          <w:sz w:val="28"/>
          <w:szCs w:val="28"/>
        </w:rPr>
        <w:t>Налоговые ставки устанавливаются в следующих размерах:</w:t>
      </w:r>
    </w:p>
    <w:tbl>
      <w:tblPr>
        <w:tblW w:w="5000" w:type="pct"/>
        <w:jc w:val="center"/>
        <w:shd w:val="clear" w:color="auto" w:fill="FFFFFF"/>
        <w:tblCellMar>
          <w:left w:w="0" w:type="dxa"/>
          <w:right w:w="0" w:type="dxa"/>
        </w:tblCellMar>
        <w:tblLook w:val="04A0"/>
      </w:tblPr>
      <w:tblGrid>
        <w:gridCol w:w="757"/>
        <w:gridCol w:w="6818"/>
        <w:gridCol w:w="1800"/>
      </w:tblGrid>
      <w:tr w:rsidR="00E6582C" w:rsidRPr="006A6C82" w:rsidTr="00F24FD8">
        <w:trPr>
          <w:trHeight w:val="696"/>
          <w:jc w:val="center"/>
        </w:trPr>
        <w:tc>
          <w:tcPr>
            <w:tcW w:w="400"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rsidR="00E6582C" w:rsidRPr="006A6C82" w:rsidRDefault="00E6582C" w:rsidP="00FB76C6">
            <w:pPr>
              <w:spacing w:after="0" w:line="246" w:lineRule="atLeast"/>
              <w:ind w:firstLine="161"/>
              <w:jc w:val="center"/>
              <w:rPr>
                <w:rFonts w:ascii="Times New Roman" w:eastAsia="Times New Roman" w:hAnsi="Times New Roman" w:cs="Times New Roman"/>
                <w:sz w:val="24"/>
                <w:szCs w:val="24"/>
              </w:rPr>
            </w:pPr>
            <w:r w:rsidRPr="006A6C82">
              <w:rPr>
                <w:rFonts w:ascii="Times New Roman" w:eastAsia="Times New Roman" w:hAnsi="Times New Roman" w:cs="Times New Roman"/>
                <w:b/>
                <w:bCs/>
                <w:sz w:val="24"/>
                <w:szCs w:val="24"/>
              </w:rPr>
              <w:t>№</w:t>
            </w:r>
          </w:p>
        </w:tc>
        <w:tc>
          <w:tcPr>
            <w:tcW w:w="3600"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E6582C" w:rsidRPr="006A6C82" w:rsidRDefault="00E6582C" w:rsidP="00FB76C6">
            <w:pPr>
              <w:spacing w:after="0" w:line="246" w:lineRule="atLeast"/>
              <w:jc w:val="center"/>
              <w:rPr>
                <w:rFonts w:ascii="Times New Roman" w:eastAsia="Times New Roman" w:hAnsi="Times New Roman" w:cs="Times New Roman"/>
                <w:sz w:val="24"/>
                <w:szCs w:val="24"/>
              </w:rPr>
            </w:pPr>
            <w:r w:rsidRPr="006A6C82">
              <w:rPr>
                <w:rFonts w:ascii="Times New Roman" w:eastAsia="Times New Roman" w:hAnsi="Times New Roman" w:cs="Times New Roman"/>
                <w:b/>
                <w:bCs/>
                <w:sz w:val="24"/>
                <w:szCs w:val="24"/>
              </w:rPr>
              <w:t>Налогоплательщики</w:t>
            </w:r>
          </w:p>
        </w:tc>
        <w:tc>
          <w:tcPr>
            <w:tcW w:w="950" w:type="pct"/>
            <w:tcBorders>
              <w:top w:val="single" w:sz="8" w:space="0" w:color="auto"/>
              <w:left w:val="nil"/>
              <w:bottom w:val="single" w:sz="8" w:space="0" w:color="auto"/>
              <w:right w:val="single" w:sz="8" w:space="0" w:color="auto"/>
            </w:tcBorders>
            <w:shd w:val="clear" w:color="auto" w:fill="DAEEF3" w:themeFill="accent5" w:themeFillTint="33"/>
            <w:vAlign w:val="center"/>
            <w:hideMark/>
          </w:tcPr>
          <w:p w:rsidR="00E6582C" w:rsidRPr="006A6C82" w:rsidRDefault="00E6582C" w:rsidP="00FB76C6">
            <w:pPr>
              <w:spacing w:after="0" w:line="246" w:lineRule="atLeast"/>
              <w:jc w:val="center"/>
              <w:rPr>
                <w:rFonts w:ascii="Times New Roman" w:eastAsia="Times New Roman" w:hAnsi="Times New Roman" w:cs="Times New Roman"/>
                <w:sz w:val="24"/>
                <w:szCs w:val="24"/>
              </w:rPr>
            </w:pPr>
            <w:r w:rsidRPr="006A6C82">
              <w:rPr>
                <w:rFonts w:ascii="Times New Roman" w:eastAsia="Times New Roman" w:hAnsi="Times New Roman" w:cs="Times New Roman"/>
                <w:b/>
                <w:bCs/>
                <w:sz w:val="24"/>
                <w:szCs w:val="24"/>
              </w:rPr>
              <w:t>Налоговые ставки,</w:t>
            </w:r>
            <w:r w:rsidRPr="006A6C82">
              <w:rPr>
                <w:rFonts w:ascii="Times New Roman" w:eastAsia="Times New Roman" w:hAnsi="Times New Roman" w:cs="Times New Roman"/>
                <w:b/>
                <w:bCs/>
                <w:sz w:val="24"/>
                <w:szCs w:val="24"/>
              </w:rPr>
              <w:br/>
              <w:t>в процентах</w:t>
            </w:r>
          </w:p>
        </w:tc>
      </w:tr>
      <w:tr w:rsidR="00E6582C" w:rsidRPr="002533D8" w:rsidTr="00FB76C6">
        <w:trPr>
          <w:trHeight w:val="345"/>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1</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Банки</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20</w:t>
            </w:r>
          </w:p>
        </w:tc>
      </w:tr>
      <w:tr w:rsidR="00E6582C" w:rsidRPr="002533D8" w:rsidTr="00FB76C6">
        <w:trPr>
          <w:trHeight w:val="720"/>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2</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Налогоплательщики:</w:t>
            </w:r>
          </w:p>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осуществляющие производство цемента (клинкера);</w:t>
            </w:r>
          </w:p>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осуществляющие производство полиэтиленовых гранул;</w:t>
            </w:r>
          </w:p>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основным видом деятельности</w:t>
            </w:r>
            <w:r>
              <w:rPr>
                <w:rFonts w:ascii="Times New Roman" w:eastAsia="Times New Roman" w:hAnsi="Times New Roman" w:cs="Times New Roman"/>
                <w:sz w:val="24"/>
                <w:szCs w:val="24"/>
              </w:rPr>
              <w:t>,</w:t>
            </w:r>
            <w:r w:rsidRPr="00E6582C">
              <w:rPr>
                <w:rFonts w:ascii="Times New Roman" w:eastAsia="Times New Roman" w:hAnsi="Times New Roman" w:cs="Times New Roman"/>
                <w:sz w:val="24"/>
                <w:szCs w:val="24"/>
              </w:rPr>
              <w:t xml:space="preserve"> которых является оказание услуг мобильной связи</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20</w:t>
            </w:r>
          </w:p>
        </w:tc>
      </w:tr>
      <w:tr w:rsidR="00E6582C" w:rsidRPr="002533D8" w:rsidTr="00FB76C6">
        <w:trPr>
          <w:trHeight w:val="720"/>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3</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Сельскохозяйственные товаропроизводители и предприятия рыбного хозяйства, отвечающие критериям, предусмотренным </w:t>
            </w:r>
            <w:hyperlink r:id="rId32" w:history="1">
              <w:r w:rsidRPr="00E6582C">
                <w:rPr>
                  <w:rFonts w:ascii="Times New Roman" w:eastAsia="Times New Roman" w:hAnsi="Times New Roman" w:cs="Times New Roman"/>
                  <w:sz w:val="24"/>
                  <w:szCs w:val="24"/>
                </w:rPr>
                <w:t>статьей 57</w:t>
              </w:r>
            </w:hyperlink>
            <w:r w:rsidRPr="00E6582C">
              <w:rPr>
                <w:rFonts w:ascii="Times New Roman" w:eastAsia="Times New Roman" w:hAnsi="Times New Roman" w:cs="Times New Roman"/>
                <w:sz w:val="24"/>
                <w:szCs w:val="24"/>
              </w:rPr>
              <w:t>настоящего Кодекса, по прибыли, полученной от реализации произведенной ими сельскохозяйственной продукции собственного производства</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0</w:t>
            </w:r>
          </w:p>
        </w:tc>
      </w:tr>
      <w:tr w:rsidR="00E6582C" w:rsidRPr="002533D8" w:rsidTr="00FB76C6">
        <w:trPr>
          <w:trHeight w:val="720"/>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4</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Налогоплательщики, осуществляющие деятельность в социальной сфере</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0</w:t>
            </w:r>
          </w:p>
        </w:tc>
      </w:tr>
      <w:tr w:rsidR="00E6582C" w:rsidRPr="002533D8" w:rsidTr="00FB76C6">
        <w:trPr>
          <w:trHeight w:val="720"/>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5</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Бюджетные организации, получающие доходы из дополнительных источников</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0</w:t>
            </w:r>
          </w:p>
        </w:tc>
      </w:tr>
      <w:tr w:rsidR="00E6582C" w:rsidRPr="002533D8" w:rsidTr="00FB76C6">
        <w:trPr>
          <w:trHeight w:val="482"/>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6</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Прибыль от реализации товаров (услуг) на экспорт</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0</w:t>
            </w:r>
          </w:p>
        </w:tc>
      </w:tr>
      <w:tr w:rsidR="00E6582C" w:rsidRPr="002533D8" w:rsidTr="00FB76C6">
        <w:trPr>
          <w:trHeight w:val="720"/>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7</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Прибыль, полученная от оказания услуг рынками и торговыми комплексами</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20</w:t>
            </w:r>
          </w:p>
        </w:tc>
      </w:tr>
      <w:tr w:rsidR="00E6582C" w:rsidRPr="002533D8" w:rsidTr="00FB76C6">
        <w:trPr>
          <w:trHeight w:val="525"/>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8</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Налогоплательщики, включенные в Национальный реестр субъектов электронной коммерции</w:t>
            </w:r>
            <w:r w:rsidRPr="00E6582C">
              <w:rPr>
                <w:rFonts w:ascii="Times New Roman" w:eastAsia="Times New Roman" w:hAnsi="Times New Roman" w:cs="Times New Roman"/>
                <w:sz w:val="24"/>
                <w:szCs w:val="24"/>
                <w:shd w:val="clear" w:color="auto" w:fill="FFFFFF"/>
              </w:rPr>
              <w:t>, осуществляющие электронную торговлю товарами (услугами)</w:t>
            </w:r>
          </w:p>
        </w:tc>
        <w:tc>
          <w:tcPr>
            <w:tcW w:w="950" w:type="pct"/>
            <w:tcBorders>
              <w:top w:val="nil"/>
              <w:left w:val="nil"/>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7,5</w:t>
            </w:r>
          </w:p>
        </w:tc>
      </w:tr>
      <w:tr w:rsidR="00E6582C" w:rsidRPr="002533D8" w:rsidTr="00FB76C6">
        <w:trPr>
          <w:trHeight w:val="525"/>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9</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Налогоплательщики, единственными участниками которых являются общественные объединения лиц с инвалидностью и в общей численности которых лица с инвалидностью составляют не менее 50 процентов, и фонд оплаты труда лиц с инвалидностью составляет не менее 50 процентов от общего фонда оплаты труда</w:t>
            </w:r>
          </w:p>
        </w:tc>
        <w:tc>
          <w:tcPr>
            <w:tcW w:w="95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jc w:val="center"/>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0</w:t>
            </w:r>
          </w:p>
        </w:tc>
      </w:tr>
      <w:tr w:rsidR="00E6582C" w:rsidRPr="002533D8" w:rsidTr="00FB76C6">
        <w:trPr>
          <w:trHeight w:val="525"/>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10</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shd w:val="clear" w:color="auto" w:fill="FFFFFF"/>
              </w:rPr>
              <w:t>Доходы, получаемые Народным банком Республики Узбекистан от использования средств на индивидуальных накопительных пенсионных счетах граждан</w:t>
            </w:r>
          </w:p>
        </w:tc>
        <w:tc>
          <w:tcPr>
            <w:tcW w:w="95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jc w:val="center"/>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0</w:t>
            </w:r>
          </w:p>
        </w:tc>
      </w:tr>
      <w:tr w:rsidR="00E6582C" w:rsidRPr="002533D8" w:rsidTr="00FB76C6">
        <w:trPr>
          <w:trHeight w:val="525"/>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11</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shd w:val="clear" w:color="auto" w:fill="FFFFFF"/>
              </w:rPr>
              <w:t>Доходы, в виде дивидендов</w:t>
            </w:r>
          </w:p>
        </w:tc>
        <w:tc>
          <w:tcPr>
            <w:tcW w:w="95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jc w:val="center"/>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5</w:t>
            </w:r>
          </w:p>
        </w:tc>
      </w:tr>
      <w:tr w:rsidR="00E6582C" w:rsidRPr="002533D8" w:rsidTr="00FB76C6">
        <w:trPr>
          <w:trHeight w:val="278"/>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582C" w:rsidRPr="002533D8" w:rsidRDefault="00E6582C" w:rsidP="00FB76C6">
            <w:pPr>
              <w:spacing w:after="0" w:line="246" w:lineRule="atLeast"/>
              <w:ind w:firstLine="161"/>
              <w:jc w:val="center"/>
              <w:rPr>
                <w:rFonts w:ascii="Times New Roman" w:eastAsia="Times New Roman" w:hAnsi="Times New Roman" w:cs="Times New Roman"/>
                <w:sz w:val="24"/>
                <w:szCs w:val="24"/>
              </w:rPr>
            </w:pPr>
            <w:r w:rsidRPr="002533D8">
              <w:rPr>
                <w:rFonts w:ascii="Times New Roman" w:eastAsia="Times New Roman" w:hAnsi="Times New Roman" w:cs="Times New Roman"/>
                <w:sz w:val="24"/>
                <w:szCs w:val="24"/>
              </w:rPr>
              <w:t>12</w:t>
            </w:r>
          </w:p>
        </w:tc>
        <w:tc>
          <w:tcPr>
            <w:tcW w:w="360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ind w:left="48" w:right="61" w:firstLine="236"/>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Остальные</w:t>
            </w:r>
            <w:r w:rsidR="00E62212">
              <w:rPr>
                <w:rFonts w:ascii="Times New Roman" w:eastAsia="Times New Roman" w:hAnsi="Times New Roman" w:cs="Times New Roman"/>
                <w:sz w:val="24"/>
                <w:szCs w:val="24"/>
              </w:rPr>
              <w:t xml:space="preserve"> </w:t>
            </w:r>
            <w:r w:rsidRPr="00E6582C">
              <w:rPr>
                <w:rFonts w:ascii="Times New Roman" w:eastAsia="Times New Roman" w:hAnsi="Times New Roman" w:cs="Times New Roman"/>
                <w:sz w:val="24"/>
                <w:szCs w:val="24"/>
              </w:rPr>
              <w:t xml:space="preserve"> налогоплательщики, за исключением указанных в пунктах 1 — 11</w:t>
            </w:r>
          </w:p>
        </w:tc>
        <w:tc>
          <w:tcPr>
            <w:tcW w:w="950" w:type="pct"/>
            <w:tcBorders>
              <w:top w:val="nil"/>
              <w:left w:val="nil"/>
              <w:bottom w:val="single" w:sz="8" w:space="0" w:color="auto"/>
              <w:right w:val="single" w:sz="8" w:space="0" w:color="auto"/>
            </w:tcBorders>
            <w:shd w:val="clear" w:color="auto" w:fill="FFFFFF"/>
            <w:vAlign w:val="center"/>
            <w:hideMark/>
          </w:tcPr>
          <w:p w:rsidR="00E6582C" w:rsidRPr="00E6582C" w:rsidRDefault="00E6582C" w:rsidP="00FB76C6">
            <w:pPr>
              <w:spacing w:after="0" w:line="246" w:lineRule="atLeast"/>
              <w:jc w:val="center"/>
              <w:rPr>
                <w:rFonts w:ascii="Times New Roman" w:eastAsia="Times New Roman" w:hAnsi="Times New Roman" w:cs="Times New Roman"/>
                <w:sz w:val="24"/>
                <w:szCs w:val="24"/>
              </w:rPr>
            </w:pPr>
            <w:r w:rsidRPr="00E6582C">
              <w:rPr>
                <w:rFonts w:ascii="Times New Roman" w:eastAsia="Times New Roman" w:hAnsi="Times New Roman" w:cs="Times New Roman"/>
                <w:sz w:val="24"/>
                <w:szCs w:val="24"/>
              </w:rPr>
              <w:t>15</w:t>
            </w:r>
          </w:p>
        </w:tc>
      </w:tr>
    </w:tbl>
    <w:p w:rsidR="00E6582C" w:rsidRPr="002533D8" w:rsidRDefault="00E6582C" w:rsidP="00E6582C">
      <w:pPr>
        <w:pStyle w:val="a3"/>
        <w:rPr>
          <w:rFonts w:ascii="Times New Roman" w:hAnsi="Times New Roman" w:cs="Times New Roman"/>
          <w:sz w:val="24"/>
          <w:szCs w:val="24"/>
        </w:rPr>
      </w:pPr>
    </w:p>
    <w:p w:rsidR="009D5E36" w:rsidRPr="002533D8" w:rsidRDefault="009D5E36" w:rsidP="009D5E36">
      <w:pPr>
        <w:shd w:val="clear" w:color="auto" w:fill="FFFFFF"/>
        <w:spacing w:line="360" w:lineRule="auto"/>
        <w:rPr>
          <w:rFonts w:ascii="Times New Roman" w:hAnsi="Times New Roman" w:cs="Times New Roman"/>
          <w:sz w:val="28"/>
          <w:szCs w:val="28"/>
        </w:rPr>
      </w:pPr>
      <w:r w:rsidRPr="002533D8">
        <w:rPr>
          <w:rFonts w:ascii="Times New Roman" w:hAnsi="Times New Roman" w:cs="Times New Roman"/>
          <w:sz w:val="28"/>
          <w:szCs w:val="28"/>
        </w:rPr>
        <w:lastRenderedPageBreak/>
        <w:t>5.</w:t>
      </w:r>
      <w:r w:rsidRPr="002533D8">
        <w:rPr>
          <w:sz w:val="28"/>
          <w:szCs w:val="28"/>
        </w:rPr>
        <w:t xml:space="preserve"> </w:t>
      </w:r>
      <w:r w:rsidRPr="002533D8">
        <w:rPr>
          <w:rFonts w:ascii="Times New Roman" w:hAnsi="Times New Roman" w:cs="Times New Roman"/>
          <w:sz w:val="28"/>
          <w:szCs w:val="28"/>
        </w:rPr>
        <w:t>Налогоплательщики, включающие в Национальный реестр субъектов электронной коммерции, осуществляющие электронную торговлю товарами</w:t>
      </w:r>
      <w:r w:rsidR="00E62212">
        <w:rPr>
          <w:rFonts w:ascii="Times New Roman" w:hAnsi="Times New Roman" w:cs="Times New Roman"/>
          <w:sz w:val="28"/>
          <w:szCs w:val="28"/>
        </w:rPr>
        <w:t xml:space="preserve"> </w:t>
      </w:r>
      <w:r w:rsidRPr="002533D8">
        <w:rPr>
          <w:rFonts w:ascii="Times New Roman" w:hAnsi="Times New Roman" w:cs="Times New Roman"/>
          <w:sz w:val="28"/>
          <w:szCs w:val="28"/>
        </w:rPr>
        <w:t>(услуги)-7,5%;</w:t>
      </w:r>
    </w:p>
    <w:p w:rsidR="009D5E36" w:rsidRPr="00E6582C" w:rsidRDefault="009D5E36" w:rsidP="009D5E36">
      <w:pPr>
        <w:shd w:val="clear" w:color="auto" w:fill="FFFFFF"/>
        <w:spacing w:line="360" w:lineRule="auto"/>
        <w:rPr>
          <w:sz w:val="28"/>
          <w:szCs w:val="28"/>
        </w:rPr>
      </w:pPr>
      <w:r w:rsidRPr="002533D8">
        <w:rPr>
          <w:rFonts w:ascii="Times New Roman" w:hAnsi="Times New Roman" w:cs="Times New Roman"/>
          <w:sz w:val="28"/>
          <w:szCs w:val="28"/>
        </w:rPr>
        <w:t>6.доходы в виде  дивидендов-5%;</w:t>
      </w:r>
    </w:p>
    <w:p w:rsidR="009D5E36" w:rsidRPr="00E6582C" w:rsidRDefault="009D5E36" w:rsidP="009D5E36">
      <w:pPr>
        <w:pStyle w:val="a3"/>
        <w:spacing w:line="360" w:lineRule="auto"/>
        <w:rPr>
          <w:rFonts w:ascii="Times New Roman" w:eastAsia="Times New Roman" w:hAnsi="Times New Roman" w:cs="Times New Roman"/>
          <w:bCs/>
          <w:sz w:val="28"/>
          <w:szCs w:val="28"/>
        </w:rPr>
      </w:pPr>
      <w:r w:rsidRPr="00E6582C">
        <w:rPr>
          <w:rFonts w:ascii="Times New Roman" w:eastAsia="Times New Roman" w:hAnsi="Times New Roman" w:cs="Times New Roman"/>
          <w:bCs/>
          <w:sz w:val="28"/>
          <w:szCs w:val="28"/>
        </w:rPr>
        <w:t>Налог на доходы</w:t>
      </w:r>
      <w:r w:rsidRPr="00E6582C">
        <w:rPr>
          <w:rFonts w:ascii="Times New Roman" w:eastAsia="Times New Roman" w:hAnsi="Times New Roman" w:cs="Times New Roman"/>
          <w:sz w:val="28"/>
          <w:szCs w:val="28"/>
          <w:bdr w:val="none" w:sz="0" w:space="0" w:color="auto" w:frame="1"/>
        </w:rPr>
        <w:t> </w:t>
      </w:r>
      <w:r w:rsidRPr="00E6582C">
        <w:rPr>
          <w:rFonts w:ascii="Times New Roman" w:eastAsia="Times New Roman" w:hAnsi="Times New Roman" w:cs="Times New Roman"/>
          <w:bCs/>
          <w:sz w:val="28"/>
          <w:szCs w:val="28"/>
        </w:rPr>
        <w:t>физических лиц (НДФЛ):</w:t>
      </w:r>
    </w:p>
    <w:p w:rsidR="009D5E36" w:rsidRPr="00FB70A8" w:rsidRDefault="009D5E36" w:rsidP="009D5E36">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Сохраняются ставки налога на доходы физических лиц, действовавшие в 2019 году:</w:t>
      </w:r>
    </w:p>
    <w:p w:rsidR="009D5E36" w:rsidRPr="00FB70A8" w:rsidRDefault="009D5E36" w:rsidP="009D5E36">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а) для физических лиц - резидентов Республики Узбекистан:</w:t>
      </w:r>
    </w:p>
    <w:p w:rsidR="009D5E36" w:rsidRDefault="009D5E36" w:rsidP="009D5E36">
      <w:pPr>
        <w:spacing w:line="360" w:lineRule="auto"/>
        <w:rPr>
          <w:rFonts w:ascii="Times New Roman" w:eastAsia="Times New Roman" w:hAnsi="Times New Roman" w:cs="Times New Roman"/>
          <w:sz w:val="28"/>
          <w:szCs w:val="28"/>
        </w:rPr>
      </w:pPr>
      <w:r w:rsidRPr="00FB70A8">
        <w:rPr>
          <w:rFonts w:ascii="Times New Roman" w:hAnsi="Times New Roman" w:cs="Times New Roman"/>
          <w:sz w:val="28"/>
          <w:szCs w:val="28"/>
        </w:rPr>
        <w:t>основная ставка налога на доходы физических лиц – в размере 12 процентов</w:t>
      </w:r>
    </w:p>
    <w:p w:rsidR="00CB1398" w:rsidRPr="00FB70A8" w:rsidRDefault="00CB1398" w:rsidP="00CB1398">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Доходы в виде дивидендов и процентов облагаются налогом по ставке 5 процентов;</w:t>
      </w:r>
    </w:p>
    <w:p w:rsidR="00CB1398" w:rsidRPr="00FB70A8" w:rsidRDefault="00CB1398" w:rsidP="00CB1398">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б) для физических лиц – нерезидентов Республики Узбекистан:</w:t>
      </w:r>
    </w:p>
    <w:p w:rsidR="00E6582C" w:rsidRPr="00CB1398" w:rsidRDefault="00CB1398" w:rsidP="00CB1398">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дивиденды и проценты – 10%;</w:t>
      </w:r>
    </w:p>
    <w:p w:rsidR="00E6582C" w:rsidRPr="00FB70A8" w:rsidRDefault="00CB1398" w:rsidP="00E6582C">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 </w:t>
      </w:r>
      <w:r w:rsidR="00E6582C" w:rsidRPr="00FB70A8">
        <w:rPr>
          <w:rFonts w:ascii="Times New Roman" w:hAnsi="Times New Roman" w:cs="Times New Roman"/>
          <w:sz w:val="28"/>
          <w:szCs w:val="28"/>
        </w:rPr>
        <w:t>доходы от предоставления транспортных услуг при международных перевозках (доходы от фрахта) – 6%;</w:t>
      </w:r>
    </w:p>
    <w:p w:rsidR="00E6582C" w:rsidRDefault="00CB1398" w:rsidP="00E6582C">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г) </w:t>
      </w:r>
      <w:r w:rsidR="00E6582C" w:rsidRPr="00FB70A8">
        <w:rPr>
          <w:rFonts w:ascii="Times New Roman" w:hAnsi="Times New Roman" w:cs="Times New Roman"/>
          <w:sz w:val="28"/>
          <w:szCs w:val="28"/>
        </w:rPr>
        <w:t>доходы, полученные по трудовым договорам (контрактам) и договорам гражданско-правового характера, другие доходы</w:t>
      </w:r>
      <w:r w:rsidR="00E6582C">
        <w:rPr>
          <w:rFonts w:ascii="Times New Roman" w:hAnsi="Times New Roman" w:cs="Times New Roman"/>
          <w:sz w:val="28"/>
          <w:szCs w:val="28"/>
        </w:rPr>
        <w:t>-20%;</w:t>
      </w:r>
    </w:p>
    <w:p w:rsidR="00E6582C" w:rsidRPr="00FB70A8" w:rsidRDefault="00E6582C" w:rsidP="00E6582C">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Если доход индивидуального предпринимателя от реализации товаров (услуг) за налоговый период превышает 100 млн. су</w:t>
      </w:r>
      <w:r w:rsidR="009D5E36">
        <w:rPr>
          <w:rFonts w:ascii="Times New Roman" w:hAnsi="Times New Roman" w:cs="Times New Roman"/>
          <w:sz w:val="28"/>
          <w:szCs w:val="28"/>
        </w:rPr>
        <w:t>м</w:t>
      </w:r>
      <w:r w:rsidRPr="00FB70A8">
        <w:rPr>
          <w:rFonts w:ascii="Times New Roman" w:hAnsi="Times New Roman" w:cs="Times New Roman"/>
          <w:sz w:val="28"/>
          <w:szCs w:val="28"/>
        </w:rPr>
        <w:t>мов, но не более одного миллиарда сум</w:t>
      </w:r>
      <w:r w:rsidR="009D5E36">
        <w:rPr>
          <w:rFonts w:ascii="Times New Roman" w:hAnsi="Times New Roman" w:cs="Times New Roman"/>
          <w:sz w:val="28"/>
          <w:szCs w:val="28"/>
        </w:rPr>
        <w:t>м</w:t>
      </w:r>
      <w:r w:rsidRPr="00FB70A8">
        <w:rPr>
          <w:rFonts w:ascii="Times New Roman" w:hAnsi="Times New Roman" w:cs="Times New Roman"/>
          <w:sz w:val="28"/>
          <w:szCs w:val="28"/>
        </w:rPr>
        <w:t>ов, – он признается плательщиком налога с оборота. При этом, налог с оборота не распространяется на индивидуальных предпринимателей, осуществляющих ввоз (импорт) товаров.</w:t>
      </w:r>
    </w:p>
    <w:p w:rsidR="00E6582C" w:rsidRDefault="00E6582C" w:rsidP="00E6582C">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Индивидуальные предприниматели, доход которых от реализации товаров (услуг) за налоговый период превышает один миллиард су</w:t>
      </w:r>
      <w:r w:rsidR="009D5E36">
        <w:rPr>
          <w:rFonts w:ascii="Times New Roman" w:hAnsi="Times New Roman" w:cs="Times New Roman"/>
          <w:sz w:val="28"/>
          <w:szCs w:val="28"/>
        </w:rPr>
        <w:t>м</w:t>
      </w:r>
      <w:r w:rsidRPr="00FB70A8">
        <w:rPr>
          <w:rFonts w:ascii="Times New Roman" w:hAnsi="Times New Roman" w:cs="Times New Roman"/>
          <w:sz w:val="28"/>
          <w:szCs w:val="28"/>
        </w:rPr>
        <w:t>мов, переходят на уплату налога</w:t>
      </w:r>
      <w:r w:rsidR="009D5E36">
        <w:rPr>
          <w:rFonts w:ascii="Times New Roman" w:hAnsi="Times New Roman" w:cs="Times New Roman"/>
          <w:sz w:val="28"/>
          <w:szCs w:val="28"/>
        </w:rPr>
        <w:t>,</w:t>
      </w:r>
      <w:r w:rsidRPr="00FB70A8">
        <w:rPr>
          <w:rFonts w:ascii="Times New Roman" w:hAnsi="Times New Roman" w:cs="Times New Roman"/>
          <w:sz w:val="28"/>
          <w:szCs w:val="28"/>
        </w:rPr>
        <w:t xml:space="preserve"> на добавленную стоимость и налога на прибыль.</w:t>
      </w:r>
    </w:p>
    <w:p w:rsidR="00E6582C" w:rsidRDefault="00E6582C" w:rsidP="00E6582C">
      <w:pPr>
        <w:pStyle w:val="a4"/>
        <w:shd w:val="clear" w:color="auto" w:fill="FFFFFF"/>
        <w:spacing w:before="0" w:beforeAutospacing="0" w:line="360" w:lineRule="auto"/>
        <w:rPr>
          <w:rFonts w:ascii="Arial" w:hAnsi="Arial" w:cs="Arial"/>
          <w:color w:val="212529"/>
          <w:sz w:val="27"/>
          <w:szCs w:val="27"/>
        </w:rPr>
      </w:pPr>
      <w:r w:rsidRPr="005B0E7B">
        <w:rPr>
          <w:color w:val="212529"/>
          <w:sz w:val="28"/>
          <w:szCs w:val="28"/>
        </w:rPr>
        <w:t>Индивидуальный предприниматель вправе перейти на уплату налога на прибыль и НДС в добровольном порядке</w:t>
      </w:r>
      <w:r>
        <w:rPr>
          <w:rFonts w:ascii="Arial" w:hAnsi="Arial" w:cs="Arial"/>
          <w:color w:val="212529"/>
          <w:sz w:val="27"/>
          <w:szCs w:val="27"/>
        </w:rPr>
        <w:t>.</w:t>
      </w:r>
    </w:p>
    <w:p w:rsidR="00E6582C" w:rsidRPr="00FB70A8" w:rsidRDefault="00E6582C" w:rsidP="00E6582C">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2) Уплата НДФЛ на основании декларации о совокупном годовом доходе.</w:t>
      </w:r>
    </w:p>
    <w:p w:rsidR="00E6582C" w:rsidRPr="00FB70A8" w:rsidRDefault="00E6582C" w:rsidP="00E6582C">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lastRenderedPageBreak/>
        <w:t>Доходы индивидуального предпринимателя, выбравшего порядок уплаты НДФЛ на основании декларации о совокупном годовом доходе, облагаются по ставке 12%.</w:t>
      </w:r>
    </w:p>
    <w:p w:rsidR="00E6582C" w:rsidRDefault="00E6582C" w:rsidP="00311C8B">
      <w:pPr>
        <w:pStyle w:val="a3"/>
        <w:spacing w:line="360" w:lineRule="auto"/>
        <w:rPr>
          <w:rFonts w:ascii="Times New Roman" w:eastAsia="Times New Roman" w:hAnsi="Times New Roman" w:cs="Times New Roman"/>
          <w:b/>
          <w:bCs/>
          <w:sz w:val="28"/>
          <w:szCs w:val="28"/>
        </w:rPr>
      </w:pPr>
      <w:r w:rsidRPr="00FB70A8">
        <w:rPr>
          <w:rFonts w:ascii="Times New Roman" w:hAnsi="Times New Roman" w:cs="Times New Roman"/>
          <w:sz w:val="28"/>
          <w:szCs w:val="28"/>
        </w:rPr>
        <w:t>Индивидуальные предприниматели, уплачивающие налог на основании декларации о совокупном годовом доходе, имеют право вычитать из дохода</w:t>
      </w:r>
    </w:p>
    <w:p w:rsidR="00311C8B" w:rsidRDefault="00311C8B" w:rsidP="00311C8B">
      <w:pPr>
        <w:pStyle w:val="a3"/>
        <w:spacing w:line="360" w:lineRule="auto"/>
        <w:rPr>
          <w:rFonts w:ascii="Times New Roman" w:hAnsi="Times New Roman" w:cs="Times New Roman"/>
          <w:sz w:val="28"/>
          <w:szCs w:val="28"/>
        </w:rPr>
      </w:pPr>
      <w:r w:rsidRPr="00FB70A8">
        <w:rPr>
          <w:rFonts w:ascii="Times New Roman" w:hAnsi="Times New Roman" w:cs="Times New Roman"/>
          <w:sz w:val="28"/>
          <w:szCs w:val="28"/>
        </w:rPr>
        <w:t>фактически произведенные и документально подтвержденные расходы, связанные с осуществлением предпринимательской деятельности</w:t>
      </w:r>
      <w:r w:rsidR="00CB1398">
        <w:rPr>
          <w:rFonts w:ascii="Times New Roman" w:hAnsi="Times New Roman" w:cs="Times New Roman"/>
          <w:sz w:val="28"/>
          <w:szCs w:val="28"/>
        </w:rPr>
        <w:t>.</w:t>
      </w:r>
    </w:p>
    <w:p w:rsidR="00CB1398" w:rsidRDefault="00311C8B" w:rsidP="00311C8B">
      <w:pPr>
        <w:pStyle w:val="a3"/>
        <w:spacing w:line="360" w:lineRule="auto"/>
        <w:rPr>
          <w:rFonts w:ascii="Times New Roman" w:hAnsi="Times New Roman" w:cs="Times New Roman"/>
          <w:sz w:val="28"/>
          <w:szCs w:val="28"/>
        </w:rPr>
      </w:pPr>
      <w:r w:rsidRPr="000F2072">
        <w:rPr>
          <w:rFonts w:ascii="Times New Roman" w:hAnsi="Times New Roman" w:cs="Times New Roman"/>
          <w:sz w:val="28"/>
          <w:szCs w:val="28"/>
        </w:rPr>
        <w:t>Следующие лица не вправе применять налог с оборота:</w:t>
      </w:r>
      <w:r w:rsidR="00CB1398" w:rsidRPr="00CB1398">
        <w:rPr>
          <w:rFonts w:ascii="Times New Roman" w:hAnsi="Times New Roman" w:cs="Times New Roman"/>
          <w:sz w:val="28"/>
          <w:szCs w:val="28"/>
        </w:rPr>
        <w:t xml:space="preserve"> </w:t>
      </w:r>
    </w:p>
    <w:p w:rsidR="00311C8B" w:rsidRPr="000F2072" w:rsidRDefault="00CB1398" w:rsidP="00311C8B">
      <w:pPr>
        <w:pStyle w:val="a3"/>
        <w:spacing w:line="360" w:lineRule="auto"/>
        <w:rPr>
          <w:rFonts w:ascii="Times New Roman" w:hAnsi="Times New Roman" w:cs="Times New Roman"/>
          <w:sz w:val="28"/>
          <w:szCs w:val="28"/>
        </w:rPr>
      </w:pPr>
      <w:r w:rsidRPr="000F2072">
        <w:rPr>
          <w:rFonts w:ascii="Times New Roman" w:hAnsi="Times New Roman" w:cs="Times New Roman"/>
          <w:sz w:val="28"/>
          <w:szCs w:val="28"/>
        </w:rPr>
        <w:t>действующие юридические лица и индивидуальные предприниматели, доход</w:t>
      </w:r>
      <w:r w:rsidRPr="00CB1398">
        <w:rPr>
          <w:rFonts w:ascii="Times New Roman" w:hAnsi="Times New Roman" w:cs="Times New Roman"/>
          <w:sz w:val="28"/>
          <w:szCs w:val="28"/>
        </w:rPr>
        <w:t xml:space="preserve"> </w:t>
      </w:r>
      <w:r w:rsidRPr="000F2072">
        <w:rPr>
          <w:rFonts w:ascii="Times New Roman" w:hAnsi="Times New Roman" w:cs="Times New Roman"/>
          <w:sz w:val="28"/>
          <w:szCs w:val="28"/>
        </w:rPr>
        <w:t>которых от реализации товаров (услуг) за налоговый период превысил 1</w:t>
      </w:r>
    </w:p>
    <w:p w:rsidR="00311C8B" w:rsidRPr="000F2072" w:rsidRDefault="00311C8B" w:rsidP="00311C8B">
      <w:pPr>
        <w:pStyle w:val="a3"/>
        <w:spacing w:line="360" w:lineRule="auto"/>
        <w:rPr>
          <w:rFonts w:ascii="Times New Roman" w:hAnsi="Times New Roman" w:cs="Times New Roman"/>
          <w:sz w:val="28"/>
          <w:szCs w:val="28"/>
        </w:rPr>
      </w:pPr>
      <w:r w:rsidRPr="000F2072">
        <w:rPr>
          <w:rFonts w:ascii="Times New Roman" w:hAnsi="Times New Roman" w:cs="Times New Roman"/>
          <w:sz w:val="28"/>
          <w:szCs w:val="28"/>
        </w:rPr>
        <w:t>миллиард сум</w:t>
      </w:r>
      <w:r w:rsidR="009D5E36">
        <w:rPr>
          <w:rFonts w:ascii="Times New Roman" w:hAnsi="Times New Roman" w:cs="Times New Roman"/>
          <w:sz w:val="28"/>
          <w:szCs w:val="28"/>
        </w:rPr>
        <w:t>м</w:t>
      </w:r>
      <w:r w:rsidRPr="000F2072">
        <w:rPr>
          <w:rFonts w:ascii="Times New Roman" w:hAnsi="Times New Roman" w:cs="Times New Roman"/>
          <w:sz w:val="28"/>
          <w:szCs w:val="28"/>
        </w:rPr>
        <w:t>ов;</w:t>
      </w:r>
    </w:p>
    <w:p w:rsidR="00311C8B" w:rsidRPr="000F2072" w:rsidRDefault="00311C8B" w:rsidP="00311C8B">
      <w:pPr>
        <w:pStyle w:val="a3"/>
        <w:spacing w:line="360" w:lineRule="auto"/>
        <w:rPr>
          <w:rFonts w:ascii="Times New Roman" w:hAnsi="Times New Roman" w:cs="Times New Roman"/>
          <w:sz w:val="28"/>
          <w:szCs w:val="28"/>
        </w:rPr>
      </w:pPr>
      <w:r w:rsidRPr="000F2072">
        <w:rPr>
          <w:rFonts w:ascii="Times New Roman" w:hAnsi="Times New Roman" w:cs="Times New Roman"/>
          <w:sz w:val="28"/>
          <w:szCs w:val="28"/>
        </w:rPr>
        <w:t>индивидуальные предприниматели, доход которых от реализации товаров (услуг) за налоговый период не превышает 100 миллионов сум</w:t>
      </w:r>
      <w:r w:rsidR="00E62212">
        <w:rPr>
          <w:rFonts w:ascii="Times New Roman" w:hAnsi="Times New Roman" w:cs="Times New Roman"/>
          <w:sz w:val="28"/>
          <w:szCs w:val="28"/>
        </w:rPr>
        <w:t>м</w:t>
      </w:r>
      <w:r w:rsidRPr="000F2072">
        <w:rPr>
          <w:rFonts w:ascii="Times New Roman" w:hAnsi="Times New Roman" w:cs="Times New Roman"/>
          <w:sz w:val="28"/>
          <w:szCs w:val="28"/>
        </w:rPr>
        <w:t>ов</w:t>
      </w:r>
      <w:r>
        <w:rPr>
          <w:rFonts w:ascii="Times New Roman" w:hAnsi="Times New Roman" w:cs="Times New Roman"/>
          <w:sz w:val="28"/>
          <w:szCs w:val="28"/>
        </w:rPr>
        <w:t>.</w:t>
      </w:r>
    </w:p>
    <w:p w:rsidR="00311C8B" w:rsidRDefault="00311C8B" w:rsidP="00311C8B">
      <w:pPr>
        <w:pStyle w:val="a3"/>
        <w:spacing w:line="360" w:lineRule="auto"/>
        <w:rPr>
          <w:rFonts w:ascii="Times New Roman" w:hAnsi="Times New Roman" w:cs="Times New Roman"/>
          <w:sz w:val="28"/>
          <w:szCs w:val="28"/>
        </w:rPr>
      </w:pPr>
      <w:r>
        <w:rPr>
          <w:rFonts w:ascii="Times New Roman" w:hAnsi="Times New Roman" w:cs="Times New Roman"/>
          <w:sz w:val="28"/>
          <w:szCs w:val="28"/>
        </w:rPr>
        <w:t>6.Социальный налог</w:t>
      </w:r>
    </w:p>
    <w:p w:rsidR="00311C8B" w:rsidRDefault="00311C8B" w:rsidP="00311C8B">
      <w:pPr>
        <w:pStyle w:val="a4"/>
        <w:shd w:val="clear" w:color="auto" w:fill="FFFFFF"/>
        <w:spacing w:before="0" w:beforeAutospacing="0" w:line="360" w:lineRule="auto"/>
        <w:rPr>
          <w:sz w:val="28"/>
          <w:szCs w:val="28"/>
        </w:rPr>
      </w:pPr>
      <w:r w:rsidRPr="00FB70A8">
        <w:rPr>
          <w:sz w:val="28"/>
          <w:szCs w:val="28"/>
        </w:rPr>
        <w:t>Отменяются льготы в части доходов в виде оплаты труда, получаемых за счет средств грантов, а также иностранных работников акционерных обществ, привлеченных в качестве управленческого персонала.</w:t>
      </w:r>
    </w:p>
    <w:p w:rsidR="00CB1398" w:rsidRPr="00CB1398" w:rsidRDefault="00CB1398" w:rsidP="00CB1398">
      <w:pPr>
        <w:pStyle w:val="a3"/>
        <w:rPr>
          <w:rFonts w:ascii="Times New Roman" w:hAnsi="Times New Roman" w:cs="Times New Roman"/>
          <w:sz w:val="28"/>
          <w:szCs w:val="28"/>
        </w:rPr>
      </w:pPr>
      <w:r>
        <w:t xml:space="preserve">                                                                                    </w:t>
      </w:r>
      <w:r w:rsidR="00582FF2">
        <w:t xml:space="preserve">                                     </w:t>
      </w:r>
      <w:r>
        <w:t xml:space="preserve"> </w:t>
      </w:r>
      <w:r w:rsidR="00E62212">
        <w:rPr>
          <w:rFonts w:ascii="Times New Roman" w:hAnsi="Times New Roman" w:cs="Times New Roman"/>
          <w:sz w:val="28"/>
          <w:szCs w:val="28"/>
        </w:rPr>
        <w:t>Таблица 32</w:t>
      </w:r>
    </w:p>
    <w:p w:rsidR="00311C8B" w:rsidRPr="00CB1398" w:rsidRDefault="00311C8B" w:rsidP="00CB1398">
      <w:pPr>
        <w:pStyle w:val="a3"/>
        <w:rPr>
          <w:rFonts w:ascii="Times New Roman" w:eastAsia="Times New Roman" w:hAnsi="Times New Roman" w:cs="Times New Roman"/>
          <w:sz w:val="28"/>
          <w:szCs w:val="28"/>
        </w:rPr>
      </w:pPr>
      <w:r w:rsidRPr="00CB1398">
        <w:rPr>
          <w:rFonts w:ascii="Times New Roman" w:eastAsia="Times New Roman" w:hAnsi="Times New Roman" w:cs="Times New Roman"/>
          <w:sz w:val="28"/>
          <w:szCs w:val="28"/>
        </w:rPr>
        <w:t>Налоговые ставки, установленные  Налоговым Кодексом Узбекистана в следующих размерах</w:t>
      </w:r>
      <w:r w:rsidRPr="00CB1398">
        <w:rPr>
          <w:rFonts w:ascii="Times New Roman" w:eastAsia="Times New Roman" w:hAnsi="Times New Roman" w:cs="Times New Roman"/>
          <w:color w:val="000000"/>
          <w:sz w:val="28"/>
          <w:szCs w:val="28"/>
        </w:rPr>
        <w:t>:</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71"/>
        <w:gridCol w:w="6767"/>
        <w:gridCol w:w="1933"/>
      </w:tblGrid>
      <w:tr w:rsidR="00311C8B" w:rsidRPr="007C1321" w:rsidTr="00CB1398">
        <w:tc>
          <w:tcPr>
            <w:tcW w:w="455" w:type="pct"/>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b/>
                <w:bCs/>
                <w:sz w:val="24"/>
                <w:szCs w:val="24"/>
              </w:rPr>
              <w:t>№</w:t>
            </w:r>
          </w:p>
        </w:tc>
        <w:tc>
          <w:tcPr>
            <w:tcW w:w="3535" w:type="pct"/>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b/>
                <w:bCs/>
                <w:sz w:val="24"/>
                <w:szCs w:val="24"/>
              </w:rPr>
              <w:t>Налогоплательщики</w:t>
            </w:r>
          </w:p>
        </w:tc>
        <w:tc>
          <w:tcPr>
            <w:tcW w:w="1010" w:type="pct"/>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b/>
                <w:bCs/>
                <w:sz w:val="24"/>
                <w:szCs w:val="24"/>
              </w:rPr>
              <w:t>Налоговые ставки, в процентах</w:t>
            </w:r>
          </w:p>
        </w:tc>
      </w:tr>
      <w:tr w:rsidR="00311C8B" w:rsidRPr="007C1321" w:rsidTr="00311C8B">
        <w:trPr>
          <w:trHeight w:val="611"/>
        </w:trPr>
        <w:tc>
          <w:tcPr>
            <w:tcW w:w="45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1.</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left="-49" w:firstLine="182"/>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 xml:space="preserve">Налогоплательщики, за исключением предусмотренных в пунктах </w:t>
            </w:r>
            <w:r w:rsidR="0062146A">
              <w:rPr>
                <w:rFonts w:ascii="Times New Roman" w:eastAsia="Times New Roman" w:hAnsi="Times New Roman" w:cs="Times New Roman"/>
                <w:sz w:val="24"/>
                <w:szCs w:val="24"/>
              </w:rPr>
              <w:t xml:space="preserve"> </w:t>
            </w:r>
            <w:r w:rsidRPr="007C1321">
              <w:rPr>
                <w:rFonts w:ascii="Times New Roman" w:eastAsia="Times New Roman" w:hAnsi="Times New Roman" w:cs="Times New Roman"/>
                <w:sz w:val="24"/>
                <w:szCs w:val="24"/>
              </w:rPr>
              <w:t>2 — 4</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12</w:t>
            </w:r>
          </w:p>
        </w:tc>
      </w:tr>
      <w:tr w:rsidR="00311C8B" w:rsidRPr="007C1321" w:rsidTr="00311C8B">
        <w:trPr>
          <w:trHeight w:val="378"/>
        </w:trPr>
        <w:tc>
          <w:tcPr>
            <w:tcW w:w="45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2.</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left="-49" w:firstLine="182"/>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Бюджетные организации</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25</w:t>
            </w:r>
          </w:p>
        </w:tc>
      </w:tr>
      <w:tr w:rsidR="00311C8B" w:rsidRPr="007C1321" w:rsidTr="00311C8B">
        <w:trPr>
          <w:trHeight w:val="421"/>
        </w:trPr>
        <w:tc>
          <w:tcPr>
            <w:tcW w:w="45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3.</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left="-49" w:firstLine="182"/>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Ассоциации «SOS — Детские деревни Узбекистана»</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7</w:t>
            </w:r>
          </w:p>
        </w:tc>
      </w:tr>
      <w:tr w:rsidR="00311C8B" w:rsidRPr="007C1321" w:rsidTr="00311C8B">
        <w:tc>
          <w:tcPr>
            <w:tcW w:w="45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4.</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left="-49" w:firstLine="182"/>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Налогоплательщики, использующие труд лиц с инвалидностью, работающих в специализированных цехах, участках и предприятиях</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11C8B" w:rsidRPr="007C1321" w:rsidRDefault="00311C8B" w:rsidP="00FB76C6">
            <w:pPr>
              <w:spacing w:after="0" w:line="240" w:lineRule="auto"/>
              <w:ind w:firstLine="15"/>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4,7</w:t>
            </w:r>
          </w:p>
        </w:tc>
      </w:tr>
    </w:tbl>
    <w:p w:rsidR="00311C8B" w:rsidRDefault="00311C8B" w:rsidP="00311C8B">
      <w:pPr>
        <w:spacing w:after="60" w:line="240" w:lineRule="auto"/>
        <w:rPr>
          <w:rFonts w:ascii="Times New Roman" w:eastAsia="Times New Roman" w:hAnsi="Times New Roman" w:cs="Times New Roman"/>
          <w:b/>
          <w:bCs/>
          <w:sz w:val="28"/>
          <w:szCs w:val="28"/>
        </w:rPr>
      </w:pPr>
    </w:p>
    <w:p w:rsidR="00311C8B" w:rsidRPr="0063211E" w:rsidRDefault="00311C8B" w:rsidP="00311C8B">
      <w:pPr>
        <w:spacing w:after="6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3211E">
        <w:rPr>
          <w:rFonts w:ascii="Times New Roman" w:eastAsia="Times New Roman" w:hAnsi="Times New Roman" w:cs="Times New Roman"/>
          <w:b/>
          <w:bCs/>
          <w:sz w:val="28"/>
          <w:szCs w:val="28"/>
        </w:rPr>
        <w:t>Налог на имущество физических лиц</w:t>
      </w:r>
    </w:p>
    <w:p w:rsidR="00CB1398" w:rsidRDefault="00311C8B" w:rsidP="00CB1398">
      <w:pPr>
        <w:pStyle w:val="a4"/>
        <w:shd w:val="clear" w:color="auto" w:fill="FFFFFF"/>
        <w:spacing w:before="0" w:beforeAutospacing="0" w:line="360" w:lineRule="auto"/>
        <w:rPr>
          <w:sz w:val="28"/>
          <w:szCs w:val="28"/>
        </w:rPr>
      </w:pPr>
      <w:r w:rsidRPr="0063211E">
        <w:rPr>
          <w:sz w:val="28"/>
          <w:szCs w:val="28"/>
        </w:rPr>
        <w:t xml:space="preserve">Налогоплательщиками налога на имущество физических лиц (далее в настоящей главе — налогоплательщики) признаются физические лица, </w:t>
      </w:r>
      <w:r w:rsidRPr="0063211E">
        <w:rPr>
          <w:sz w:val="28"/>
          <w:szCs w:val="28"/>
        </w:rPr>
        <w:lastRenderedPageBreak/>
        <w:t>включая иностранных граждан, если иное не предусмотрено международными договорами Республики Узбекистан, а также дехканские хозяйства с образованием и без образования юридического лица, имеющие в собственности имущество, признаваемое объектом налогообложения</w:t>
      </w:r>
      <w:r>
        <w:rPr>
          <w:sz w:val="28"/>
          <w:szCs w:val="28"/>
        </w:rPr>
        <w:t>.</w:t>
      </w:r>
      <w:r w:rsidRPr="0063211E">
        <w:rPr>
          <w:sz w:val="28"/>
          <w:szCs w:val="28"/>
        </w:rPr>
        <w:t xml:space="preserve"> </w:t>
      </w:r>
    </w:p>
    <w:p w:rsidR="00311C8B" w:rsidRPr="00CB1398" w:rsidRDefault="00311C8B" w:rsidP="00CB1398">
      <w:pPr>
        <w:pStyle w:val="a4"/>
        <w:shd w:val="clear" w:color="auto" w:fill="FFFFFF"/>
        <w:spacing w:before="0" w:beforeAutospacing="0" w:line="360" w:lineRule="auto"/>
        <w:rPr>
          <w:sz w:val="28"/>
          <w:szCs w:val="28"/>
        </w:rPr>
      </w:pPr>
      <w:r w:rsidRPr="0063211E">
        <w:rPr>
          <w:b/>
          <w:bCs/>
          <w:sz w:val="28"/>
          <w:szCs w:val="28"/>
        </w:rPr>
        <w:t>Налог на имущество юридических лиц</w:t>
      </w:r>
      <w:r>
        <w:rPr>
          <w:b/>
          <w:bCs/>
          <w:sz w:val="28"/>
          <w:szCs w:val="28"/>
        </w:rPr>
        <w:t>, н</w:t>
      </w:r>
      <w:r w:rsidRPr="0063211E">
        <w:rPr>
          <w:b/>
          <w:bCs/>
          <w:sz w:val="28"/>
          <w:szCs w:val="28"/>
        </w:rPr>
        <w:t>алогоплательщики</w:t>
      </w:r>
    </w:p>
    <w:p w:rsidR="00311C8B" w:rsidRPr="002533D8" w:rsidRDefault="00311C8B" w:rsidP="00311C8B">
      <w:pPr>
        <w:spacing w:after="0" w:line="240" w:lineRule="auto"/>
        <w:ind w:firstLine="851"/>
        <w:jc w:val="both"/>
        <w:rPr>
          <w:rFonts w:ascii="Times New Roman" w:eastAsia="Times New Roman" w:hAnsi="Times New Roman" w:cs="Times New Roman"/>
          <w:color w:val="000000"/>
          <w:sz w:val="28"/>
          <w:szCs w:val="28"/>
        </w:rPr>
      </w:pPr>
      <w:r w:rsidRPr="002533D8">
        <w:rPr>
          <w:rFonts w:ascii="Times New Roman" w:eastAsia="Times New Roman" w:hAnsi="Times New Roman" w:cs="Times New Roman"/>
          <w:color w:val="000000"/>
          <w:sz w:val="28"/>
          <w:szCs w:val="28"/>
        </w:rPr>
        <w:t>Налогоплательщиками налога на имущество юридических лиц являются</w:t>
      </w:r>
      <w:r>
        <w:rPr>
          <w:rFonts w:ascii="Times New Roman" w:eastAsia="Times New Roman" w:hAnsi="Times New Roman" w:cs="Times New Roman"/>
          <w:color w:val="000000"/>
          <w:sz w:val="28"/>
          <w:szCs w:val="28"/>
        </w:rPr>
        <w:t>:</w:t>
      </w:r>
    </w:p>
    <w:p w:rsidR="00311C8B" w:rsidRPr="002533D8" w:rsidRDefault="00311C8B" w:rsidP="00311C8B">
      <w:pPr>
        <w:spacing w:after="0" w:line="240" w:lineRule="auto"/>
        <w:ind w:firstLine="851"/>
        <w:jc w:val="both"/>
        <w:rPr>
          <w:rFonts w:ascii="Times New Roman" w:eastAsia="Times New Roman" w:hAnsi="Times New Roman" w:cs="Times New Roman"/>
          <w:color w:val="000000"/>
          <w:sz w:val="28"/>
          <w:szCs w:val="28"/>
        </w:rPr>
      </w:pPr>
      <w:r w:rsidRPr="002533D8">
        <w:rPr>
          <w:rFonts w:ascii="Times New Roman" w:eastAsia="Times New Roman" w:hAnsi="Times New Roman" w:cs="Times New Roman"/>
          <w:color w:val="000000"/>
          <w:sz w:val="28"/>
          <w:szCs w:val="28"/>
        </w:rPr>
        <w:t>1) юридические лица Республики Узбекистан, имеющие на территории Республики Узбекистан имущество, являющееся объектом налогообложения;</w:t>
      </w:r>
    </w:p>
    <w:p w:rsidR="00311C8B" w:rsidRPr="002533D8" w:rsidRDefault="00311C8B" w:rsidP="00311C8B">
      <w:pPr>
        <w:spacing w:after="0" w:line="240" w:lineRule="auto"/>
        <w:ind w:firstLine="851"/>
        <w:jc w:val="both"/>
        <w:rPr>
          <w:rFonts w:ascii="Times New Roman" w:eastAsia="Times New Roman" w:hAnsi="Times New Roman" w:cs="Times New Roman"/>
          <w:color w:val="000000"/>
          <w:sz w:val="28"/>
          <w:szCs w:val="28"/>
        </w:rPr>
      </w:pPr>
      <w:r w:rsidRPr="002533D8">
        <w:rPr>
          <w:rFonts w:ascii="Times New Roman" w:eastAsia="Times New Roman" w:hAnsi="Times New Roman" w:cs="Times New Roman"/>
          <w:color w:val="000000"/>
          <w:sz w:val="28"/>
          <w:szCs w:val="28"/>
        </w:rPr>
        <w:t xml:space="preserve"> 2) юридические лица — нерезиденты Республики Узбекистан, имеющие в собственности недвижимое имущество на территории Республики Узбекистан.</w:t>
      </w:r>
    </w:p>
    <w:p w:rsidR="00311C8B" w:rsidRDefault="00CB1398" w:rsidP="00311C8B">
      <w:pPr>
        <w:pStyle w:val="a4"/>
        <w:shd w:val="clear" w:color="auto" w:fill="FFFFFF"/>
        <w:spacing w:before="0" w:beforeAutospacing="0" w:line="360" w:lineRule="auto"/>
        <w:rPr>
          <w:color w:val="000000"/>
          <w:sz w:val="28"/>
          <w:szCs w:val="28"/>
        </w:rPr>
      </w:pPr>
      <w:r>
        <w:rPr>
          <w:sz w:val="28"/>
          <w:szCs w:val="28"/>
        </w:rPr>
        <w:t xml:space="preserve">                                                                                       Таблица 3</w:t>
      </w:r>
      <w:r w:rsidR="00E62212">
        <w:rPr>
          <w:sz w:val="28"/>
          <w:szCs w:val="28"/>
        </w:rPr>
        <w:t>3</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0"/>
        <w:gridCol w:w="7058"/>
        <w:gridCol w:w="1933"/>
      </w:tblGrid>
      <w:tr w:rsidR="00311C8B" w:rsidRPr="007C1321" w:rsidTr="00CB1398">
        <w:tc>
          <w:tcPr>
            <w:tcW w:w="303" w:type="pct"/>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311C8B" w:rsidRPr="007C1321" w:rsidRDefault="00311C8B" w:rsidP="00FB76C6">
            <w:pPr>
              <w:spacing w:after="0" w:line="240" w:lineRule="auto"/>
              <w:jc w:val="center"/>
              <w:rPr>
                <w:rFonts w:ascii="Times New Roman" w:eastAsia="Times New Roman" w:hAnsi="Times New Roman" w:cs="Times New Roman"/>
                <w:sz w:val="24"/>
                <w:szCs w:val="24"/>
              </w:rPr>
            </w:pPr>
            <w:r w:rsidRPr="007C1321">
              <w:rPr>
                <w:rFonts w:ascii="Times New Roman" w:eastAsia="Times New Roman" w:hAnsi="Times New Roman" w:cs="Times New Roman"/>
                <w:b/>
                <w:bCs/>
                <w:sz w:val="24"/>
                <w:szCs w:val="24"/>
              </w:rPr>
              <w:t>№</w:t>
            </w:r>
          </w:p>
        </w:tc>
        <w:tc>
          <w:tcPr>
            <w:tcW w:w="3687" w:type="pct"/>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311C8B" w:rsidRPr="007C1321" w:rsidRDefault="00311C8B" w:rsidP="00FB76C6">
            <w:pPr>
              <w:spacing w:after="0" w:line="240" w:lineRule="auto"/>
              <w:ind w:firstLine="720"/>
              <w:jc w:val="center"/>
              <w:rPr>
                <w:rFonts w:ascii="Times New Roman" w:eastAsia="Times New Roman" w:hAnsi="Times New Roman" w:cs="Times New Roman"/>
                <w:sz w:val="24"/>
                <w:szCs w:val="24"/>
              </w:rPr>
            </w:pPr>
            <w:r w:rsidRPr="007C1321">
              <w:rPr>
                <w:rFonts w:ascii="Times New Roman" w:eastAsia="Times New Roman" w:hAnsi="Times New Roman" w:cs="Times New Roman"/>
                <w:b/>
                <w:bCs/>
                <w:sz w:val="24"/>
                <w:szCs w:val="24"/>
              </w:rPr>
              <w:t>Объекты налогообложения</w:t>
            </w:r>
          </w:p>
        </w:tc>
        <w:tc>
          <w:tcPr>
            <w:tcW w:w="1010" w:type="pct"/>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311C8B" w:rsidRPr="007C1321" w:rsidRDefault="00311C8B" w:rsidP="00FB76C6">
            <w:pPr>
              <w:spacing w:after="0" w:line="240" w:lineRule="auto"/>
              <w:ind w:firstLine="34"/>
              <w:jc w:val="center"/>
              <w:rPr>
                <w:rFonts w:ascii="Times New Roman" w:eastAsia="Times New Roman" w:hAnsi="Times New Roman" w:cs="Times New Roman"/>
                <w:sz w:val="24"/>
                <w:szCs w:val="24"/>
              </w:rPr>
            </w:pPr>
            <w:r w:rsidRPr="007C1321">
              <w:rPr>
                <w:rFonts w:ascii="Times New Roman" w:eastAsia="Times New Roman" w:hAnsi="Times New Roman" w:cs="Times New Roman"/>
                <w:b/>
                <w:bCs/>
                <w:sz w:val="24"/>
                <w:szCs w:val="24"/>
              </w:rPr>
              <w:t>Налоговые ставки,</w:t>
            </w:r>
            <w:r w:rsidRPr="007C1321">
              <w:rPr>
                <w:rFonts w:ascii="Times New Roman" w:eastAsia="Times New Roman" w:hAnsi="Times New Roman" w:cs="Times New Roman"/>
                <w:b/>
                <w:bCs/>
                <w:sz w:val="24"/>
                <w:szCs w:val="24"/>
              </w:rPr>
              <w:br/>
              <w:t>в процентах</w:t>
            </w:r>
          </w:p>
        </w:tc>
      </w:tr>
      <w:tr w:rsidR="00311C8B" w:rsidRPr="007C1321" w:rsidTr="00311C8B">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1.</w:t>
            </w: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Жилые дома и квартиры, дачные строения (с общей площадью до 200 кв.м включительно), иные строения, помещения и сооружения</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34"/>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0,2</w:t>
            </w:r>
          </w:p>
        </w:tc>
      </w:tr>
      <w:tr w:rsidR="00311C8B" w:rsidRPr="007C1321" w:rsidTr="00311C8B">
        <w:tc>
          <w:tcPr>
            <w:tcW w:w="303"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2.</w:t>
            </w: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Жилые дома и квартиры, расположенные в городах, с общей площадью:</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p>
        </w:tc>
      </w:tr>
      <w:tr w:rsidR="00311C8B" w:rsidRPr="007C1321" w:rsidTr="00311C8B">
        <w:tc>
          <w:tcPr>
            <w:tcW w:w="303"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свыше 200 кв.м до 500 кв.м</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34"/>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0,25</w:t>
            </w:r>
          </w:p>
        </w:tc>
      </w:tr>
      <w:tr w:rsidR="00311C8B" w:rsidRPr="007C1321" w:rsidTr="00311C8B">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свыше 500 кв.м</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34"/>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0,35</w:t>
            </w:r>
          </w:p>
        </w:tc>
      </w:tr>
      <w:tr w:rsidR="00311C8B" w:rsidRPr="007C1321" w:rsidTr="00311C8B">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3.</w:t>
            </w: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Жилые дома и квартиры, дачные строения, расположенные в прочих населенных пунктах площадью свыше 200 кв.м</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ind w:firstLine="34"/>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0,25</w:t>
            </w:r>
          </w:p>
        </w:tc>
      </w:tr>
      <w:tr w:rsidR="00311C8B" w:rsidRPr="007C1321" w:rsidTr="00311C8B">
        <w:tc>
          <w:tcPr>
            <w:tcW w:w="3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4.</w:t>
            </w: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Объекты налогообложения, используемые для предпринимательской деятельности, либо при сдаче их в аренду юридическому лицу или индивидуальному предпринимателю, а также объекты недвижимого имущества нежилого назначения, предназначенные для предпринимательской деятельности и (или) извлечения доходов</w:t>
            </w:r>
          </w:p>
        </w:tc>
        <w:tc>
          <w:tcPr>
            <w:tcW w:w="10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1C8B" w:rsidRPr="007C1321" w:rsidRDefault="00311C8B" w:rsidP="00FB76C6">
            <w:pPr>
              <w:spacing w:after="0" w:line="240" w:lineRule="auto"/>
              <w:jc w:val="center"/>
              <w:rPr>
                <w:rFonts w:ascii="Times New Roman" w:eastAsia="Times New Roman" w:hAnsi="Times New Roman" w:cs="Times New Roman"/>
                <w:sz w:val="24"/>
                <w:szCs w:val="24"/>
              </w:rPr>
            </w:pPr>
            <w:r w:rsidRPr="007C1321">
              <w:rPr>
                <w:rFonts w:ascii="Times New Roman" w:eastAsia="Times New Roman" w:hAnsi="Times New Roman" w:cs="Times New Roman"/>
                <w:sz w:val="24"/>
                <w:szCs w:val="24"/>
              </w:rPr>
              <w:t>2</w:t>
            </w:r>
          </w:p>
        </w:tc>
      </w:tr>
    </w:tbl>
    <w:p w:rsidR="00311C8B" w:rsidRDefault="00311C8B" w:rsidP="00311C8B">
      <w:pPr>
        <w:spacing w:after="0" w:line="240" w:lineRule="auto"/>
        <w:ind w:firstLine="851"/>
        <w:jc w:val="both"/>
        <w:rPr>
          <w:rFonts w:ascii="Times New Roman" w:eastAsia="Times New Roman" w:hAnsi="Times New Roman" w:cs="Times New Roman"/>
          <w:color w:val="000000"/>
          <w:sz w:val="28"/>
          <w:szCs w:val="28"/>
        </w:rPr>
      </w:pPr>
    </w:p>
    <w:p w:rsidR="00311C8B" w:rsidRPr="00666C3D" w:rsidRDefault="00311C8B" w:rsidP="00311C8B">
      <w:pPr>
        <w:spacing w:after="0" w:line="360" w:lineRule="auto"/>
        <w:ind w:firstLine="851"/>
        <w:jc w:val="both"/>
        <w:rPr>
          <w:rFonts w:ascii="Times New Roman" w:eastAsia="Times New Roman" w:hAnsi="Times New Roman" w:cs="Times New Roman"/>
          <w:color w:val="000000"/>
          <w:sz w:val="28"/>
          <w:szCs w:val="28"/>
        </w:rPr>
      </w:pPr>
      <w:r w:rsidRPr="00666C3D">
        <w:rPr>
          <w:rFonts w:ascii="Times New Roman" w:eastAsia="Times New Roman" w:hAnsi="Times New Roman" w:cs="Times New Roman"/>
          <w:color w:val="000000"/>
          <w:sz w:val="28"/>
          <w:szCs w:val="28"/>
        </w:rPr>
        <w:t>Если невозможно установить местонахождение собственника недвижимого имущества, налогоплательщиком является лицо, у которого это имущество находится во владении и (или) пользовании.</w:t>
      </w:r>
    </w:p>
    <w:p w:rsidR="00311C8B" w:rsidRPr="00666C3D" w:rsidRDefault="00311C8B" w:rsidP="00311C8B">
      <w:pPr>
        <w:spacing w:after="0" w:line="360" w:lineRule="auto"/>
        <w:ind w:firstLine="851"/>
        <w:jc w:val="both"/>
        <w:rPr>
          <w:rFonts w:ascii="Times New Roman" w:eastAsia="Times New Roman" w:hAnsi="Times New Roman" w:cs="Times New Roman"/>
          <w:color w:val="000000"/>
          <w:sz w:val="28"/>
          <w:szCs w:val="28"/>
        </w:rPr>
      </w:pPr>
      <w:r w:rsidRPr="00666C3D">
        <w:rPr>
          <w:rFonts w:ascii="Times New Roman" w:eastAsia="Times New Roman" w:hAnsi="Times New Roman" w:cs="Times New Roman"/>
          <w:color w:val="000000"/>
          <w:sz w:val="28"/>
          <w:szCs w:val="28"/>
        </w:rPr>
        <w:t>Если юридическое лицо приобретает недвижимое имущество в финансовую аренду (лизинг), то оно также признается налогоплательщиком.</w:t>
      </w:r>
    </w:p>
    <w:p w:rsidR="00311C8B" w:rsidRPr="00666C3D" w:rsidRDefault="00311C8B" w:rsidP="00311C8B">
      <w:pPr>
        <w:shd w:val="clear" w:color="auto" w:fill="FFFFFF" w:themeFill="background1"/>
        <w:spacing w:after="0" w:line="360" w:lineRule="auto"/>
        <w:ind w:firstLine="851"/>
        <w:jc w:val="both"/>
        <w:rPr>
          <w:rFonts w:ascii="Times New Roman" w:eastAsia="Times New Roman" w:hAnsi="Times New Roman" w:cs="Times New Roman"/>
          <w:sz w:val="28"/>
          <w:szCs w:val="28"/>
        </w:rPr>
      </w:pPr>
      <w:r w:rsidRPr="00666C3D">
        <w:rPr>
          <w:rFonts w:ascii="Times New Roman" w:eastAsia="Times New Roman" w:hAnsi="Times New Roman" w:cs="Times New Roman"/>
          <w:sz w:val="28"/>
          <w:szCs w:val="28"/>
        </w:rPr>
        <w:lastRenderedPageBreak/>
        <w:t>Объектом налогообложения налога на имущество юридических лиц</w:t>
      </w:r>
      <w:r w:rsidR="00582FF2" w:rsidRPr="00666C3D">
        <w:rPr>
          <w:rFonts w:ascii="Times New Roman" w:eastAsia="Times New Roman" w:hAnsi="Times New Roman" w:cs="Times New Roman"/>
          <w:sz w:val="28"/>
          <w:szCs w:val="28"/>
        </w:rPr>
        <w:t xml:space="preserve"> объекты недвижимого имущество.</w:t>
      </w:r>
    </w:p>
    <w:p w:rsidR="00311C8B" w:rsidRPr="00666C3D" w:rsidRDefault="00311C8B" w:rsidP="00311C8B">
      <w:pPr>
        <w:spacing w:after="0" w:line="360" w:lineRule="auto"/>
        <w:ind w:firstLine="851"/>
        <w:jc w:val="both"/>
        <w:rPr>
          <w:rFonts w:ascii="Times New Roman" w:eastAsia="Times New Roman" w:hAnsi="Times New Roman" w:cs="Times New Roman"/>
          <w:color w:val="000000"/>
          <w:sz w:val="28"/>
          <w:szCs w:val="28"/>
        </w:rPr>
      </w:pPr>
      <w:r w:rsidRPr="00666C3D">
        <w:rPr>
          <w:rFonts w:ascii="Times New Roman" w:eastAsia="Times New Roman" w:hAnsi="Times New Roman" w:cs="Times New Roman"/>
          <w:color w:val="000000"/>
          <w:sz w:val="28"/>
          <w:szCs w:val="28"/>
        </w:rPr>
        <w:t>Налоговая ставка устанавливается в размере 2 процентов;</w:t>
      </w:r>
    </w:p>
    <w:p w:rsidR="00582FF2" w:rsidRPr="00E62212" w:rsidRDefault="00311C8B" w:rsidP="00CB1398">
      <w:pPr>
        <w:spacing w:line="360" w:lineRule="auto"/>
        <w:rPr>
          <w:rFonts w:ascii="Times New Roman" w:eastAsia="Times New Roman" w:hAnsi="Times New Roman" w:cs="Times New Roman"/>
          <w:sz w:val="28"/>
          <w:szCs w:val="28"/>
          <w:bdr w:val="none" w:sz="0" w:space="0" w:color="auto" w:frame="1"/>
        </w:rPr>
      </w:pPr>
      <w:r w:rsidRPr="00666C3D">
        <w:rPr>
          <w:rFonts w:ascii="Times New Roman" w:hAnsi="Times New Roman" w:cs="Times New Roman"/>
          <w:color w:val="000000"/>
          <w:sz w:val="28"/>
          <w:szCs w:val="28"/>
        </w:rPr>
        <w:t>В отношении объектов незавершенного в нормативный срок строительства налоговая ставка устанавливается в размере 4 процентов.</w:t>
      </w:r>
      <w:r w:rsidR="00CB1398" w:rsidRPr="00666C3D">
        <w:rPr>
          <w:rFonts w:ascii="Times New Roman" w:eastAsia="Times New Roman" w:hAnsi="Times New Roman" w:cs="Times New Roman"/>
          <w:bCs/>
          <w:sz w:val="28"/>
          <w:szCs w:val="28"/>
        </w:rPr>
        <w:t xml:space="preserve"> Сборы:</w:t>
      </w:r>
      <w:r w:rsidR="00CB1398" w:rsidRPr="00666C3D">
        <w:rPr>
          <w:rFonts w:ascii="Times New Roman" w:eastAsia="Times New Roman" w:hAnsi="Times New Roman" w:cs="Times New Roman"/>
          <w:sz w:val="28"/>
          <w:szCs w:val="28"/>
          <w:bdr w:val="none" w:sz="0" w:space="0" w:color="auto" w:frame="1"/>
        </w:rPr>
        <w:t xml:space="preserve"> Резиденты и нерезиденты Республики Узбекистан, приобретающие и (или) осуществляющие временный ввоз на территорию Республики Узбекистан автотранспортных средств </w:t>
      </w: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E62212" w:rsidRDefault="00E62212" w:rsidP="00CB1398">
      <w:pPr>
        <w:spacing w:line="360" w:lineRule="auto"/>
        <w:rPr>
          <w:rFonts w:ascii="Times New Roman" w:hAnsi="Times New Roman" w:cs="Times New Roman"/>
          <w:b/>
          <w:sz w:val="28"/>
          <w:szCs w:val="28"/>
        </w:rPr>
      </w:pPr>
    </w:p>
    <w:p w:rsidR="00582FF2" w:rsidRDefault="00E62212" w:rsidP="00CB1398">
      <w:pPr>
        <w:spacing w:line="360" w:lineRule="auto"/>
        <w:rPr>
          <w:rFonts w:ascii="Times New Roman" w:hAnsi="Times New Roman" w:cs="Times New Roman"/>
          <w:b/>
          <w:bCs/>
          <w:sz w:val="28"/>
          <w:szCs w:val="28"/>
        </w:rPr>
      </w:pPr>
      <w:r>
        <w:rPr>
          <w:rFonts w:ascii="Times New Roman" w:hAnsi="Times New Roman" w:cs="Times New Roman"/>
          <w:b/>
          <w:sz w:val="28"/>
          <w:szCs w:val="28"/>
        </w:rPr>
        <w:lastRenderedPageBreak/>
        <w:t>10.4</w:t>
      </w:r>
      <w:r w:rsidR="00FB76C6">
        <w:rPr>
          <w:rFonts w:ascii="Times New Roman" w:hAnsi="Times New Roman" w:cs="Times New Roman"/>
          <w:b/>
          <w:sz w:val="28"/>
          <w:szCs w:val="28"/>
        </w:rPr>
        <w:t>.</w:t>
      </w:r>
      <w:r w:rsidR="00FB76C6" w:rsidRPr="00744E13">
        <w:rPr>
          <w:rFonts w:ascii="Times New Roman" w:hAnsi="Times New Roman" w:cs="Times New Roman"/>
          <w:b/>
          <w:bCs/>
          <w:sz w:val="28"/>
          <w:szCs w:val="28"/>
        </w:rPr>
        <w:t xml:space="preserve"> </w:t>
      </w:r>
      <w:r w:rsidR="00FB76C6" w:rsidRPr="00134AAD">
        <w:rPr>
          <w:rFonts w:ascii="Times New Roman" w:hAnsi="Times New Roman" w:cs="Times New Roman"/>
          <w:b/>
          <w:bCs/>
          <w:sz w:val="28"/>
          <w:szCs w:val="28"/>
        </w:rPr>
        <w:t>Финансовая система Кыргызстана</w:t>
      </w:r>
    </w:p>
    <w:p w:rsidR="00BF55FA" w:rsidRPr="00CB1398" w:rsidRDefault="00E62212" w:rsidP="00CB1398">
      <w:pPr>
        <w:spacing w:line="360" w:lineRule="auto"/>
        <w:rPr>
          <w:rFonts w:ascii="Times New Roman" w:eastAsia="Times New Roman" w:hAnsi="Times New Roman" w:cs="Times New Roman"/>
          <w:sz w:val="28"/>
          <w:szCs w:val="28"/>
          <w:bdr w:val="none" w:sz="0" w:space="0" w:color="auto" w:frame="1"/>
        </w:rPr>
      </w:pPr>
      <w:r>
        <w:rPr>
          <w:rFonts w:ascii="Times New Roman" w:hAnsi="Times New Roman" w:cs="Times New Roman"/>
          <w:b/>
          <w:bCs/>
          <w:sz w:val="28"/>
          <w:szCs w:val="28"/>
        </w:rPr>
        <w:t>10.4</w:t>
      </w:r>
      <w:r w:rsidR="00BF55FA">
        <w:rPr>
          <w:rFonts w:ascii="Times New Roman" w:hAnsi="Times New Roman" w:cs="Times New Roman"/>
          <w:b/>
          <w:bCs/>
          <w:sz w:val="28"/>
          <w:szCs w:val="28"/>
        </w:rPr>
        <w:t>.1.Харктеристикм макроэкономических показателей</w:t>
      </w:r>
    </w:p>
    <w:p w:rsidR="00BF55FA" w:rsidRDefault="00BF55FA" w:rsidP="0062146A">
      <w:pPr>
        <w:autoSpaceDE w:val="0"/>
        <w:autoSpaceDN w:val="0"/>
        <w:adjustRightInd w:val="0"/>
        <w:spacing w:after="0" w:line="360" w:lineRule="auto"/>
        <w:rPr>
          <w:rFonts w:ascii="Times New Roman" w:eastAsia="Times New Roman,Italic" w:hAnsi="Times New Roman" w:cs="Times New Roman"/>
          <w:sz w:val="28"/>
          <w:szCs w:val="28"/>
        </w:rPr>
      </w:pPr>
      <w:r w:rsidRPr="00134AAD">
        <w:rPr>
          <w:rFonts w:ascii="Times New Roman" w:eastAsia="Times New Roman,Italic" w:hAnsi="Times New Roman" w:cs="Times New Roman"/>
          <w:iCs/>
          <w:sz w:val="28"/>
          <w:szCs w:val="28"/>
        </w:rPr>
        <w:t>Территория Кыргызстана</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составляет 198500 км² (86-е место в мире).</w:t>
      </w:r>
    </w:p>
    <w:p w:rsidR="00BF55FA" w:rsidRDefault="00BF55FA" w:rsidP="0062146A">
      <w:pPr>
        <w:autoSpaceDE w:val="0"/>
        <w:autoSpaceDN w:val="0"/>
        <w:adjustRightInd w:val="0"/>
        <w:spacing w:after="0"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 xml:space="preserve">Население страны составляет </w:t>
      </w:r>
      <w:r w:rsidRPr="00134AAD">
        <w:rPr>
          <w:rFonts w:ascii="Times New Roman" w:hAnsi="Times New Roman" w:cs="Times New Roman"/>
          <w:color w:val="333333"/>
          <w:sz w:val="28"/>
          <w:szCs w:val="28"/>
          <w:shd w:val="clear" w:color="auto" w:fill="FFFFFF"/>
        </w:rPr>
        <w:t>2020 года составила 6 млн 542 тыс. чел</w:t>
      </w:r>
      <w:r w:rsidRPr="00134AAD">
        <w:rPr>
          <w:rFonts w:ascii="Times New Roman" w:eastAsia="Times New Roman,Italic" w:hAnsi="Times New Roman" w:cs="Times New Roman"/>
          <w:sz w:val="28"/>
          <w:szCs w:val="28"/>
        </w:rPr>
        <w:t>.</w:t>
      </w:r>
      <w:r>
        <w:rPr>
          <w:rFonts w:ascii="Times New Roman" w:eastAsia="Times New Roman,Italic" w:hAnsi="Times New Roman" w:cs="Times New Roman"/>
          <w:sz w:val="28"/>
          <w:szCs w:val="28"/>
        </w:rPr>
        <w:t xml:space="preserve"> Плотность - 27 чел/км² (</w:t>
      </w:r>
      <w:r>
        <w:rPr>
          <w:rFonts w:ascii="Times New Roman" w:eastAsia="Times New Roman,Italic" w:hAnsi="Times New Roman" w:cs="Times New Roman"/>
          <w:i/>
          <w:iCs/>
          <w:sz w:val="28"/>
          <w:szCs w:val="28"/>
        </w:rPr>
        <w:t>110-</w:t>
      </w:r>
      <w:r>
        <w:rPr>
          <w:rFonts w:ascii="Times New Roman,Italic" w:eastAsia="Times New Roman,Italic" w:cs="Times New Roman,Italic" w:hint="eastAsia"/>
          <w:i/>
          <w:iCs/>
          <w:sz w:val="28"/>
          <w:szCs w:val="28"/>
        </w:rPr>
        <w:t>е</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место в мире). Столица - город Бишкек.</w:t>
      </w:r>
    </w:p>
    <w:p w:rsidR="00BF55FA" w:rsidRPr="00134AAD" w:rsidRDefault="00BF55FA" w:rsidP="0062146A">
      <w:pPr>
        <w:autoSpaceDE w:val="0"/>
        <w:autoSpaceDN w:val="0"/>
        <w:adjustRightInd w:val="0"/>
        <w:spacing w:after="0" w:line="360" w:lineRule="auto"/>
        <w:rPr>
          <w:rFonts w:ascii="Times New Roman" w:eastAsia="Times New Roman,Italic" w:hAnsi="Times New Roman" w:cs="Times New Roman"/>
          <w:sz w:val="28"/>
          <w:szCs w:val="28"/>
        </w:rPr>
      </w:pPr>
      <w:r w:rsidRPr="00134AAD">
        <w:rPr>
          <w:rFonts w:ascii="Times New Roman" w:eastAsia="Times New Roman,Italic" w:hAnsi="Times New Roman" w:cs="Times New Roman"/>
          <w:iCs/>
          <w:sz w:val="28"/>
          <w:szCs w:val="28"/>
        </w:rPr>
        <w:t xml:space="preserve">Форма правления </w:t>
      </w:r>
      <w:r w:rsidRPr="00134AAD">
        <w:rPr>
          <w:rFonts w:ascii="Times New Roman" w:eastAsia="Times New Roman,Italic" w:hAnsi="Times New Roman" w:cs="Times New Roman"/>
          <w:sz w:val="28"/>
          <w:szCs w:val="28"/>
        </w:rPr>
        <w:t>- Парламентская республика.</w:t>
      </w:r>
    </w:p>
    <w:p w:rsidR="00BF55FA" w:rsidRDefault="00BF55FA" w:rsidP="0062146A">
      <w:pPr>
        <w:spacing w:line="360" w:lineRule="auto"/>
        <w:rPr>
          <w:rFonts w:ascii="Times New Roman" w:eastAsia="Times New Roman,Italic" w:hAnsi="Times New Roman" w:cs="Times New Roman"/>
          <w:sz w:val="28"/>
          <w:szCs w:val="28"/>
        </w:rPr>
      </w:pPr>
      <w:r w:rsidRPr="00134AAD">
        <w:rPr>
          <w:rFonts w:ascii="Times New Roman" w:eastAsia="Times New Roman,Italic" w:hAnsi="Times New Roman" w:cs="Times New Roman"/>
          <w:iCs/>
          <w:sz w:val="28"/>
          <w:szCs w:val="28"/>
        </w:rPr>
        <w:t>Валюта</w:t>
      </w:r>
      <w:r>
        <w:rPr>
          <w:rFonts w:ascii="Times New Roman,Italic" w:eastAsia="Times New Roman,Italic" w:cs="Times New Roman,Italic"/>
          <w:i/>
          <w:iCs/>
          <w:sz w:val="28"/>
          <w:szCs w:val="28"/>
        </w:rPr>
        <w:t xml:space="preserve"> </w:t>
      </w:r>
      <w:r>
        <w:rPr>
          <w:rFonts w:ascii="Times New Roman" w:eastAsia="Times New Roman,Italic" w:hAnsi="Times New Roman" w:cs="Times New Roman"/>
          <w:sz w:val="28"/>
          <w:szCs w:val="28"/>
        </w:rPr>
        <w:t>- киргизский сом.</w:t>
      </w:r>
    </w:p>
    <w:p w:rsidR="00582FF2" w:rsidRPr="0062146A" w:rsidRDefault="00582FF2" w:rsidP="0062146A">
      <w:pPr>
        <w:pStyle w:val="a3"/>
        <w:rPr>
          <w:rFonts w:ascii="Times New Roman" w:eastAsia="Times New Roman,Italic" w:hAnsi="Times New Roman" w:cs="Times New Roman"/>
          <w:sz w:val="28"/>
          <w:szCs w:val="28"/>
        </w:rPr>
      </w:pPr>
      <w:r w:rsidRPr="0062146A">
        <w:rPr>
          <w:rFonts w:ascii="Times New Roman" w:eastAsia="Times New Roman,Italic" w:hAnsi="Times New Roman" w:cs="Times New Roman"/>
          <w:sz w:val="28"/>
          <w:szCs w:val="28"/>
        </w:rPr>
        <w:t xml:space="preserve">                                                                                          Таблица</w:t>
      </w:r>
      <w:r w:rsidR="0062146A" w:rsidRPr="0062146A">
        <w:rPr>
          <w:rFonts w:ascii="Times New Roman" w:eastAsia="Times New Roman,Italic" w:hAnsi="Times New Roman" w:cs="Times New Roman"/>
          <w:sz w:val="28"/>
          <w:szCs w:val="28"/>
        </w:rPr>
        <w:t xml:space="preserve"> 33</w:t>
      </w:r>
    </w:p>
    <w:p w:rsidR="00BF55FA" w:rsidRPr="005275C5" w:rsidRDefault="00BF55FA" w:rsidP="0062146A">
      <w:pPr>
        <w:pStyle w:val="a3"/>
      </w:pPr>
      <w:r w:rsidRPr="0062146A">
        <w:rPr>
          <w:rFonts w:ascii="Times New Roman" w:hAnsi="Times New Roman" w:cs="Times New Roman"/>
          <w:b/>
          <w:bCs/>
          <w:sz w:val="28"/>
          <w:szCs w:val="28"/>
        </w:rPr>
        <w:t>Основные параметры прогноза развития Кыргызской Республики</w:t>
      </w:r>
      <w:r>
        <w:rPr>
          <w:rStyle w:val="ab"/>
          <w:rFonts w:ascii="Times New Roman" w:hAnsi="Times New Roman" w:cs="Times New Roman"/>
          <w:b/>
          <w:bCs/>
          <w:sz w:val="28"/>
          <w:szCs w:val="28"/>
        </w:rPr>
        <w:footnoteReference w:id="10"/>
      </w:r>
    </w:p>
    <w:tbl>
      <w:tblPr>
        <w:tblStyle w:val="a8"/>
        <w:tblW w:w="0" w:type="auto"/>
        <w:tblLook w:val="04A0"/>
      </w:tblPr>
      <w:tblGrid>
        <w:gridCol w:w="2363"/>
        <w:gridCol w:w="1030"/>
        <w:gridCol w:w="1029"/>
        <w:gridCol w:w="1029"/>
        <w:gridCol w:w="1030"/>
        <w:gridCol w:w="1030"/>
        <w:gridCol w:w="1030"/>
        <w:gridCol w:w="1030"/>
      </w:tblGrid>
      <w:tr w:rsidR="00BF55FA" w:rsidTr="00CB1398">
        <w:tc>
          <w:tcPr>
            <w:tcW w:w="2363" w:type="dxa"/>
            <w:shd w:val="clear" w:color="auto" w:fill="DAEEF3" w:themeFill="accent5" w:themeFillTint="33"/>
          </w:tcPr>
          <w:p w:rsidR="00BF55FA" w:rsidRDefault="00BF55FA" w:rsidP="00035303"/>
        </w:tc>
        <w:tc>
          <w:tcPr>
            <w:tcW w:w="1030" w:type="dxa"/>
            <w:shd w:val="clear" w:color="auto" w:fill="DAEEF3" w:themeFill="accent5" w:themeFillTint="33"/>
          </w:tcPr>
          <w:p w:rsidR="00BF55FA" w:rsidRDefault="00BF55FA" w:rsidP="00035303"/>
          <w:p w:rsidR="00BF55FA" w:rsidRDefault="00BF55FA" w:rsidP="00035303"/>
        </w:tc>
        <w:tc>
          <w:tcPr>
            <w:tcW w:w="1029" w:type="dxa"/>
            <w:shd w:val="clear" w:color="auto" w:fill="DAEEF3" w:themeFill="accent5" w:themeFillTint="33"/>
          </w:tcPr>
          <w:p w:rsidR="00BF55FA" w:rsidRDefault="00BF55FA" w:rsidP="00035303">
            <w:r>
              <w:t>2015</w:t>
            </w:r>
          </w:p>
        </w:tc>
        <w:tc>
          <w:tcPr>
            <w:tcW w:w="1029" w:type="dxa"/>
            <w:shd w:val="clear" w:color="auto" w:fill="DAEEF3" w:themeFill="accent5" w:themeFillTint="33"/>
          </w:tcPr>
          <w:p w:rsidR="00BF55FA" w:rsidRDefault="00BF55FA" w:rsidP="00035303">
            <w:r>
              <w:t>2016</w:t>
            </w:r>
          </w:p>
        </w:tc>
        <w:tc>
          <w:tcPr>
            <w:tcW w:w="1030" w:type="dxa"/>
            <w:shd w:val="clear" w:color="auto" w:fill="DAEEF3" w:themeFill="accent5" w:themeFillTint="33"/>
          </w:tcPr>
          <w:p w:rsidR="00BF55FA" w:rsidRDefault="00BF55FA" w:rsidP="00035303">
            <w:r>
              <w:t>2017</w:t>
            </w:r>
          </w:p>
        </w:tc>
        <w:tc>
          <w:tcPr>
            <w:tcW w:w="1030" w:type="dxa"/>
            <w:shd w:val="clear" w:color="auto" w:fill="DAEEF3" w:themeFill="accent5" w:themeFillTint="33"/>
          </w:tcPr>
          <w:p w:rsidR="00BF55FA" w:rsidRDefault="00BF55FA" w:rsidP="00035303">
            <w:r>
              <w:t>2018</w:t>
            </w:r>
          </w:p>
        </w:tc>
        <w:tc>
          <w:tcPr>
            <w:tcW w:w="1030" w:type="dxa"/>
            <w:shd w:val="clear" w:color="auto" w:fill="DAEEF3" w:themeFill="accent5" w:themeFillTint="33"/>
          </w:tcPr>
          <w:p w:rsidR="00BF55FA" w:rsidRDefault="00BF55FA" w:rsidP="00035303">
            <w:r>
              <w:t>2019</w:t>
            </w:r>
          </w:p>
        </w:tc>
        <w:tc>
          <w:tcPr>
            <w:tcW w:w="1030" w:type="dxa"/>
            <w:shd w:val="clear" w:color="auto" w:fill="DAEEF3" w:themeFill="accent5" w:themeFillTint="33"/>
          </w:tcPr>
          <w:p w:rsidR="00BF55FA" w:rsidRDefault="00BF55FA" w:rsidP="00035303">
            <w:r>
              <w:t>2020</w:t>
            </w:r>
          </w:p>
        </w:tc>
      </w:tr>
      <w:tr w:rsidR="00BF55FA" w:rsidTr="00035303">
        <w:trPr>
          <w:trHeight w:val="235"/>
        </w:trPr>
        <w:tc>
          <w:tcPr>
            <w:tcW w:w="2363" w:type="dxa"/>
            <w:tcBorders>
              <w:bottom w:val="single" w:sz="4" w:space="0" w:color="auto"/>
            </w:tcBorders>
          </w:tcPr>
          <w:p w:rsidR="00BF55FA" w:rsidRDefault="00BF55FA" w:rsidP="00035303">
            <w:pPr>
              <w:autoSpaceDE w:val="0"/>
              <w:autoSpaceDN w:val="0"/>
              <w:adjustRightInd w:val="0"/>
            </w:pPr>
          </w:p>
        </w:tc>
        <w:tc>
          <w:tcPr>
            <w:tcW w:w="4118" w:type="dxa"/>
            <w:gridSpan w:val="4"/>
            <w:tcBorders>
              <w:bottom w:val="single" w:sz="4" w:space="0" w:color="auto"/>
            </w:tcBorders>
          </w:tcPr>
          <w:p w:rsidR="00BF55FA" w:rsidRDefault="00BF55FA" w:rsidP="00035303">
            <w:pPr>
              <w:rPr>
                <w:rFonts w:ascii="Times New Roman" w:hAnsi="Times New Roman" w:cs="Times New Roman"/>
                <w:sz w:val="24"/>
                <w:szCs w:val="24"/>
              </w:rPr>
            </w:pPr>
            <w:r w:rsidRPr="00E1012C">
              <w:rPr>
                <w:rFonts w:ascii="Times New Roman" w:hAnsi="Times New Roman" w:cs="Times New Roman"/>
                <w:sz w:val="24"/>
                <w:szCs w:val="24"/>
              </w:rPr>
              <w:t xml:space="preserve">           </w:t>
            </w:r>
            <w:r w:rsidR="009D7837">
              <w:rPr>
                <w:rFonts w:ascii="Times New Roman" w:hAnsi="Times New Roman" w:cs="Times New Roman"/>
                <w:sz w:val="24"/>
                <w:szCs w:val="24"/>
              </w:rPr>
              <w:t xml:space="preserve">                             </w:t>
            </w:r>
            <w:r w:rsidRPr="00E1012C">
              <w:rPr>
                <w:rFonts w:ascii="Times New Roman" w:hAnsi="Times New Roman" w:cs="Times New Roman"/>
                <w:sz w:val="24"/>
                <w:szCs w:val="24"/>
              </w:rPr>
              <w:t xml:space="preserve"> </w:t>
            </w:r>
            <w:r w:rsidR="009D7837" w:rsidRPr="00E1012C">
              <w:rPr>
                <w:rFonts w:ascii="Times New Roman" w:hAnsi="Times New Roman" w:cs="Times New Roman"/>
                <w:sz w:val="24"/>
                <w:szCs w:val="24"/>
              </w:rPr>
              <w:t>Ф</w:t>
            </w:r>
            <w:r w:rsidRPr="00E1012C">
              <w:rPr>
                <w:rFonts w:ascii="Times New Roman" w:hAnsi="Times New Roman" w:cs="Times New Roman"/>
                <w:sz w:val="24"/>
                <w:szCs w:val="24"/>
              </w:rPr>
              <w:t>акт</w:t>
            </w:r>
          </w:p>
          <w:p w:rsidR="009D7837" w:rsidRPr="00E1012C" w:rsidRDefault="009D7837" w:rsidP="00035303">
            <w:pPr>
              <w:rPr>
                <w:rFonts w:ascii="Times New Roman" w:hAnsi="Times New Roman" w:cs="Times New Roman"/>
                <w:sz w:val="24"/>
                <w:szCs w:val="24"/>
              </w:rPr>
            </w:pPr>
          </w:p>
        </w:tc>
        <w:tc>
          <w:tcPr>
            <w:tcW w:w="3090" w:type="dxa"/>
            <w:gridSpan w:val="3"/>
            <w:tcBorders>
              <w:bottom w:val="single" w:sz="4" w:space="0" w:color="auto"/>
            </w:tcBorders>
          </w:tcPr>
          <w:p w:rsidR="00BF55FA" w:rsidRPr="00E1012C" w:rsidRDefault="00BF55FA" w:rsidP="00035303">
            <w:pPr>
              <w:rPr>
                <w:rFonts w:ascii="Times New Roman" w:hAnsi="Times New Roman" w:cs="Times New Roman"/>
                <w:sz w:val="24"/>
                <w:szCs w:val="24"/>
              </w:rPr>
            </w:pPr>
            <w:r w:rsidRPr="00E1012C">
              <w:rPr>
                <w:rFonts w:ascii="Times New Roman" w:hAnsi="Times New Roman" w:cs="Times New Roman"/>
                <w:sz w:val="24"/>
                <w:szCs w:val="24"/>
              </w:rPr>
              <w:t xml:space="preserve">  прогноз</w:t>
            </w:r>
          </w:p>
        </w:tc>
      </w:tr>
      <w:tr w:rsidR="00BF55FA" w:rsidTr="00035303">
        <w:trPr>
          <w:trHeight w:val="569"/>
        </w:trPr>
        <w:tc>
          <w:tcPr>
            <w:tcW w:w="2363" w:type="dxa"/>
            <w:tcBorders>
              <w:top w:val="single" w:sz="4" w:space="0" w:color="auto"/>
            </w:tcBorders>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ВВП </w:t>
            </w:r>
          </w:p>
        </w:tc>
        <w:tc>
          <w:tcPr>
            <w:tcW w:w="1030" w:type="dxa"/>
            <w:tcBorders>
              <w:top w:val="single" w:sz="4" w:space="0" w:color="auto"/>
            </w:tcBorders>
          </w:tcPr>
          <w:p w:rsidR="00BF55FA" w:rsidRDefault="00BF55FA" w:rsidP="00035303">
            <w:r>
              <w:t>%</w:t>
            </w:r>
          </w:p>
        </w:tc>
        <w:tc>
          <w:tcPr>
            <w:tcW w:w="1029" w:type="dxa"/>
            <w:tcBorders>
              <w:top w:val="single" w:sz="4" w:space="0" w:color="auto"/>
            </w:tcBorders>
          </w:tcPr>
          <w:p w:rsidR="00BF55FA" w:rsidRDefault="00BF55FA" w:rsidP="00035303">
            <w:r>
              <w:t>3,9</w:t>
            </w:r>
          </w:p>
        </w:tc>
        <w:tc>
          <w:tcPr>
            <w:tcW w:w="1029" w:type="dxa"/>
            <w:tcBorders>
              <w:top w:val="single" w:sz="4" w:space="0" w:color="auto"/>
            </w:tcBorders>
          </w:tcPr>
          <w:p w:rsidR="00BF55FA" w:rsidRDefault="00BF55FA" w:rsidP="00035303">
            <w:r>
              <w:t>3,8</w:t>
            </w:r>
          </w:p>
        </w:tc>
        <w:tc>
          <w:tcPr>
            <w:tcW w:w="1030" w:type="dxa"/>
            <w:tcBorders>
              <w:top w:val="single" w:sz="4" w:space="0" w:color="auto"/>
            </w:tcBorders>
          </w:tcPr>
          <w:p w:rsidR="00BF55FA" w:rsidRDefault="00BF55FA" w:rsidP="00035303">
            <w:r>
              <w:t>4.8</w:t>
            </w:r>
          </w:p>
        </w:tc>
        <w:tc>
          <w:tcPr>
            <w:tcW w:w="1030" w:type="dxa"/>
            <w:tcBorders>
              <w:top w:val="single" w:sz="4" w:space="0" w:color="auto"/>
            </w:tcBorders>
          </w:tcPr>
          <w:p w:rsidR="00BF55FA" w:rsidRDefault="00BF55FA" w:rsidP="00035303">
            <w:r>
              <w:t>3.4</w:t>
            </w:r>
          </w:p>
        </w:tc>
        <w:tc>
          <w:tcPr>
            <w:tcW w:w="1030" w:type="dxa"/>
            <w:tcBorders>
              <w:top w:val="single" w:sz="4" w:space="0" w:color="auto"/>
            </w:tcBorders>
          </w:tcPr>
          <w:p w:rsidR="00BF55FA" w:rsidRDefault="00BF55FA" w:rsidP="00035303">
            <w:r>
              <w:t>3.9</w:t>
            </w:r>
          </w:p>
        </w:tc>
        <w:tc>
          <w:tcPr>
            <w:tcW w:w="1030" w:type="dxa"/>
            <w:tcBorders>
              <w:top w:val="single" w:sz="4" w:space="0" w:color="auto"/>
            </w:tcBorders>
          </w:tcPr>
          <w:p w:rsidR="00BF55FA" w:rsidRDefault="00BF55FA" w:rsidP="00035303">
            <w:r>
              <w:t>3.7</w:t>
            </w:r>
          </w:p>
        </w:tc>
      </w:tr>
      <w:tr w:rsidR="00BF55FA" w:rsidTr="00035303">
        <w:tc>
          <w:tcPr>
            <w:tcW w:w="2363" w:type="dxa"/>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Домашние хозяйства </w:t>
            </w: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П.п</w:t>
            </w:r>
          </w:p>
        </w:tc>
        <w:tc>
          <w:tcPr>
            <w:tcW w:w="1029" w:type="dxa"/>
          </w:tcPr>
          <w:p w:rsidR="00BF55FA" w:rsidRDefault="00BF55FA" w:rsidP="00035303">
            <w:r>
              <w:t>-0.9</w:t>
            </w:r>
          </w:p>
        </w:tc>
        <w:tc>
          <w:tcPr>
            <w:tcW w:w="1029" w:type="dxa"/>
          </w:tcPr>
          <w:p w:rsidR="00BF55FA" w:rsidRDefault="00BF55FA" w:rsidP="00035303">
            <w:r>
              <w:t>-0.5</w:t>
            </w:r>
          </w:p>
        </w:tc>
        <w:tc>
          <w:tcPr>
            <w:tcW w:w="1030" w:type="dxa"/>
          </w:tcPr>
          <w:p w:rsidR="00BF55FA" w:rsidRDefault="00BF55FA" w:rsidP="00035303">
            <w:r>
              <w:t>2.2.</w:t>
            </w:r>
          </w:p>
        </w:tc>
        <w:tc>
          <w:tcPr>
            <w:tcW w:w="1030" w:type="dxa"/>
          </w:tcPr>
          <w:p w:rsidR="00BF55FA" w:rsidRDefault="00BF55FA" w:rsidP="00035303">
            <w:r>
              <w:t>0.4</w:t>
            </w:r>
          </w:p>
        </w:tc>
        <w:tc>
          <w:tcPr>
            <w:tcW w:w="1030" w:type="dxa"/>
          </w:tcPr>
          <w:p w:rsidR="00BF55FA" w:rsidRDefault="00BF55FA" w:rsidP="00035303">
            <w:r>
              <w:t>0.6.</w:t>
            </w:r>
          </w:p>
        </w:tc>
        <w:tc>
          <w:tcPr>
            <w:tcW w:w="1030" w:type="dxa"/>
          </w:tcPr>
          <w:p w:rsidR="00BF55FA" w:rsidRDefault="00BF55FA" w:rsidP="00035303">
            <w:r>
              <w:t>0.4</w:t>
            </w:r>
          </w:p>
        </w:tc>
      </w:tr>
      <w:tr w:rsidR="00BF55FA" w:rsidTr="00035303">
        <w:tc>
          <w:tcPr>
            <w:tcW w:w="2363" w:type="dxa"/>
            <w:tcBorders>
              <w:top w:val="nil"/>
            </w:tcBorders>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Валовое накопление </w:t>
            </w: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П.п</w:t>
            </w:r>
          </w:p>
        </w:tc>
        <w:tc>
          <w:tcPr>
            <w:tcW w:w="1029" w:type="dxa"/>
          </w:tcPr>
          <w:p w:rsidR="00BF55FA" w:rsidRDefault="00BF55FA" w:rsidP="00035303">
            <w:r>
              <w:t>-09</w:t>
            </w:r>
          </w:p>
          <w:p w:rsidR="00BF55FA" w:rsidRDefault="00BF55FA" w:rsidP="00035303"/>
        </w:tc>
        <w:tc>
          <w:tcPr>
            <w:tcW w:w="1029" w:type="dxa"/>
          </w:tcPr>
          <w:p w:rsidR="00BF55FA" w:rsidRDefault="00BF55FA" w:rsidP="00035303">
            <w:r>
              <w:t>2.9</w:t>
            </w:r>
          </w:p>
        </w:tc>
        <w:tc>
          <w:tcPr>
            <w:tcW w:w="1030" w:type="dxa"/>
          </w:tcPr>
          <w:p w:rsidR="00BF55FA" w:rsidRDefault="00BF55FA" w:rsidP="00035303">
            <w:r>
              <w:t>1.5</w:t>
            </w:r>
          </w:p>
        </w:tc>
        <w:tc>
          <w:tcPr>
            <w:tcW w:w="1030" w:type="dxa"/>
          </w:tcPr>
          <w:p w:rsidR="00BF55FA" w:rsidRDefault="00BF55FA" w:rsidP="00035303">
            <w:r>
              <w:t>1.9</w:t>
            </w:r>
          </w:p>
        </w:tc>
        <w:tc>
          <w:tcPr>
            <w:tcW w:w="1030" w:type="dxa"/>
          </w:tcPr>
          <w:p w:rsidR="00BF55FA" w:rsidRDefault="00BF55FA" w:rsidP="00035303">
            <w:r>
              <w:t>2.1.</w:t>
            </w:r>
          </w:p>
        </w:tc>
        <w:tc>
          <w:tcPr>
            <w:tcW w:w="1030" w:type="dxa"/>
          </w:tcPr>
          <w:p w:rsidR="00BF55FA" w:rsidRDefault="00BF55FA" w:rsidP="00035303">
            <w:r>
              <w:t>2.0</w:t>
            </w:r>
          </w:p>
        </w:tc>
      </w:tr>
      <w:tr w:rsidR="00BF55FA" w:rsidTr="00035303">
        <w:tc>
          <w:tcPr>
            <w:tcW w:w="2363" w:type="dxa"/>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Государственное управление </w:t>
            </w: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П.п.</w:t>
            </w:r>
          </w:p>
        </w:tc>
        <w:tc>
          <w:tcPr>
            <w:tcW w:w="1029" w:type="dxa"/>
          </w:tcPr>
          <w:p w:rsidR="00BF55FA" w:rsidRDefault="00BF55FA" w:rsidP="00035303">
            <w:r>
              <w:t>0.2</w:t>
            </w:r>
          </w:p>
        </w:tc>
        <w:tc>
          <w:tcPr>
            <w:tcW w:w="1029" w:type="dxa"/>
          </w:tcPr>
          <w:p w:rsidR="00BF55FA" w:rsidRDefault="00BF55FA" w:rsidP="00035303">
            <w:r>
              <w:t>0.2</w:t>
            </w:r>
          </w:p>
        </w:tc>
        <w:tc>
          <w:tcPr>
            <w:tcW w:w="1030" w:type="dxa"/>
          </w:tcPr>
          <w:p w:rsidR="00BF55FA" w:rsidRDefault="00BF55FA" w:rsidP="00035303">
            <w:r>
              <w:t>0.2</w:t>
            </w:r>
          </w:p>
        </w:tc>
        <w:tc>
          <w:tcPr>
            <w:tcW w:w="1030" w:type="dxa"/>
          </w:tcPr>
          <w:p w:rsidR="00BF55FA" w:rsidRDefault="00BF55FA" w:rsidP="00035303">
            <w:r>
              <w:t>0.0</w:t>
            </w:r>
          </w:p>
        </w:tc>
        <w:tc>
          <w:tcPr>
            <w:tcW w:w="1030" w:type="dxa"/>
          </w:tcPr>
          <w:p w:rsidR="00BF55FA" w:rsidRDefault="00BF55FA" w:rsidP="00035303">
            <w:r>
              <w:t>0.1</w:t>
            </w:r>
          </w:p>
        </w:tc>
        <w:tc>
          <w:tcPr>
            <w:tcW w:w="1030" w:type="dxa"/>
          </w:tcPr>
          <w:p w:rsidR="00BF55FA" w:rsidRDefault="00BF55FA" w:rsidP="00035303">
            <w:r>
              <w:t>0.1</w:t>
            </w:r>
          </w:p>
        </w:tc>
      </w:tr>
      <w:tr w:rsidR="00BF55FA" w:rsidTr="00035303">
        <w:tc>
          <w:tcPr>
            <w:tcW w:w="2363" w:type="dxa"/>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Чистый экспорт </w:t>
            </w: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П.п.</w:t>
            </w:r>
          </w:p>
        </w:tc>
        <w:tc>
          <w:tcPr>
            <w:tcW w:w="1029" w:type="dxa"/>
          </w:tcPr>
          <w:p w:rsidR="00BF55FA" w:rsidRDefault="00BF55FA" w:rsidP="00035303">
            <w:r>
              <w:t>7.9</w:t>
            </w:r>
          </w:p>
          <w:p w:rsidR="00BF55FA" w:rsidRDefault="00BF55FA" w:rsidP="00035303"/>
        </w:tc>
        <w:tc>
          <w:tcPr>
            <w:tcW w:w="1029" w:type="dxa"/>
          </w:tcPr>
          <w:p w:rsidR="00BF55FA" w:rsidRDefault="00BF55FA" w:rsidP="00035303">
            <w:r>
              <w:t>-0.6</w:t>
            </w:r>
          </w:p>
        </w:tc>
        <w:tc>
          <w:tcPr>
            <w:tcW w:w="1030" w:type="dxa"/>
          </w:tcPr>
          <w:p w:rsidR="00BF55FA" w:rsidRDefault="00BF55FA" w:rsidP="00035303">
            <w:r>
              <w:t>2.0</w:t>
            </w:r>
          </w:p>
        </w:tc>
        <w:tc>
          <w:tcPr>
            <w:tcW w:w="1030" w:type="dxa"/>
          </w:tcPr>
          <w:p w:rsidR="00BF55FA" w:rsidRDefault="00BF55FA" w:rsidP="00035303">
            <w:r>
              <w:t>-2.6</w:t>
            </w:r>
          </w:p>
        </w:tc>
        <w:tc>
          <w:tcPr>
            <w:tcW w:w="1030" w:type="dxa"/>
          </w:tcPr>
          <w:p w:rsidR="00BF55FA" w:rsidRDefault="00BF55FA" w:rsidP="00035303">
            <w:r>
              <w:t>1.1</w:t>
            </w:r>
          </w:p>
        </w:tc>
        <w:tc>
          <w:tcPr>
            <w:tcW w:w="1030" w:type="dxa"/>
          </w:tcPr>
          <w:p w:rsidR="00BF55FA" w:rsidRDefault="00BF55FA" w:rsidP="00035303">
            <w:r>
              <w:t>1.2</w:t>
            </w:r>
          </w:p>
        </w:tc>
      </w:tr>
      <w:tr w:rsidR="00BF55FA" w:rsidTr="00035303">
        <w:tc>
          <w:tcPr>
            <w:tcW w:w="2363" w:type="dxa"/>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Экспорт </w:t>
            </w:r>
          </w:p>
        </w:tc>
        <w:tc>
          <w:tcPr>
            <w:tcW w:w="1030" w:type="dxa"/>
          </w:tcPr>
          <w:p w:rsidR="00BF55FA" w:rsidRPr="005275C5" w:rsidRDefault="00BF55FA" w:rsidP="00035303">
            <w:pPr>
              <w:rPr>
                <w:rFonts w:ascii="Times New Roman" w:hAnsi="Times New Roman" w:cs="Times New Roman"/>
                <w:sz w:val="24"/>
                <w:szCs w:val="24"/>
              </w:rPr>
            </w:pPr>
            <w:r>
              <w:rPr>
                <w:rFonts w:ascii="Times New Roman" w:hAnsi="Times New Roman" w:cs="Times New Roman"/>
                <w:sz w:val="24"/>
                <w:szCs w:val="24"/>
              </w:rPr>
              <w:t>П.п</w:t>
            </w:r>
          </w:p>
        </w:tc>
        <w:tc>
          <w:tcPr>
            <w:tcW w:w="1029" w:type="dxa"/>
          </w:tcPr>
          <w:p w:rsidR="00BF55FA" w:rsidRDefault="00BF55FA" w:rsidP="00035303">
            <w:r>
              <w:t>-2.3</w:t>
            </w:r>
          </w:p>
          <w:p w:rsidR="00BF55FA" w:rsidRDefault="00BF55FA" w:rsidP="00035303"/>
        </w:tc>
        <w:tc>
          <w:tcPr>
            <w:tcW w:w="1029" w:type="dxa"/>
          </w:tcPr>
          <w:p w:rsidR="00BF55FA" w:rsidRDefault="00BF55FA" w:rsidP="00035303">
            <w:r>
              <w:t>-1.3</w:t>
            </w:r>
          </w:p>
        </w:tc>
        <w:tc>
          <w:tcPr>
            <w:tcW w:w="1030" w:type="dxa"/>
          </w:tcPr>
          <w:p w:rsidR="00BF55FA" w:rsidRDefault="00BF55FA" w:rsidP="00035303">
            <w:r>
              <w:t>1.0</w:t>
            </w:r>
          </w:p>
        </w:tc>
        <w:tc>
          <w:tcPr>
            <w:tcW w:w="1030" w:type="dxa"/>
          </w:tcPr>
          <w:p w:rsidR="00BF55FA" w:rsidRDefault="00BF55FA" w:rsidP="00035303">
            <w:r>
              <w:t>-2.7</w:t>
            </w:r>
          </w:p>
        </w:tc>
        <w:tc>
          <w:tcPr>
            <w:tcW w:w="1030" w:type="dxa"/>
          </w:tcPr>
          <w:p w:rsidR="00BF55FA" w:rsidRDefault="00BF55FA" w:rsidP="00035303">
            <w:r>
              <w:t>-0.6</w:t>
            </w:r>
          </w:p>
        </w:tc>
        <w:tc>
          <w:tcPr>
            <w:tcW w:w="1030" w:type="dxa"/>
          </w:tcPr>
          <w:p w:rsidR="00BF55FA" w:rsidRDefault="00BF55FA" w:rsidP="00035303">
            <w:r>
              <w:t>-1.6</w:t>
            </w:r>
          </w:p>
        </w:tc>
      </w:tr>
      <w:tr w:rsidR="00BF55FA" w:rsidTr="00035303">
        <w:tc>
          <w:tcPr>
            <w:tcW w:w="2363" w:type="dxa"/>
          </w:tcPr>
          <w:p w:rsidR="00BF55FA" w:rsidRPr="00890F76" w:rsidRDefault="00BF55FA" w:rsidP="00035303">
            <w:pPr>
              <w:autoSpaceDE w:val="0"/>
              <w:autoSpaceDN w:val="0"/>
              <w:adjustRightInd w:val="0"/>
              <w:rPr>
                <w:rFonts w:ascii="Times New Roman" w:hAnsi="Times New Roman" w:cs="Times New Roman"/>
                <w:color w:val="000000"/>
                <w:sz w:val="24"/>
                <w:szCs w:val="24"/>
              </w:rPr>
            </w:pPr>
            <w:r w:rsidRPr="00E1012C">
              <w:rPr>
                <w:rFonts w:ascii="Times New Roman" w:hAnsi="Times New Roman" w:cs="Times New Roman"/>
                <w:color w:val="000000"/>
                <w:sz w:val="24"/>
                <w:szCs w:val="24"/>
              </w:rPr>
              <w:t xml:space="preserve">Импорт </w:t>
            </w:r>
          </w:p>
          <w:p w:rsidR="00BF55FA" w:rsidRDefault="00BF55FA" w:rsidP="00035303"/>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П.п.</w:t>
            </w:r>
          </w:p>
        </w:tc>
        <w:tc>
          <w:tcPr>
            <w:tcW w:w="1029" w:type="dxa"/>
          </w:tcPr>
          <w:p w:rsidR="00BF55FA" w:rsidRDefault="00BF55FA" w:rsidP="00035303">
            <w:r>
              <w:t>10.0</w:t>
            </w:r>
          </w:p>
        </w:tc>
        <w:tc>
          <w:tcPr>
            <w:tcW w:w="1029" w:type="dxa"/>
          </w:tcPr>
          <w:p w:rsidR="00BF55FA" w:rsidRDefault="00BF55FA" w:rsidP="00035303">
            <w:r>
              <w:t>0.7</w:t>
            </w:r>
          </w:p>
        </w:tc>
        <w:tc>
          <w:tcPr>
            <w:tcW w:w="1030" w:type="dxa"/>
          </w:tcPr>
          <w:p w:rsidR="00BF55FA" w:rsidRDefault="00BF55FA" w:rsidP="00035303">
            <w:r>
              <w:t>1.1</w:t>
            </w:r>
          </w:p>
        </w:tc>
        <w:tc>
          <w:tcPr>
            <w:tcW w:w="1030" w:type="dxa"/>
          </w:tcPr>
          <w:p w:rsidR="00BF55FA" w:rsidRDefault="00BF55FA" w:rsidP="00035303">
            <w:r>
              <w:t>-2.7</w:t>
            </w:r>
          </w:p>
        </w:tc>
        <w:tc>
          <w:tcPr>
            <w:tcW w:w="1030" w:type="dxa"/>
          </w:tcPr>
          <w:p w:rsidR="00BF55FA" w:rsidRDefault="00BF55FA" w:rsidP="00035303">
            <w:r>
              <w:t>-0.6</w:t>
            </w:r>
          </w:p>
        </w:tc>
        <w:tc>
          <w:tcPr>
            <w:tcW w:w="1030" w:type="dxa"/>
          </w:tcPr>
          <w:p w:rsidR="00BF55FA" w:rsidRDefault="00BF55FA" w:rsidP="00035303">
            <w:r>
              <w:t>-1.6</w:t>
            </w:r>
          </w:p>
        </w:tc>
      </w:tr>
      <w:tr w:rsidR="00BF55FA" w:rsidTr="00035303">
        <w:tc>
          <w:tcPr>
            <w:tcW w:w="2363" w:type="dxa"/>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890F76">
              <w:rPr>
                <w:rFonts w:ascii="Times New Roman" w:hAnsi="Times New Roman" w:cs="Times New Roman"/>
                <w:color w:val="000000"/>
                <w:sz w:val="24"/>
                <w:szCs w:val="24"/>
              </w:rPr>
              <w:t xml:space="preserve">Среднегодовая инфляция </w:t>
            </w:r>
          </w:p>
        </w:tc>
        <w:tc>
          <w:tcPr>
            <w:tcW w:w="1030" w:type="dxa"/>
          </w:tcPr>
          <w:p w:rsidR="00BF55FA" w:rsidRPr="005275C5" w:rsidRDefault="00BF55FA" w:rsidP="00035303">
            <w:pPr>
              <w:rPr>
                <w:rFonts w:ascii="Times New Roman" w:hAnsi="Times New Roman" w:cs="Times New Roman"/>
                <w:sz w:val="24"/>
                <w:szCs w:val="24"/>
              </w:rPr>
            </w:pPr>
          </w:p>
        </w:tc>
        <w:tc>
          <w:tcPr>
            <w:tcW w:w="1029" w:type="dxa"/>
          </w:tcPr>
          <w:p w:rsidR="00BF55FA" w:rsidRDefault="00BF55FA" w:rsidP="00035303">
            <w:r>
              <w:t>6,5</w:t>
            </w:r>
          </w:p>
        </w:tc>
        <w:tc>
          <w:tcPr>
            <w:tcW w:w="1029" w:type="dxa"/>
          </w:tcPr>
          <w:p w:rsidR="00BF55FA" w:rsidRDefault="00BF55FA" w:rsidP="00035303">
            <w:r>
              <w:t>0.4</w:t>
            </w:r>
          </w:p>
        </w:tc>
        <w:tc>
          <w:tcPr>
            <w:tcW w:w="1030" w:type="dxa"/>
          </w:tcPr>
          <w:p w:rsidR="00BF55FA" w:rsidRDefault="00BF55FA" w:rsidP="00035303">
            <w:r>
              <w:t>3.2</w:t>
            </w:r>
          </w:p>
        </w:tc>
        <w:tc>
          <w:tcPr>
            <w:tcW w:w="1030" w:type="dxa"/>
          </w:tcPr>
          <w:p w:rsidR="00BF55FA" w:rsidRDefault="00BF55FA" w:rsidP="00035303">
            <w:r>
              <w:t>.3.1</w:t>
            </w:r>
          </w:p>
        </w:tc>
        <w:tc>
          <w:tcPr>
            <w:tcW w:w="1030" w:type="dxa"/>
          </w:tcPr>
          <w:p w:rsidR="00BF55FA" w:rsidRDefault="00BF55FA" w:rsidP="00035303">
            <w:r>
              <w:t>5.1</w:t>
            </w:r>
          </w:p>
        </w:tc>
        <w:tc>
          <w:tcPr>
            <w:tcW w:w="1030" w:type="dxa"/>
          </w:tcPr>
          <w:p w:rsidR="00BF55FA" w:rsidRDefault="00BF55FA" w:rsidP="00035303">
            <w:r>
              <w:t>6.2</w:t>
            </w:r>
          </w:p>
        </w:tc>
      </w:tr>
      <w:tr w:rsidR="00BF55FA" w:rsidTr="00035303">
        <w:tc>
          <w:tcPr>
            <w:tcW w:w="2363" w:type="dxa"/>
          </w:tcPr>
          <w:p w:rsidR="00BF55FA" w:rsidRPr="00E1012C" w:rsidRDefault="00BF55FA" w:rsidP="00035303">
            <w:pPr>
              <w:autoSpaceDE w:val="0"/>
              <w:autoSpaceDN w:val="0"/>
              <w:adjustRightInd w:val="0"/>
              <w:rPr>
                <w:rFonts w:ascii="Times New Roman" w:hAnsi="Times New Roman" w:cs="Times New Roman"/>
                <w:color w:val="000000"/>
                <w:sz w:val="24"/>
                <w:szCs w:val="24"/>
              </w:rPr>
            </w:pPr>
            <w:r w:rsidRPr="00890F76">
              <w:rPr>
                <w:rFonts w:ascii="Times New Roman" w:hAnsi="Times New Roman" w:cs="Times New Roman"/>
                <w:color w:val="000000"/>
                <w:sz w:val="24"/>
                <w:szCs w:val="24"/>
              </w:rPr>
              <w:t xml:space="preserve">Счет текущих операций </w:t>
            </w: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%ВВП</w:t>
            </w:r>
          </w:p>
        </w:tc>
        <w:tc>
          <w:tcPr>
            <w:tcW w:w="1029" w:type="dxa"/>
          </w:tcPr>
          <w:p w:rsidR="00BF55FA" w:rsidRDefault="00BF55FA" w:rsidP="00035303">
            <w:r>
              <w:t>-15.8</w:t>
            </w:r>
          </w:p>
        </w:tc>
        <w:tc>
          <w:tcPr>
            <w:tcW w:w="1029" w:type="dxa"/>
          </w:tcPr>
          <w:p w:rsidR="00BF55FA" w:rsidRDefault="00BF55FA" w:rsidP="00035303">
            <w:r>
              <w:t>-11.6</w:t>
            </w:r>
          </w:p>
        </w:tc>
        <w:tc>
          <w:tcPr>
            <w:tcW w:w="1030" w:type="dxa"/>
          </w:tcPr>
          <w:p w:rsidR="00BF55FA" w:rsidRDefault="00BF55FA" w:rsidP="00035303">
            <w:r>
              <w:t>-3.2</w:t>
            </w:r>
          </w:p>
        </w:tc>
        <w:tc>
          <w:tcPr>
            <w:tcW w:w="1030" w:type="dxa"/>
          </w:tcPr>
          <w:p w:rsidR="00BF55FA" w:rsidRDefault="00BF55FA" w:rsidP="00035303">
            <w:r>
              <w:t>3.1</w:t>
            </w:r>
          </w:p>
        </w:tc>
        <w:tc>
          <w:tcPr>
            <w:tcW w:w="1030" w:type="dxa"/>
          </w:tcPr>
          <w:p w:rsidR="00BF55FA" w:rsidRDefault="00BF55FA" w:rsidP="00035303">
            <w:r>
              <w:t>-2.6</w:t>
            </w:r>
          </w:p>
        </w:tc>
        <w:tc>
          <w:tcPr>
            <w:tcW w:w="1030" w:type="dxa"/>
          </w:tcPr>
          <w:p w:rsidR="00BF55FA" w:rsidRDefault="00BF55FA" w:rsidP="00035303">
            <w:r>
              <w:t>3.8</w:t>
            </w:r>
          </w:p>
        </w:tc>
      </w:tr>
      <w:tr w:rsidR="00BF55FA" w:rsidTr="00035303">
        <w:tc>
          <w:tcPr>
            <w:tcW w:w="2363" w:type="dxa"/>
          </w:tcPr>
          <w:p w:rsidR="00BF55FA" w:rsidRPr="00890F76" w:rsidRDefault="00BF55FA" w:rsidP="00035303">
            <w:pPr>
              <w:autoSpaceDE w:val="0"/>
              <w:autoSpaceDN w:val="0"/>
              <w:adjustRightInd w:val="0"/>
              <w:rPr>
                <w:rFonts w:ascii="Times New Roman" w:hAnsi="Times New Roman" w:cs="Times New Roman"/>
                <w:color w:val="000000"/>
                <w:sz w:val="24"/>
                <w:szCs w:val="24"/>
              </w:rPr>
            </w:pPr>
            <w:r w:rsidRPr="00890F76">
              <w:rPr>
                <w:rFonts w:ascii="Times New Roman" w:hAnsi="Times New Roman" w:cs="Times New Roman"/>
                <w:color w:val="000000"/>
                <w:sz w:val="24"/>
                <w:szCs w:val="24"/>
              </w:rPr>
              <w:t xml:space="preserve">Баланс консолидированного бюджета СГУ* </w:t>
            </w:r>
          </w:p>
          <w:p w:rsidR="00BF55FA" w:rsidRPr="00890F76" w:rsidRDefault="00BF55FA" w:rsidP="00035303">
            <w:pPr>
              <w:autoSpaceDE w:val="0"/>
              <w:autoSpaceDN w:val="0"/>
              <w:adjustRightInd w:val="0"/>
              <w:rPr>
                <w:rFonts w:ascii="Times New Roman" w:hAnsi="Times New Roman" w:cs="Times New Roman"/>
                <w:color w:val="000000"/>
                <w:sz w:val="24"/>
                <w:szCs w:val="24"/>
              </w:rPr>
            </w:pP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%ВВП</w:t>
            </w:r>
          </w:p>
        </w:tc>
        <w:tc>
          <w:tcPr>
            <w:tcW w:w="1029" w:type="dxa"/>
          </w:tcPr>
          <w:p w:rsidR="00BF55FA" w:rsidRDefault="00BF55FA" w:rsidP="00035303">
            <w:r>
              <w:t>-1.4</w:t>
            </w:r>
          </w:p>
        </w:tc>
        <w:tc>
          <w:tcPr>
            <w:tcW w:w="1029" w:type="dxa"/>
          </w:tcPr>
          <w:p w:rsidR="00BF55FA" w:rsidRDefault="00BF55FA" w:rsidP="00035303">
            <w:r>
              <w:t>-4.4</w:t>
            </w:r>
          </w:p>
        </w:tc>
        <w:tc>
          <w:tcPr>
            <w:tcW w:w="1030" w:type="dxa"/>
          </w:tcPr>
          <w:p w:rsidR="00BF55FA" w:rsidRDefault="00BF55FA" w:rsidP="00035303">
            <w:r>
              <w:t>-3.6</w:t>
            </w:r>
          </w:p>
        </w:tc>
        <w:tc>
          <w:tcPr>
            <w:tcW w:w="1030" w:type="dxa"/>
          </w:tcPr>
          <w:p w:rsidR="00BF55FA" w:rsidRDefault="00BF55FA" w:rsidP="00035303">
            <w:r>
              <w:t>-4.7</w:t>
            </w:r>
          </w:p>
        </w:tc>
        <w:tc>
          <w:tcPr>
            <w:tcW w:w="1030" w:type="dxa"/>
          </w:tcPr>
          <w:p w:rsidR="00BF55FA" w:rsidRDefault="00BF55FA" w:rsidP="00035303">
            <w:r>
              <w:t>-5.2</w:t>
            </w:r>
          </w:p>
        </w:tc>
        <w:tc>
          <w:tcPr>
            <w:tcW w:w="1030" w:type="dxa"/>
          </w:tcPr>
          <w:p w:rsidR="00BF55FA" w:rsidRDefault="00BF55FA" w:rsidP="00035303">
            <w:r>
              <w:t>-5.4</w:t>
            </w:r>
          </w:p>
        </w:tc>
      </w:tr>
      <w:tr w:rsidR="00BF55FA" w:rsidTr="00035303">
        <w:tc>
          <w:tcPr>
            <w:tcW w:w="2363" w:type="dxa"/>
          </w:tcPr>
          <w:p w:rsidR="00BF55FA" w:rsidRPr="00890F76" w:rsidRDefault="00BF55FA" w:rsidP="00035303">
            <w:pPr>
              <w:autoSpaceDE w:val="0"/>
              <w:autoSpaceDN w:val="0"/>
              <w:adjustRightInd w:val="0"/>
              <w:rPr>
                <w:rFonts w:ascii="Times New Roman" w:hAnsi="Times New Roman" w:cs="Times New Roman"/>
                <w:color w:val="000000"/>
                <w:sz w:val="24"/>
                <w:szCs w:val="24"/>
              </w:rPr>
            </w:pPr>
            <w:r w:rsidRPr="00890F76">
              <w:rPr>
                <w:rFonts w:ascii="Times New Roman" w:hAnsi="Times New Roman" w:cs="Times New Roman"/>
                <w:color w:val="000000"/>
                <w:sz w:val="24"/>
                <w:szCs w:val="24"/>
              </w:rPr>
              <w:t xml:space="preserve">Долг сектора государственного управления </w:t>
            </w:r>
          </w:p>
        </w:tc>
        <w:tc>
          <w:tcPr>
            <w:tcW w:w="1030" w:type="dxa"/>
          </w:tcPr>
          <w:p w:rsidR="00BF55FA" w:rsidRPr="005275C5" w:rsidRDefault="00BF55FA" w:rsidP="00035303">
            <w:pPr>
              <w:rPr>
                <w:rFonts w:ascii="Times New Roman" w:hAnsi="Times New Roman" w:cs="Times New Roman"/>
                <w:sz w:val="24"/>
                <w:szCs w:val="24"/>
              </w:rPr>
            </w:pPr>
            <w:r w:rsidRPr="005275C5">
              <w:rPr>
                <w:rFonts w:ascii="Times New Roman" w:hAnsi="Times New Roman" w:cs="Times New Roman"/>
                <w:sz w:val="24"/>
                <w:szCs w:val="24"/>
              </w:rPr>
              <w:t>%ВВП</w:t>
            </w:r>
          </w:p>
        </w:tc>
        <w:tc>
          <w:tcPr>
            <w:tcW w:w="1029" w:type="dxa"/>
          </w:tcPr>
          <w:p w:rsidR="00BF55FA" w:rsidRDefault="00BF55FA" w:rsidP="00035303">
            <w:r>
              <w:t>57.1</w:t>
            </w:r>
          </w:p>
        </w:tc>
        <w:tc>
          <w:tcPr>
            <w:tcW w:w="1029" w:type="dxa"/>
          </w:tcPr>
          <w:p w:rsidR="00BF55FA" w:rsidRDefault="00BF55FA" w:rsidP="00035303">
            <w:r>
              <w:t>58.9</w:t>
            </w:r>
          </w:p>
        </w:tc>
        <w:tc>
          <w:tcPr>
            <w:tcW w:w="1030" w:type="dxa"/>
          </w:tcPr>
          <w:p w:rsidR="00BF55FA" w:rsidRDefault="00BF55FA" w:rsidP="00035303">
            <w:r>
              <w:t>59.7</w:t>
            </w:r>
          </w:p>
        </w:tc>
        <w:tc>
          <w:tcPr>
            <w:tcW w:w="1030" w:type="dxa"/>
          </w:tcPr>
          <w:p w:rsidR="00BF55FA" w:rsidRDefault="00BF55FA" w:rsidP="00035303">
            <w:r>
              <w:t>60.7</w:t>
            </w:r>
          </w:p>
        </w:tc>
        <w:tc>
          <w:tcPr>
            <w:tcW w:w="1030" w:type="dxa"/>
          </w:tcPr>
          <w:p w:rsidR="00BF55FA" w:rsidRDefault="00BF55FA" w:rsidP="00035303">
            <w:r>
              <w:t>61.8</w:t>
            </w:r>
          </w:p>
        </w:tc>
        <w:tc>
          <w:tcPr>
            <w:tcW w:w="1030" w:type="dxa"/>
          </w:tcPr>
          <w:p w:rsidR="00BF55FA" w:rsidRDefault="00BF55FA" w:rsidP="00035303">
            <w:r>
              <w:t>63.3</w:t>
            </w:r>
          </w:p>
        </w:tc>
      </w:tr>
    </w:tbl>
    <w:p w:rsidR="00BF55FA" w:rsidRPr="00890F76" w:rsidRDefault="00BF55FA" w:rsidP="00BF55FA">
      <w:pPr>
        <w:rPr>
          <w:rFonts w:ascii="Times New Roman" w:hAnsi="Times New Roman" w:cs="Times New Roman"/>
          <w:sz w:val="24"/>
          <w:szCs w:val="24"/>
        </w:rPr>
      </w:pPr>
      <w:r w:rsidRPr="00890F76">
        <w:rPr>
          <w:rFonts w:ascii="Times New Roman" w:hAnsi="Times New Roman" w:cs="Times New Roman"/>
          <w:sz w:val="24"/>
          <w:szCs w:val="24"/>
        </w:rPr>
        <w:t>Примечание: * показатели согласно Договору о ЕАЭС (статья 63).</w:t>
      </w:r>
    </w:p>
    <w:p w:rsidR="00582FF2" w:rsidRDefault="00582FF2" w:rsidP="00666C3D">
      <w:pPr>
        <w:spacing w:line="360" w:lineRule="auto"/>
        <w:rPr>
          <w:rStyle w:val="bold-val"/>
          <w:rFonts w:ascii="Times New Roman" w:hAnsi="Times New Roman" w:cs="Times New Roman"/>
          <w:color w:val="222222"/>
          <w:sz w:val="28"/>
          <w:szCs w:val="28"/>
          <w:bdr w:val="none" w:sz="0" w:space="0" w:color="auto" w:frame="1"/>
        </w:rPr>
      </w:pPr>
      <w:r w:rsidRPr="00582FF2">
        <w:rPr>
          <w:rFonts w:ascii="Times New Roman" w:eastAsia="Times New Roman" w:hAnsi="Times New Roman" w:cs="Times New Roman"/>
          <w:bCs/>
          <w:sz w:val="28"/>
          <w:szCs w:val="28"/>
        </w:rPr>
        <w:lastRenderedPageBreak/>
        <w:t>В Кыргызстане</w:t>
      </w:r>
      <w:r w:rsidRPr="001C0F15">
        <w:rPr>
          <w:rFonts w:ascii="Times New Roman" w:eastAsia="Times New Roman" w:hAnsi="Times New Roman" w:cs="Times New Roman"/>
          <w:b/>
          <w:bCs/>
          <w:sz w:val="24"/>
          <w:szCs w:val="24"/>
        </w:rPr>
        <w:t xml:space="preserve"> </w:t>
      </w:r>
      <w:r w:rsidRPr="001C0F15">
        <w:rPr>
          <w:rFonts w:ascii="Times New Roman" w:hAnsi="Times New Roman" w:cs="Times New Roman"/>
          <w:color w:val="222222"/>
          <w:sz w:val="28"/>
          <w:szCs w:val="28"/>
        </w:rPr>
        <w:t>2020 год номинальный ВВП утвержден в объеме 667,1 </w:t>
      </w:r>
      <w:r>
        <w:rPr>
          <w:rFonts w:ascii="Times New Roman" w:hAnsi="Times New Roman" w:cs="Times New Roman"/>
          <w:color w:val="222222"/>
          <w:sz w:val="28"/>
          <w:szCs w:val="28"/>
        </w:rPr>
        <w:t>миллиарда сомов 5 %</w:t>
      </w:r>
      <w:r w:rsidRPr="001C0F15">
        <w:rPr>
          <w:rFonts w:ascii="Times New Roman" w:hAnsi="Times New Roman" w:cs="Times New Roman"/>
          <w:color w:val="222222"/>
          <w:sz w:val="28"/>
          <w:szCs w:val="28"/>
        </w:rPr>
        <w:t xml:space="preserve"> роста</w:t>
      </w:r>
      <w:r>
        <w:rPr>
          <w:rFonts w:ascii="Times New Roman" w:eastAsia="Times New Roman" w:hAnsi="Times New Roman" w:cs="Times New Roman"/>
          <w:sz w:val="28"/>
          <w:szCs w:val="28"/>
        </w:rPr>
        <w:t xml:space="preserve">, </w:t>
      </w:r>
      <w:r w:rsidRPr="001C0F15">
        <w:rPr>
          <w:rFonts w:ascii="Times New Roman" w:eastAsia="Times New Roman" w:hAnsi="Times New Roman" w:cs="Times New Roman"/>
          <w:sz w:val="28"/>
          <w:szCs w:val="28"/>
        </w:rPr>
        <w:t>в 2019году,</w:t>
      </w:r>
      <w:r w:rsidRPr="001D6A1D">
        <w:rPr>
          <w:rFonts w:ascii="Times New Roman" w:eastAsia="Times New Roman" w:hAnsi="Times New Roman" w:cs="Times New Roman"/>
          <w:b/>
          <w:bCs/>
          <w:sz w:val="24"/>
          <w:szCs w:val="24"/>
        </w:rPr>
        <w:t xml:space="preserve"> </w:t>
      </w:r>
      <w:r w:rsidRPr="00582FF2">
        <w:rPr>
          <w:rFonts w:ascii="Times New Roman" w:eastAsia="Times New Roman" w:hAnsi="Times New Roman" w:cs="Times New Roman"/>
          <w:bCs/>
          <w:sz w:val="28"/>
          <w:szCs w:val="28"/>
        </w:rPr>
        <w:t>590042</w:t>
      </w:r>
      <w:r w:rsidRPr="00134AAD">
        <w:rPr>
          <w:rFonts w:ascii="Times New Roman" w:eastAsia="Times New Roman" w:hAnsi="Times New Roman" w:cs="Times New Roman"/>
          <w:sz w:val="28"/>
          <w:szCs w:val="28"/>
        </w:rPr>
        <w:t> KGS млн.,</w:t>
      </w:r>
      <w:r w:rsidRPr="00134AAD">
        <w:rPr>
          <w:rFonts w:ascii="Times New Roman" w:eastAsia="Times New Roman" w:hAnsi="Times New Roman" w:cs="Times New Roman"/>
          <w:b/>
          <w:bCs/>
          <w:sz w:val="28"/>
          <w:szCs w:val="28"/>
        </w:rPr>
        <w:t xml:space="preserve"> </w:t>
      </w:r>
      <w:r w:rsidRPr="00582FF2">
        <w:rPr>
          <w:rFonts w:ascii="Times New Roman" w:eastAsia="Times New Roman" w:hAnsi="Times New Roman" w:cs="Times New Roman"/>
          <w:bCs/>
          <w:sz w:val="28"/>
          <w:szCs w:val="28"/>
        </w:rPr>
        <w:t>8.45</w:t>
      </w:r>
      <w:r w:rsidRPr="00134AAD">
        <w:rPr>
          <w:rFonts w:ascii="Times New Roman" w:eastAsia="Times New Roman" w:hAnsi="Times New Roman" w:cs="Times New Roman"/>
          <w:sz w:val="28"/>
          <w:szCs w:val="28"/>
        </w:rPr>
        <w:t> USD млрд</w:t>
      </w:r>
      <w:r>
        <w:rPr>
          <w:rFonts w:ascii="Times New Roman" w:eastAsia="Times New Roman" w:hAnsi="Times New Roman" w:cs="Times New Roman"/>
          <w:sz w:val="28"/>
          <w:szCs w:val="28"/>
        </w:rPr>
        <w:t>.</w:t>
      </w:r>
      <w:r w:rsidRPr="00134AAD">
        <w:rPr>
          <w:rFonts w:ascii="Times New Roman" w:eastAsia="Times New Roman" w:hAnsi="Times New Roman" w:cs="Times New Roman"/>
          <w:sz w:val="28"/>
          <w:szCs w:val="28"/>
        </w:rPr>
        <w:t xml:space="preserve"> годовой темп роста составлял  4,5%, ВВП на душу населения составило </w:t>
      </w:r>
      <w:r w:rsidRPr="00134AAD">
        <w:rPr>
          <w:rFonts w:ascii="Times New Roman" w:eastAsia="Times New Roman" w:hAnsi="Times New Roman" w:cs="Times New Roman"/>
          <w:bCs/>
          <w:sz w:val="28"/>
          <w:szCs w:val="28"/>
        </w:rPr>
        <w:t>1116</w:t>
      </w:r>
      <w:r w:rsidRPr="00134AAD">
        <w:rPr>
          <w:rFonts w:ascii="Times New Roman" w:eastAsia="Times New Roman" w:hAnsi="Times New Roman" w:cs="Times New Roman"/>
          <w:sz w:val="28"/>
          <w:szCs w:val="28"/>
        </w:rPr>
        <w:t> USD</w:t>
      </w:r>
      <w:r w:rsidRPr="00134AAD">
        <w:rPr>
          <w:rStyle w:val="bold-val"/>
          <w:rFonts w:ascii="Times New Roman" w:hAnsi="Times New Roman" w:cs="Times New Roman"/>
          <w:color w:val="222222"/>
          <w:sz w:val="28"/>
          <w:szCs w:val="28"/>
          <w:bdr w:val="none" w:sz="0" w:space="0" w:color="auto" w:frame="1"/>
        </w:rPr>
        <w:t xml:space="preserve"> .</w:t>
      </w:r>
    </w:p>
    <w:p w:rsidR="001B257A" w:rsidRDefault="00E62212" w:rsidP="00666C3D">
      <w:pPr>
        <w:spacing w:line="360" w:lineRule="auto"/>
        <w:rPr>
          <w:rStyle w:val="bold-val"/>
          <w:rFonts w:ascii="Times New Roman" w:hAnsi="Times New Roman" w:cs="Times New Roman"/>
          <w:b/>
          <w:color w:val="222222"/>
          <w:sz w:val="28"/>
          <w:szCs w:val="28"/>
          <w:bdr w:val="none" w:sz="0" w:space="0" w:color="auto" w:frame="1"/>
        </w:rPr>
      </w:pPr>
      <w:r>
        <w:rPr>
          <w:rStyle w:val="bold-val"/>
          <w:rFonts w:ascii="Times New Roman" w:hAnsi="Times New Roman" w:cs="Times New Roman"/>
          <w:b/>
          <w:color w:val="222222"/>
          <w:sz w:val="28"/>
          <w:szCs w:val="28"/>
          <w:bdr w:val="none" w:sz="0" w:space="0" w:color="auto" w:frame="1"/>
        </w:rPr>
        <w:t>10.4</w:t>
      </w:r>
      <w:r w:rsidR="001B257A" w:rsidRPr="001B257A">
        <w:rPr>
          <w:rStyle w:val="bold-val"/>
          <w:rFonts w:ascii="Times New Roman" w:hAnsi="Times New Roman" w:cs="Times New Roman"/>
          <w:b/>
          <w:color w:val="222222"/>
          <w:sz w:val="28"/>
          <w:szCs w:val="28"/>
          <w:bdr w:val="none" w:sz="0" w:space="0" w:color="auto" w:frame="1"/>
        </w:rPr>
        <w:t>.2.</w:t>
      </w:r>
      <w:r w:rsidR="001B257A">
        <w:rPr>
          <w:rStyle w:val="bold-val"/>
          <w:rFonts w:ascii="Times New Roman" w:hAnsi="Times New Roman" w:cs="Times New Roman"/>
          <w:b/>
          <w:color w:val="222222"/>
          <w:sz w:val="28"/>
          <w:szCs w:val="28"/>
          <w:bdr w:val="none" w:sz="0" w:space="0" w:color="auto" w:frame="1"/>
        </w:rPr>
        <w:t xml:space="preserve">Финансовая система </w:t>
      </w:r>
      <w:r w:rsidR="00FF68E8">
        <w:rPr>
          <w:rStyle w:val="bold-val"/>
          <w:rFonts w:ascii="Times New Roman" w:hAnsi="Times New Roman" w:cs="Times New Roman"/>
          <w:b/>
          <w:color w:val="222222"/>
          <w:sz w:val="28"/>
          <w:szCs w:val="28"/>
          <w:bdr w:val="none" w:sz="0" w:space="0" w:color="auto" w:frame="1"/>
        </w:rPr>
        <w:t>Кыргызстана</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В целях регулирования финансовых процессов в любом государстве организуется финансовая система. Как мы уже говорили выше финансовая система - это совокупность органов и учреждений, форм и методов, сфер финансовых отношений, связанных с образованием и использованием централизованных и децентрализованных фондов денежных средств.</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Финансовую систему Кыргызской Республики (КР) обобщенно можно представить в виде двух важнейших частей - децентрализованных финансов и централизованных финансов.</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Децентрализованные финансы - это фонды денежных средств предприятий, организаций, фирм, других коммерческих и некоммерческих структур, а также и отраслей. Они охватывают экономические отношения, на основе которых формируются и используются такие децентрализованные фонды денежных средств, как фонд возмещения, фонд накопления, резервные фонды, страховые фонды, фонд заработной платы, специальные фонды.</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При этом необходимо различить финансы государственных, кооперативных, частных, акционерных фирм и предприятий, поскольку они связаны с функционированием различных форм собственности в многоукладной экономике.</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 xml:space="preserve">Централизованные финансы формируются за счет фондов денежных средств фирм и отраслей макроэкономики. Централизованные финансы состоят из следующих звеньев: 1) фонды социального страхования; 2) фонды </w:t>
      </w:r>
      <w:r w:rsidRPr="00FF68E8">
        <w:rPr>
          <w:rFonts w:ascii="Times New Roman" w:eastAsia="Times New Roman" w:hAnsi="Times New Roman" w:cs="Times New Roman"/>
          <w:sz w:val="28"/>
          <w:szCs w:val="28"/>
        </w:rPr>
        <w:lastRenderedPageBreak/>
        <w:t>имущественного и личного страхования; 3) государственный бюджет; 4) кредит.</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Финансы представляют собой экономические отношения, связанные с формированием, распреде</w:t>
      </w:r>
      <w:r w:rsidR="00E62212">
        <w:rPr>
          <w:rFonts w:ascii="Times New Roman" w:eastAsia="Times New Roman" w:hAnsi="Times New Roman" w:cs="Times New Roman"/>
          <w:sz w:val="28"/>
          <w:szCs w:val="28"/>
        </w:rPr>
        <w:t>лением и использованием централизованных и децентрализованных</w:t>
      </w:r>
      <w:r w:rsidRPr="00FF68E8">
        <w:rPr>
          <w:rFonts w:ascii="Times New Roman" w:eastAsia="Times New Roman" w:hAnsi="Times New Roman" w:cs="Times New Roman"/>
          <w:sz w:val="28"/>
          <w:szCs w:val="28"/>
        </w:rPr>
        <w:t xml:space="preserve"> фондов денежных средств в целях выполнения функций и задач государства и обеспечения условий расширенного воспроизводства.</w:t>
      </w:r>
    </w:p>
    <w:p w:rsidR="00FF68E8" w:rsidRPr="00FF68E8" w:rsidRDefault="00F42398" w:rsidP="00F35E0A">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68E8" w:rsidRPr="00FF68E8">
        <w:rPr>
          <w:rFonts w:ascii="Times New Roman" w:eastAsia="Times New Roman" w:hAnsi="Times New Roman" w:cs="Times New Roman"/>
          <w:sz w:val="28"/>
          <w:szCs w:val="28"/>
        </w:rPr>
        <w:t>Для осуществления этих задач государственные финансовые учреждения должны вступать в определенные финансовые отношения, касаются ли они отношений с налогоплательщиками, лицами, получающими пенсии, пособия по безработице и другие виды социальной помощи, либо отношений с индивидуальными государствами.</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Вся совокупность таких отношений и составляет финансовую систему, которую можно разделить на несколько крупных сфер такие как: финансы предприятий; учреждений и организаций; страхование; государственные финансы.</w:t>
      </w:r>
    </w:p>
    <w:p w:rsidR="00FF68E8" w:rsidRPr="00FF68E8" w:rsidRDefault="00F42398" w:rsidP="00F35E0A">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F68E8" w:rsidRPr="00FF68E8">
        <w:rPr>
          <w:rFonts w:ascii="Times New Roman" w:eastAsia="Times New Roman" w:hAnsi="Times New Roman" w:cs="Times New Roman"/>
          <w:sz w:val="28"/>
          <w:szCs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оказывающий определяющее влияние на состав и назначение целевых фондов.</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Этот критерий позволяет выделить в сфере финансов предприятий (учреждений, организаций) такие звенья, как финансы предприятий функционирующих на коммерческих началах; финансы учреждений и организаций, осуществляющих некоммерческую деятельность; финансы общественных объединений.</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 xml:space="preserve">В страховой сфере, где характер деятельности субъекта предопределяет специфику объекта страхования, в качестве звеньев выступают: социальное </w:t>
      </w:r>
      <w:r w:rsidRPr="00FF68E8">
        <w:rPr>
          <w:rFonts w:ascii="Times New Roman" w:eastAsia="Times New Roman" w:hAnsi="Times New Roman" w:cs="Times New Roman"/>
          <w:sz w:val="28"/>
          <w:szCs w:val="28"/>
        </w:rPr>
        <w:lastRenderedPageBreak/>
        <w:t>страхование, имущественное и личное страхование, страхование предпринимательских рисков. В сфере государственных финансов - соответственно, государственный бюджет, внебюджетные фонды, государственный кредит.</w:t>
      </w:r>
    </w:p>
    <w:p w:rsidR="00FF68E8" w:rsidRPr="00FF68E8" w:rsidRDefault="00FF68E8" w:rsidP="00F35E0A">
      <w:pPr>
        <w:spacing w:before="100" w:beforeAutospacing="1" w:after="100" w:afterAutospacing="1" w:line="360" w:lineRule="auto"/>
        <w:rPr>
          <w:rFonts w:ascii="Times New Roman" w:eastAsia="Times New Roman" w:hAnsi="Times New Roman" w:cs="Times New Roman"/>
          <w:sz w:val="28"/>
          <w:szCs w:val="28"/>
        </w:rPr>
      </w:pPr>
      <w:r w:rsidRPr="00FF68E8">
        <w:rPr>
          <w:rFonts w:ascii="Times New Roman" w:eastAsia="Times New Roman" w:hAnsi="Times New Roman" w:cs="Times New Roman"/>
          <w:sz w:val="28"/>
          <w:szCs w:val="28"/>
        </w:rPr>
        <w:t>Все вышеперечисленные финансовые отношения обобщенно можно представить в следующем, классическом виде:</w:t>
      </w:r>
    </w:p>
    <w:p w:rsidR="00FF68E8" w:rsidRPr="00FF68E8" w:rsidRDefault="00F42398" w:rsidP="00F35E0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Финансовая система Кыргызстана</w:t>
      </w:r>
    </w:p>
    <w:p w:rsidR="001B257A" w:rsidRDefault="00755C02" w:rsidP="00666C3D">
      <w:pPr>
        <w:spacing w:line="360" w:lineRule="auto"/>
        <w:rPr>
          <w:rStyle w:val="news-storytext"/>
          <w:rFonts w:ascii="Times New Roman" w:hAnsi="Times New Roman" w:cs="Times New Roman"/>
          <w:b/>
          <w:color w:val="222222"/>
          <w:sz w:val="28"/>
          <w:szCs w:val="28"/>
          <w:bdr w:val="none" w:sz="0" w:space="0" w:color="auto" w:frame="1"/>
        </w:rPr>
      </w:pPr>
      <w:r>
        <w:rPr>
          <w:rFonts w:ascii="Times New Roman" w:hAnsi="Times New Roman" w:cs="Times New Roman"/>
          <w:b/>
          <w:noProof/>
          <w:color w:val="222222"/>
          <w:sz w:val="28"/>
          <w:szCs w:val="28"/>
        </w:rPr>
        <w:pict>
          <v:roundrect id="_x0000_s1548" style="position:absolute;margin-left:168.9pt;margin-top:14.45pt;width:168.55pt;height:46.7pt;z-index:252153856" arcsize="10923f" fillcolor="#f2dbdb [661]" strokecolor="#c0504d [3205]" strokeweight="1.5pt">
            <v:textbox>
              <w:txbxContent>
                <w:p w:rsidR="00923B5E" w:rsidRPr="00F35E0A" w:rsidRDefault="00923B5E" w:rsidP="00F35E0A">
                  <w:pPr>
                    <w:jc w:val="center"/>
                    <w:rPr>
                      <w:rFonts w:ascii="Times New Roman" w:hAnsi="Times New Roman" w:cs="Times New Roman"/>
                      <w:b/>
                      <w:sz w:val="24"/>
                      <w:szCs w:val="24"/>
                    </w:rPr>
                  </w:pPr>
                  <w:r w:rsidRPr="00F35E0A">
                    <w:rPr>
                      <w:rFonts w:ascii="Times New Roman" w:hAnsi="Times New Roman" w:cs="Times New Roman"/>
                      <w:b/>
                      <w:sz w:val="24"/>
                      <w:szCs w:val="24"/>
                    </w:rPr>
                    <w:t>Финансовая система</w:t>
                  </w:r>
                </w:p>
              </w:txbxContent>
            </v:textbox>
          </v:roundrect>
        </w:pict>
      </w:r>
    </w:p>
    <w:p w:rsidR="001B257A" w:rsidRDefault="00755C02" w:rsidP="00666C3D">
      <w:pPr>
        <w:spacing w:line="360" w:lineRule="auto"/>
        <w:rPr>
          <w:rStyle w:val="news-storytext"/>
          <w:rFonts w:ascii="Times New Roman" w:hAnsi="Times New Roman" w:cs="Times New Roman"/>
          <w:b/>
          <w:color w:val="222222"/>
          <w:sz w:val="28"/>
          <w:szCs w:val="28"/>
          <w:bdr w:val="none" w:sz="0" w:space="0" w:color="auto" w:frame="1"/>
        </w:rPr>
      </w:pPr>
      <w:r>
        <w:rPr>
          <w:rFonts w:ascii="Times New Roman" w:hAnsi="Times New Roman" w:cs="Times New Roman"/>
          <w:b/>
          <w:noProof/>
          <w:color w:val="222222"/>
          <w:sz w:val="28"/>
          <w:szCs w:val="28"/>
        </w:rPr>
        <w:pict>
          <v:shape id="_x0000_s1558" type="#_x0000_t67" style="position:absolute;margin-left:245.65pt;margin-top:27pt;width:15.85pt;height:23.75pt;z-index:252164096" fillcolor="#f2dbdb [661]" strokecolor="#c0504d [3205]" strokeweight="1.5pt">
            <v:textbox style="layout-flow:vertical-ideographic"/>
          </v:shape>
        </w:pict>
      </w:r>
    </w:p>
    <w:p w:rsidR="001B257A" w:rsidRDefault="00755C02" w:rsidP="00666C3D">
      <w:pPr>
        <w:spacing w:line="360" w:lineRule="auto"/>
        <w:rPr>
          <w:rStyle w:val="news-storytext"/>
          <w:rFonts w:ascii="Times New Roman" w:hAnsi="Times New Roman" w:cs="Times New Roman"/>
          <w:b/>
          <w:color w:val="222222"/>
          <w:sz w:val="28"/>
          <w:szCs w:val="28"/>
          <w:bdr w:val="none" w:sz="0" w:space="0" w:color="auto" w:frame="1"/>
        </w:rPr>
      </w:pPr>
      <w:r>
        <w:rPr>
          <w:rFonts w:ascii="Times New Roman" w:hAnsi="Times New Roman" w:cs="Times New Roman"/>
          <w:b/>
          <w:noProof/>
          <w:color w:val="222222"/>
          <w:sz w:val="28"/>
          <w:szCs w:val="28"/>
        </w:rPr>
        <w:pict>
          <v:shape id="_x0000_s1567" type="#_x0000_t67" style="position:absolute;margin-left:413.4pt;margin-top:18.95pt;width:11.1pt;height:19.8pt;z-index:252173312" fillcolor="#f2dbdb [661]" strokecolor="#c0504d [3205]" strokeweight="1.5pt">
            <v:textbox style="layout-flow:vertical-ideographic"/>
          </v:shape>
        </w:pict>
      </w:r>
      <w:r>
        <w:rPr>
          <w:rFonts w:ascii="Times New Roman" w:hAnsi="Times New Roman" w:cs="Times New Roman"/>
          <w:b/>
          <w:noProof/>
          <w:color w:val="222222"/>
          <w:sz w:val="28"/>
          <w:szCs w:val="28"/>
        </w:rPr>
        <w:pict>
          <v:shape id="_x0000_s1566" type="#_x0000_t67" style="position:absolute;margin-left:259.85pt;margin-top:16.6pt;width:12.75pt;height:22.15pt;z-index:252172288" fillcolor="#f2dbdb [661]" strokecolor="#c0504d [3205]" strokeweight="1.5pt">
            <v:textbox style="layout-flow:vertical-ideographic"/>
          </v:shape>
        </w:pict>
      </w:r>
      <w:r>
        <w:rPr>
          <w:rFonts w:ascii="Times New Roman" w:hAnsi="Times New Roman" w:cs="Times New Roman"/>
          <w:b/>
          <w:noProof/>
          <w:color w:val="222222"/>
          <w:sz w:val="28"/>
          <w:szCs w:val="28"/>
        </w:rPr>
        <w:pict>
          <v:shape id="_x0000_s1565" type="#_x0000_t67" style="position:absolute;margin-left:116.7pt;margin-top:16.6pt;width:13.45pt;height:22.15pt;z-index:252171264" fillcolor="#f2dbdb [661]" strokecolor="#c0504d [3205]" strokeweight="1.5pt">
            <v:textbox style="layout-flow:vertical-ideographic"/>
          </v:shape>
        </w:pict>
      </w:r>
      <w:r>
        <w:rPr>
          <w:rFonts w:ascii="Times New Roman" w:hAnsi="Times New Roman" w:cs="Times New Roman"/>
          <w:b/>
          <w:noProof/>
          <w:color w:val="222222"/>
          <w:sz w:val="28"/>
          <w:szCs w:val="28"/>
        </w:rPr>
        <w:pict>
          <v:shape id="_x0000_s1557" type="#_x0000_t32" style="position:absolute;margin-left:116.7pt;margin-top:16.6pt;width:307.8pt;height:2.35pt;z-index:252163072" o:connectortype="straight" strokecolor="#c0504d [3205]" strokeweight="1.5pt"/>
        </w:pict>
      </w:r>
    </w:p>
    <w:p w:rsidR="001B257A" w:rsidRDefault="00755C02" w:rsidP="00666C3D">
      <w:pPr>
        <w:spacing w:line="360" w:lineRule="auto"/>
        <w:rPr>
          <w:rStyle w:val="news-storytext"/>
          <w:rFonts w:ascii="Times New Roman" w:hAnsi="Times New Roman" w:cs="Times New Roman"/>
          <w:b/>
          <w:color w:val="222222"/>
          <w:sz w:val="28"/>
          <w:szCs w:val="28"/>
          <w:bdr w:val="none" w:sz="0" w:space="0" w:color="auto" w:frame="1"/>
        </w:rPr>
      </w:pPr>
      <w:r>
        <w:rPr>
          <w:rFonts w:ascii="Times New Roman" w:hAnsi="Times New Roman" w:cs="Times New Roman"/>
          <w:b/>
          <w:noProof/>
          <w:color w:val="222222"/>
          <w:sz w:val="28"/>
          <w:szCs w:val="28"/>
        </w:rPr>
        <w:pict>
          <v:roundrect id="_x0000_s1551" style="position:absolute;margin-left:337.45pt;margin-top:4.6pt;width:138.45pt;height:49.85pt;z-index:252156928" arcsize="10923f" fillcolor="#f2dbdb [661]" strokecolor="#c0504d [3205]" strokeweight="1.5pt">
            <v:textbox>
              <w:txbxContent>
                <w:p w:rsidR="00923B5E" w:rsidRPr="00F35E0A" w:rsidRDefault="00923B5E" w:rsidP="00F35E0A">
                  <w:pPr>
                    <w:jc w:val="center"/>
                    <w:rPr>
                      <w:rFonts w:ascii="Times New Roman" w:hAnsi="Times New Roman" w:cs="Times New Roman"/>
                      <w:b/>
                      <w:sz w:val="24"/>
                      <w:szCs w:val="24"/>
                    </w:rPr>
                  </w:pPr>
                  <w:r w:rsidRPr="00F35E0A">
                    <w:rPr>
                      <w:rFonts w:ascii="Times New Roman" w:hAnsi="Times New Roman" w:cs="Times New Roman"/>
                      <w:b/>
                      <w:sz w:val="24"/>
                      <w:szCs w:val="24"/>
                    </w:rPr>
                    <w:t>Общегосударственные финансы</w:t>
                  </w:r>
                </w:p>
              </w:txbxContent>
            </v:textbox>
          </v:roundrect>
        </w:pict>
      </w:r>
      <w:r>
        <w:rPr>
          <w:rFonts w:ascii="Times New Roman" w:hAnsi="Times New Roman" w:cs="Times New Roman"/>
          <w:b/>
          <w:noProof/>
          <w:color w:val="222222"/>
          <w:sz w:val="28"/>
          <w:szCs w:val="28"/>
        </w:rPr>
        <w:pict>
          <v:roundrect id="_x0000_s1550" style="position:absolute;margin-left:206.1pt;margin-top:4.6pt;width:123.45pt;height:53.8pt;z-index:252155904" arcsize="10923f" fillcolor="#f2dbdb [661]" strokecolor="#c0504d [3205]" strokeweight="1.5pt">
            <v:textbox>
              <w:txbxContent>
                <w:p w:rsidR="00923B5E" w:rsidRPr="00F35E0A" w:rsidRDefault="00923B5E" w:rsidP="00F35E0A">
                  <w:pPr>
                    <w:jc w:val="center"/>
                    <w:rPr>
                      <w:rFonts w:ascii="Times New Roman" w:hAnsi="Times New Roman" w:cs="Times New Roman"/>
                      <w:b/>
                      <w:sz w:val="24"/>
                      <w:szCs w:val="24"/>
                    </w:rPr>
                  </w:pPr>
                  <w:r w:rsidRPr="00F35E0A">
                    <w:rPr>
                      <w:rFonts w:ascii="Times New Roman" w:hAnsi="Times New Roman" w:cs="Times New Roman"/>
                      <w:b/>
                      <w:sz w:val="24"/>
                      <w:szCs w:val="24"/>
                    </w:rPr>
                    <w:t>страхование</w:t>
                  </w:r>
                </w:p>
              </w:txbxContent>
            </v:textbox>
          </v:roundrect>
        </w:pict>
      </w:r>
      <w:r>
        <w:rPr>
          <w:rFonts w:ascii="Times New Roman" w:hAnsi="Times New Roman" w:cs="Times New Roman"/>
          <w:b/>
          <w:noProof/>
          <w:color w:val="222222"/>
          <w:sz w:val="28"/>
          <w:szCs w:val="28"/>
        </w:rPr>
        <w:pict>
          <v:roundrect id="_x0000_s1549" style="position:absolute;margin-left:36pt;margin-top:4.6pt;width:160.6pt;height:53.8pt;z-index:252154880" arcsize="10923f" fillcolor="#f2dbdb [661]" strokecolor="#c0504d [3205]" strokeweight="1.5pt">
            <v:textbox>
              <w:txbxContent>
                <w:p w:rsidR="00923B5E" w:rsidRPr="00F35E0A" w:rsidRDefault="00923B5E" w:rsidP="00F35E0A">
                  <w:pPr>
                    <w:jc w:val="center"/>
                    <w:rPr>
                      <w:rFonts w:ascii="Times New Roman" w:hAnsi="Times New Roman" w:cs="Times New Roman"/>
                      <w:b/>
                      <w:sz w:val="24"/>
                      <w:szCs w:val="24"/>
                    </w:rPr>
                  </w:pPr>
                  <w:r w:rsidRPr="00F35E0A">
                    <w:rPr>
                      <w:rFonts w:ascii="Times New Roman" w:hAnsi="Times New Roman" w:cs="Times New Roman"/>
                      <w:b/>
                      <w:sz w:val="24"/>
                      <w:szCs w:val="24"/>
                    </w:rPr>
                    <w:t>Финансы  хозяйственных субъектов</w:t>
                  </w:r>
                </w:p>
              </w:txbxContent>
            </v:textbox>
          </v:roundrect>
        </w:pict>
      </w:r>
    </w:p>
    <w:p w:rsidR="001B257A" w:rsidRDefault="00755C02" w:rsidP="00666C3D">
      <w:pPr>
        <w:spacing w:line="360" w:lineRule="auto"/>
        <w:rPr>
          <w:rStyle w:val="news-storytext"/>
          <w:rFonts w:ascii="Times New Roman" w:hAnsi="Times New Roman" w:cs="Times New Roman"/>
          <w:b/>
          <w:color w:val="222222"/>
          <w:sz w:val="28"/>
          <w:szCs w:val="28"/>
          <w:bdr w:val="none" w:sz="0" w:space="0" w:color="auto" w:frame="1"/>
        </w:rPr>
      </w:pPr>
      <w:r>
        <w:rPr>
          <w:rFonts w:ascii="Times New Roman" w:hAnsi="Times New Roman" w:cs="Times New Roman"/>
          <w:b/>
          <w:noProof/>
          <w:color w:val="222222"/>
          <w:sz w:val="28"/>
          <w:szCs w:val="28"/>
        </w:rPr>
        <w:pict>
          <v:shape id="_x0000_s1564" type="#_x0000_t67" style="position:absolute;margin-left:405.5pt;margin-top:20.3pt;width:11.85pt;height:39.55pt;z-index:252170240" fillcolor="#f2dbdb [661]" strokecolor="#c0504d [3205]" strokeweight="1.5pt">
            <v:textbox style="layout-flow:vertical-ideographic"/>
          </v:shape>
        </w:pict>
      </w:r>
      <w:r>
        <w:rPr>
          <w:rFonts w:ascii="Times New Roman" w:hAnsi="Times New Roman" w:cs="Times New Roman"/>
          <w:b/>
          <w:noProof/>
          <w:color w:val="222222"/>
          <w:sz w:val="28"/>
          <w:szCs w:val="28"/>
        </w:rPr>
        <w:pict>
          <v:shape id="_x0000_s1563" type="#_x0000_t67" style="position:absolute;margin-left:267pt;margin-top:24.25pt;width:11.9pt;height:35.6pt;z-index:252169216" fillcolor="#f2dbdb [661]" strokecolor="#c0504d [3205]" strokeweight="1.5pt">
            <v:textbox style="layout-flow:vertical-ideographic"/>
          </v:shape>
        </w:pict>
      </w:r>
      <w:r>
        <w:rPr>
          <w:rFonts w:ascii="Times New Roman" w:hAnsi="Times New Roman" w:cs="Times New Roman"/>
          <w:b/>
          <w:noProof/>
          <w:color w:val="222222"/>
          <w:sz w:val="28"/>
          <w:szCs w:val="28"/>
        </w:rPr>
        <w:pict>
          <v:shape id="_x0000_s1562" type="#_x0000_t67" style="position:absolute;margin-left:110.4pt;margin-top:24.25pt;width:12.7pt;height:35.6pt;z-index:252168192" fillcolor="#f2dbdb [661]" strokecolor="#c0504d [3205]" strokeweight="1.5pt">
            <v:textbox style="layout-flow:vertical-ideographic"/>
          </v:shape>
        </w:pict>
      </w:r>
    </w:p>
    <w:p w:rsidR="001B257A" w:rsidRDefault="00755C02" w:rsidP="00666C3D">
      <w:pPr>
        <w:spacing w:line="360" w:lineRule="auto"/>
        <w:rPr>
          <w:rStyle w:val="news-storytext"/>
          <w:rFonts w:ascii="Times New Roman" w:hAnsi="Times New Roman" w:cs="Times New Roman"/>
          <w:b/>
          <w:color w:val="222222"/>
          <w:sz w:val="28"/>
          <w:szCs w:val="28"/>
          <w:bdr w:val="none" w:sz="0" w:space="0" w:color="auto" w:frame="1"/>
        </w:rPr>
      </w:pPr>
      <w:r>
        <w:rPr>
          <w:rFonts w:ascii="Times New Roman" w:hAnsi="Times New Roman" w:cs="Times New Roman"/>
          <w:b/>
          <w:noProof/>
          <w:color w:val="222222"/>
          <w:sz w:val="28"/>
          <w:szCs w:val="28"/>
        </w:rPr>
        <w:pict>
          <v:rect id="_x0000_s1556" style="position:absolute;margin-left:26.5pt;margin-top:25.7pt;width:163pt;height:125pt;z-index:252162048" fillcolor="#f2dbdb [661]" strokecolor="#c0504d [3205]" strokeweight="1.5pt">
            <v:textbox>
              <w:txbxContent>
                <w:p w:rsidR="00923B5E" w:rsidRDefault="00923B5E" w:rsidP="00663474">
                  <w:pPr>
                    <w:pStyle w:val="a3"/>
                    <w:rPr>
                      <w:rFonts w:ascii="Times New Roman" w:hAnsi="Times New Roman" w:cs="Times New Roman"/>
                      <w:b/>
                    </w:rPr>
                  </w:pPr>
                  <w:r w:rsidRPr="00663474">
                    <w:rPr>
                      <w:rFonts w:ascii="Times New Roman" w:hAnsi="Times New Roman" w:cs="Times New Roman"/>
                      <w:b/>
                    </w:rPr>
                    <w:t>1.Финансы</w:t>
                  </w:r>
                  <w:r>
                    <w:rPr>
                      <w:rFonts w:ascii="Times New Roman" w:hAnsi="Times New Roman" w:cs="Times New Roman"/>
                      <w:b/>
                    </w:rPr>
                    <w:t xml:space="preserve"> </w:t>
                  </w:r>
                  <w:r w:rsidRPr="00663474">
                    <w:rPr>
                      <w:rFonts w:ascii="Times New Roman" w:hAnsi="Times New Roman" w:cs="Times New Roman"/>
                      <w:b/>
                    </w:rPr>
                    <w:t>коммерческих  предприятий и организаций</w:t>
                  </w:r>
                  <w:r>
                    <w:rPr>
                      <w:rFonts w:ascii="Times New Roman" w:hAnsi="Times New Roman" w:cs="Times New Roman"/>
                      <w:b/>
                    </w:rPr>
                    <w:t>.</w:t>
                  </w:r>
                </w:p>
                <w:p w:rsidR="00923B5E" w:rsidRDefault="0000155C" w:rsidP="00663474">
                  <w:pPr>
                    <w:pStyle w:val="a3"/>
                    <w:rPr>
                      <w:rFonts w:ascii="Times New Roman" w:hAnsi="Times New Roman" w:cs="Times New Roman"/>
                      <w:b/>
                    </w:rPr>
                  </w:pPr>
                  <w:r>
                    <w:rPr>
                      <w:rFonts w:ascii="Times New Roman" w:hAnsi="Times New Roman" w:cs="Times New Roman"/>
                      <w:b/>
                    </w:rPr>
                    <w:t>2.финансы некоммерчес</w:t>
                  </w:r>
                  <w:r w:rsidR="00923B5E">
                    <w:rPr>
                      <w:rFonts w:ascii="Times New Roman" w:hAnsi="Times New Roman" w:cs="Times New Roman"/>
                      <w:b/>
                    </w:rPr>
                    <w:t>ких предприятий и организаций.</w:t>
                  </w:r>
                </w:p>
                <w:p w:rsidR="00923B5E" w:rsidRDefault="00923B5E" w:rsidP="00663474">
                  <w:pPr>
                    <w:pStyle w:val="a3"/>
                    <w:rPr>
                      <w:rFonts w:ascii="Times New Roman" w:hAnsi="Times New Roman" w:cs="Times New Roman"/>
                      <w:b/>
                    </w:rPr>
                  </w:pPr>
                  <w:r>
                    <w:rPr>
                      <w:rFonts w:ascii="Times New Roman" w:hAnsi="Times New Roman" w:cs="Times New Roman"/>
                      <w:b/>
                    </w:rPr>
                    <w:t>3.финасы общественных</w:t>
                  </w:r>
                </w:p>
                <w:p w:rsidR="00923B5E" w:rsidRPr="00663474" w:rsidRDefault="00923B5E" w:rsidP="00663474">
                  <w:pPr>
                    <w:pStyle w:val="a3"/>
                    <w:rPr>
                      <w:rFonts w:ascii="Times New Roman" w:hAnsi="Times New Roman" w:cs="Times New Roman"/>
                      <w:b/>
                    </w:rPr>
                  </w:pPr>
                  <w:r>
                    <w:rPr>
                      <w:rFonts w:ascii="Times New Roman" w:hAnsi="Times New Roman" w:cs="Times New Roman"/>
                      <w:b/>
                    </w:rPr>
                    <w:t>организаций</w:t>
                  </w:r>
                </w:p>
              </w:txbxContent>
            </v:textbox>
          </v:rect>
        </w:pict>
      </w:r>
      <w:r>
        <w:rPr>
          <w:rFonts w:ascii="Times New Roman" w:hAnsi="Times New Roman" w:cs="Times New Roman"/>
          <w:b/>
          <w:noProof/>
          <w:color w:val="222222"/>
          <w:sz w:val="28"/>
          <w:szCs w:val="28"/>
        </w:rPr>
        <w:pict>
          <v:rect id="_x0000_s1555" style="position:absolute;margin-left:196.6pt;margin-top:25.7pt;width:132.95pt;height:125pt;z-index:252161024" fillcolor="#f2dbdb [661]" strokecolor="#c0504d [3205]" strokeweight="1.5pt">
            <v:textbox>
              <w:txbxContent>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1 социальное.</w:t>
                  </w:r>
                </w:p>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2.имущественное.</w:t>
                  </w:r>
                </w:p>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3.личное.</w:t>
                  </w:r>
                </w:p>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4.предпринимательского риска</w:t>
                  </w:r>
                </w:p>
              </w:txbxContent>
            </v:textbox>
          </v:rect>
        </w:pict>
      </w:r>
      <w:r>
        <w:rPr>
          <w:rFonts w:ascii="Times New Roman" w:hAnsi="Times New Roman" w:cs="Times New Roman"/>
          <w:b/>
          <w:noProof/>
          <w:color w:val="222222"/>
          <w:sz w:val="28"/>
          <w:szCs w:val="28"/>
        </w:rPr>
        <w:pict>
          <v:rect id="_x0000_s1554" style="position:absolute;margin-left:337.45pt;margin-top:25.7pt;width:128.95pt;height:125pt;z-index:252160000" fillcolor="#f2dbdb [661]" strokecolor="#c0504d [3205]" strokeweight="1.5pt">
            <v:textbox>
              <w:txbxContent>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1 государственный бюджет.</w:t>
                  </w:r>
                </w:p>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2.внебюджетные фонды.</w:t>
                  </w:r>
                </w:p>
                <w:p w:rsidR="00923B5E" w:rsidRPr="004742BC" w:rsidRDefault="00923B5E" w:rsidP="004742BC">
                  <w:pPr>
                    <w:pStyle w:val="a3"/>
                    <w:rPr>
                      <w:rFonts w:ascii="Times New Roman" w:hAnsi="Times New Roman" w:cs="Times New Roman"/>
                      <w:b/>
                    </w:rPr>
                  </w:pPr>
                  <w:r w:rsidRPr="004742BC">
                    <w:rPr>
                      <w:rFonts w:ascii="Times New Roman" w:hAnsi="Times New Roman" w:cs="Times New Roman"/>
                      <w:b/>
                    </w:rPr>
                    <w:t>3.государственный кредит.</w:t>
                  </w:r>
                </w:p>
              </w:txbxContent>
            </v:textbox>
          </v:rect>
        </w:pict>
      </w:r>
    </w:p>
    <w:p w:rsidR="001B257A" w:rsidRDefault="001B257A" w:rsidP="00666C3D">
      <w:pPr>
        <w:spacing w:line="360" w:lineRule="auto"/>
        <w:rPr>
          <w:rStyle w:val="news-storytext"/>
          <w:rFonts w:ascii="Times New Roman" w:hAnsi="Times New Roman" w:cs="Times New Roman"/>
          <w:b/>
          <w:color w:val="222222"/>
          <w:sz w:val="28"/>
          <w:szCs w:val="28"/>
          <w:bdr w:val="none" w:sz="0" w:space="0" w:color="auto" w:frame="1"/>
        </w:rPr>
      </w:pPr>
    </w:p>
    <w:p w:rsidR="001B257A" w:rsidRDefault="001B257A" w:rsidP="00666C3D">
      <w:pPr>
        <w:spacing w:line="360" w:lineRule="auto"/>
        <w:rPr>
          <w:rStyle w:val="news-storytext"/>
          <w:rFonts w:ascii="Times New Roman" w:hAnsi="Times New Roman" w:cs="Times New Roman"/>
          <w:b/>
          <w:color w:val="222222"/>
          <w:sz w:val="28"/>
          <w:szCs w:val="28"/>
          <w:bdr w:val="none" w:sz="0" w:space="0" w:color="auto" w:frame="1"/>
        </w:rPr>
      </w:pPr>
    </w:p>
    <w:p w:rsidR="001B257A" w:rsidRDefault="001B257A" w:rsidP="00666C3D">
      <w:pPr>
        <w:spacing w:line="360" w:lineRule="auto"/>
        <w:rPr>
          <w:rStyle w:val="news-storytext"/>
          <w:rFonts w:ascii="Times New Roman" w:hAnsi="Times New Roman" w:cs="Times New Roman"/>
          <w:b/>
          <w:color w:val="222222"/>
          <w:sz w:val="28"/>
          <w:szCs w:val="28"/>
          <w:bdr w:val="none" w:sz="0" w:space="0" w:color="auto" w:frame="1"/>
        </w:rPr>
      </w:pPr>
    </w:p>
    <w:p w:rsidR="001B257A" w:rsidRDefault="001B257A" w:rsidP="00666C3D">
      <w:pPr>
        <w:spacing w:line="360" w:lineRule="auto"/>
        <w:rPr>
          <w:rStyle w:val="news-storytext"/>
          <w:rFonts w:ascii="Times New Roman" w:hAnsi="Times New Roman" w:cs="Times New Roman"/>
          <w:b/>
          <w:color w:val="222222"/>
          <w:sz w:val="28"/>
          <w:szCs w:val="28"/>
          <w:bdr w:val="none" w:sz="0" w:space="0" w:color="auto" w:frame="1"/>
        </w:rPr>
      </w:pPr>
    </w:p>
    <w:p w:rsidR="001B257A" w:rsidRPr="00F42398" w:rsidRDefault="00F42398" w:rsidP="00666C3D">
      <w:pPr>
        <w:spacing w:line="360" w:lineRule="auto"/>
        <w:rPr>
          <w:rStyle w:val="news-storytext"/>
          <w:rFonts w:ascii="Times New Roman" w:hAnsi="Times New Roman" w:cs="Times New Roman"/>
          <w:b/>
          <w:color w:val="222222"/>
          <w:sz w:val="24"/>
          <w:szCs w:val="24"/>
          <w:bdr w:val="none" w:sz="0" w:space="0" w:color="auto" w:frame="1"/>
        </w:rPr>
      </w:pPr>
      <w:r>
        <w:rPr>
          <w:rStyle w:val="news-storytext"/>
          <w:rFonts w:ascii="Times New Roman" w:hAnsi="Times New Roman" w:cs="Times New Roman"/>
          <w:b/>
          <w:color w:val="222222"/>
          <w:sz w:val="28"/>
          <w:szCs w:val="28"/>
          <w:bdr w:val="none" w:sz="0" w:space="0" w:color="auto" w:frame="1"/>
        </w:rPr>
        <w:t xml:space="preserve">                        </w:t>
      </w:r>
      <w:r w:rsidRPr="00F42398">
        <w:rPr>
          <w:rStyle w:val="news-storytext"/>
          <w:rFonts w:ascii="Times New Roman" w:hAnsi="Times New Roman" w:cs="Times New Roman"/>
          <w:b/>
          <w:color w:val="222222"/>
          <w:sz w:val="24"/>
          <w:szCs w:val="24"/>
          <w:bdr w:val="none" w:sz="0" w:space="0" w:color="auto" w:frame="1"/>
        </w:rPr>
        <w:t>Рис.19. Финансовая система Кыргызстана</w:t>
      </w:r>
    </w:p>
    <w:p w:rsidR="00F42398" w:rsidRPr="00813642" w:rsidRDefault="00E62212" w:rsidP="00813642">
      <w:pPr>
        <w:autoSpaceDE w:val="0"/>
        <w:autoSpaceDN w:val="0"/>
        <w:adjustRightInd w:val="0"/>
        <w:spacing w:after="0" w:line="360" w:lineRule="auto"/>
        <w:rPr>
          <w:rFonts w:ascii="Times New Roman" w:eastAsia="Times New Roman,Italic" w:hAnsi="Times New Roman" w:cs="Times New Roman"/>
          <w:sz w:val="28"/>
          <w:szCs w:val="28"/>
        </w:rPr>
      </w:pPr>
      <w:r>
        <w:rPr>
          <w:rStyle w:val="news-storytext"/>
          <w:rFonts w:ascii="Times New Roman" w:hAnsi="Times New Roman" w:cs="Times New Roman"/>
          <w:b/>
          <w:color w:val="222222"/>
          <w:sz w:val="28"/>
          <w:szCs w:val="28"/>
          <w:bdr w:val="none" w:sz="0" w:space="0" w:color="auto" w:frame="1"/>
        </w:rPr>
        <w:t>10.4</w:t>
      </w:r>
      <w:r w:rsidR="00F42398">
        <w:rPr>
          <w:rStyle w:val="news-storytext"/>
          <w:rFonts w:ascii="Times New Roman" w:hAnsi="Times New Roman" w:cs="Times New Roman"/>
          <w:b/>
          <w:color w:val="222222"/>
          <w:sz w:val="28"/>
          <w:szCs w:val="28"/>
          <w:bdr w:val="none" w:sz="0" w:space="0" w:color="auto" w:frame="1"/>
        </w:rPr>
        <w:t>.3.</w:t>
      </w:r>
      <w:r w:rsidR="00582FF2" w:rsidRPr="00993084">
        <w:rPr>
          <w:rFonts w:ascii="Times New Roman" w:eastAsia="Times New Roman,Italic" w:hAnsi="Times New Roman" w:cs="Times New Roman"/>
          <w:b/>
          <w:iCs/>
          <w:sz w:val="28"/>
          <w:szCs w:val="28"/>
        </w:rPr>
        <w:t xml:space="preserve">Бюджетная система </w:t>
      </w:r>
      <w:r w:rsidR="00582FF2" w:rsidRPr="00993084">
        <w:rPr>
          <w:rFonts w:ascii="Times New Roman" w:eastAsia="Times New Roman,Italic" w:hAnsi="Times New Roman" w:cs="Times New Roman"/>
          <w:b/>
          <w:sz w:val="28"/>
          <w:szCs w:val="28"/>
        </w:rPr>
        <w:t>Кыргызстана включает два звена</w:t>
      </w:r>
      <w:r w:rsidR="00582FF2" w:rsidRPr="00582FF2">
        <w:rPr>
          <w:rFonts w:ascii="Times New Roman" w:eastAsia="Times New Roman,Italic" w:hAnsi="Times New Roman" w:cs="Times New Roman"/>
          <w:sz w:val="28"/>
          <w:szCs w:val="28"/>
        </w:rPr>
        <w:t xml:space="preserve">: </w:t>
      </w:r>
      <w:r w:rsidR="00582FF2" w:rsidRPr="00813642">
        <w:rPr>
          <w:rFonts w:ascii="Times New Roman" w:eastAsia="Times New Roman,Italic" w:hAnsi="Times New Roman" w:cs="Times New Roman"/>
          <w:sz w:val="28"/>
          <w:szCs w:val="28"/>
        </w:rPr>
        <w:t>центральный</w:t>
      </w:r>
      <w:r w:rsidR="00F42398" w:rsidRPr="00813642">
        <w:rPr>
          <w:rFonts w:ascii="Times New Roman" w:eastAsia="Times New Roman,Italic" w:hAnsi="Times New Roman" w:cs="Times New Roman"/>
          <w:b/>
          <w:sz w:val="28"/>
          <w:szCs w:val="28"/>
        </w:rPr>
        <w:t xml:space="preserve"> </w:t>
      </w:r>
      <w:r w:rsidR="00582FF2" w:rsidRPr="00813642">
        <w:rPr>
          <w:rFonts w:ascii="Times New Roman" w:eastAsia="Times New Roman,Italic" w:hAnsi="Times New Roman" w:cs="Times New Roman"/>
          <w:sz w:val="28"/>
          <w:szCs w:val="28"/>
        </w:rPr>
        <w:t>бюджет и местные бюджеты. Местное управление в Кыргызстане представлено</w:t>
      </w:r>
      <w:r w:rsidR="00F42398" w:rsidRPr="00813642">
        <w:rPr>
          <w:rFonts w:ascii="Times New Roman" w:eastAsia="Times New Roman,Italic" w:hAnsi="Times New Roman" w:cs="Times New Roman"/>
          <w:b/>
          <w:sz w:val="28"/>
          <w:szCs w:val="28"/>
        </w:rPr>
        <w:t xml:space="preserve"> </w:t>
      </w:r>
      <w:r w:rsidR="00582FF2" w:rsidRPr="00813642">
        <w:rPr>
          <w:rFonts w:ascii="Times New Roman" w:eastAsia="Times New Roman,Italic" w:hAnsi="Times New Roman" w:cs="Times New Roman"/>
          <w:sz w:val="28"/>
          <w:szCs w:val="28"/>
        </w:rPr>
        <w:t>тремя уровнями: местными администрациями на областных и районных</w:t>
      </w:r>
      <w:r w:rsidR="00F42398" w:rsidRPr="00813642">
        <w:rPr>
          <w:rFonts w:ascii="Times New Roman" w:eastAsia="Times New Roman,Italic" w:hAnsi="Times New Roman" w:cs="Times New Roman"/>
          <w:b/>
          <w:sz w:val="28"/>
          <w:szCs w:val="28"/>
        </w:rPr>
        <w:t xml:space="preserve"> </w:t>
      </w:r>
      <w:r w:rsidR="00582FF2" w:rsidRPr="00813642">
        <w:rPr>
          <w:rFonts w:ascii="Times New Roman" w:eastAsia="Times New Roman,Italic" w:hAnsi="Times New Roman" w:cs="Times New Roman"/>
          <w:sz w:val="28"/>
          <w:szCs w:val="28"/>
        </w:rPr>
        <w:t>уровнях и органами местного самоуправления. Местная государственная</w:t>
      </w:r>
      <w:r w:rsidR="00F42398" w:rsidRPr="00813642">
        <w:rPr>
          <w:rFonts w:ascii="Times New Roman" w:eastAsia="Times New Roman,Italic" w:hAnsi="Times New Roman" w:cs="Times New Roman"/>
          <w:b/>
          <w:sz w:val="28"/>
          <w:szCs w:val="28"/>
        </w:rPr>
        <w:t xml:space="preserve"> </w:t>
      </w:r>
      <w:r w:rsidR="00582FF2" w:rsidRPr="00813642">
        <w:rPr>
          <w:rFonts w:ascii="Times New Roman" w:eastAsia="Times New Roman,Italic" w:hAnsi="Times New Roman" w:cs="Times New Roman"/>
          <w:sz w:val="28"/>
          <w:szCs w:val="28"/>
        </w:rPr>
        <w:t xml:space="preserve">администрация обеспечивает в областях и районах </w:t>
      </w:r>
    </w:p>
    <w:p w:rsidR="00F42398" w:rsidRPr="00813642" w:rsidRDefault="00F42398" w:rsidP="00813642">
      <w:pPr>
        <w:autoSpaceDE w:val="0"/>
        <w:autoSpaceDN w:val="0"/>
        <w:adjustRightInd w:val="0"/>
        <w:spacing w:after="0" w:line="360" w:lineRule="auto"/>
        <w:rPr>
          <w:rFonts w:ascii="Times New Roman" w:eastAsia="Times New Roman,Italic" w:hAnsi="Times New Roman" w:cs="Times New Roman"/>
          <w:sz w:val="28"/>
          <w:szCs w:val="28"/>
        </w:rPr>
      </w:pPr>
    </w:p>
    <w:p w:rsidR="00582FF2" w:rsidRPr="00813642" w:rsidRDefault="00F42398" w:rsidP="00813642">
      <w:pPr>
        <w:autoSpaceDE w:val="0"/>
        <w:autoSpaceDN w:val="0"/>
        <w:adjustRightInd w:val="0"/>
        <w:spacing w:after="0" w:line="360" w:lineRule="auto"/>
        <w:rPr>
          <w:rFonts w:ascii="Times New Roman" w:eastAsia="Times New Roman,Italic" w:hAnsi="Times New Roman" w:cs="Times New Roman"/>
          <w:b/>
          <w:sz w:val="28"/>
          <w:szCs w:val="28"/>
        </w:rPr>
      </w:pPr>
      <w:r w:rsidRPr="00813642">
        <w:rPr>
          <w:rFonts w:ascii="Times New Roman" w:eastAsia="Times New Roman,Italic" w:hAnsi="Times New Roman" w:cs="Times New Roman"/>
          <w:sz w:val="28"/>
          <w:szCs w:val="28"/>
        </w:rPr>
        <w:lastRenderedPageBreak/>
        <w:t>с</w:t>
      </w:r>
      <w:r w:rsidR="00582FF2" w:rsidRPr="00813642">
        <w:rPr>
          <w:rFonts w:ascii="Times New Roman" w:eastAsia="Times New Roman,Italic" w:hAnsi="Times New Roman" w:cs="Times New Roman"/>
          <w:sz w:val="28"/>
          <w:szCs w:val="28"/>
        </w:rPr>
        <w:t>огласованную</w:t>
      </w:r>
      <w:r w:rsidRPr="00813642">
        <w:rPr>
          <w:rFonts w:ascii="Times New Roman" w:eastAsia="Times New Roman,Italic" w:hAnsi="Times New Roman" w:cs="Times New Roman"/>
          <w:b/>
          <w:sz w:val="28"/>
          <w:szCs w:val="28"/>
        </w:rPr>
        <w:t xml:space="preserve"> </w:t>
      </w:r>
      <w:r w:rsidR="00582FF2" w:rsidRPr="00813642">
        <w:rPr>
          <w:rFonts w:ascii="Times New Roman" w:eastAsia="Times New Roman,Italic" w:hAnsi="Times New Roman" w:cs="Times New Roman"/>
          <w:sz w:val="28"/>
          <w:szCs w:val="28"/>
        </w:rPr>
        <w:t>деятельность, имея для этого местный (областной или районный) бюджет.</w:t>
      </w:r>
    </w:p>
    <w:p w:rsidR="00582FF2" w:rsidRPr="00813642" w:rsidRDefault="00582FF2" w:rsidP="00813642">
      <w:pPr>
        <w:autoSpaceDE w:val="0"/>
        <w:autoSpaceDN w:val="0"/>
        <w:adjustRightInd w:val="0"/>
        <w:spacing w:after="0" w:line="360" w:lineRule="auto"/>
        <w:rPr>
          <w:rFonts w:ascii="Times New Roman" w:eastAsia="Times New Roman,Italic" w:hAnsi="Times New Roman" w:cs="Times New Roman"/>
          <w:sz w:val="28"/>
          <w:szCs w:val="28"/>
        </w:rPr>
      </w:pPr>
      <w:r w:rsidRPr="00813642">
        <w:rPr>
          <w:rFonts w:ascii="Times New Roman" w:eastAsia="Times New Roman,Italic" w:hAnsi="Times New Roman" w:cs="Times New Roman"/>
          <w:sz w:val="28"/>
          <w:szCs w:val="28"/>
        </w:rPr>
        <w:t>Местное самоуправление осуществляется местными сообществами, т.е.</w:t>
      </w:r>
    </w:p>
    <w:p w:rsidR="00582FF2" w:rsidRPr="00813642" w:rsidRDefault="00582FF2" w:rsidP="00813642">
      <w:pPr>
        <w:autoSpaceDE w:val="0"/>
        <w:autoSpaceDN w:val="0"/>
        <w:adjustRightInd w:val="0"/>
        <w:spacing w:after="0" w:line="360" w:lineRule="auto"/>
        <w:rPr>
          <w:rFonts w:ascii="Times New Roman" w:eastAsia="Times New Roman,Italic" w:hAnsi="Times New Roman" w:cs="Times New Roman"/>
          <w:sz w:val="28"/>
          <w:szCs w:val="28"/>
        </w:rPr>
      </w:pPr>
      <w:r w:rsidRPr="00813642">
        <w:rPr>
          <w:rFonts w:ascii="Times New Roman" w:eastAsia="Times New Roman,Italic" w:hAnsi="Times New Roman" w:cs="Times New Roman"/>
          <w:sz w:val="28"/>
          <w:szCs w:val="28"/>
        </w:rPr>
        <w:t>населением, и также располагает местными (городскими и сельскими)</w:t>
      </w:r>
    </w:p>
    <w:p w:rsidR="00582FF2" w:rsidRPr="00813642" w:rsidRDefault="00582FF2" w:rsidP="00813642">
      <w:pPr>
        <w:spacing w:line="360" w:lineRule="auto"/>
        <w:rPr>
          <w:rFonts w:ascii="Times New Roman" w:eastAsia="Times New Roman,Italic" w:hAnsi="Times New Roman" w:cs="Times New Roman"/>
          <w:sz w:val="28"/>
          <w:szCs w:val="28"/>
        </w:rPr>
      </w:pPr>
      <w:r w:rsidRPr="00813642">
        <w:rPr>
          <w:rFonts w:ascii="Times New Roman" w:eastAsia="Times New Roman,Italic" w:hAnsi="Times New Roman" w:cs="Times New Roman"/>
          <w:sz w:val="28"/>
          <w:szCs w:val="28"/>
        </w:rPr>
        <w:t>бюджетами.</w:t>
      </w:r>
    </w:p>
    <w:p w:rsidR="00F42398" w:rsidRPr="00813642" w:rsidRDefault="00F42398" w:rsidP="00813642">
      <w:pPr>
        <w:spacing w:line="360" w:lineRule="auto"/>
        <w:rPr>
          <w:rFonts w:ascii="Times New Roman" w:hAnsi="Times New Roman" w:cs="Times New Roman"/>
          <w:sz w:val="28"/>
          <w:szCs w:val="28"/>
          <w:shd w:val="clear" w:color="auto" w:fill="FFFFFF"/>
        </w:rPr>
      </w:pPr>
      <w:r w:rsidRPr="00813642">
        <w:rPr>
          <w:rFonts w:ascii="Times New Roman" w:hAnsi="Times New Roman" w:cs="Times New Roman"/>
          <w:sz w:val="28"/>
          <w:szCs w:val="28"/>
          <w:shd w:val="clear" w:color="auto" w:fill="FFFFFF"/>
        </w:rPr>
        <w:t>Бюджетная система - самое крупное звено госфинансов, в которой аккумулируется основная часть налоговых поступлений. Через нее осуществляется финансирование важнейших направлений государственной политики (расходы, связанные с содержанием государственных органов власти, оборону, экономические и социальные цели).</w:t>
      </w:r>
    </w:p>
    <w:p w:rsidR="00932977" w:rsidRPr="005811EF" w:rsidRDefault="00932977" w:rsidP="00932977">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932977">
        <w:rPr>
          <w:rFonts w:ascii="Times New Roman" w:eastAsia="Times New Roman" w:hAnsi="Times New Roman" w:cs="Times New Roman"/>
          <w:color w:val="000000"/>
          <w:sz w:val="28"/>
          <w:szCs w:val="28"/>
        </w:rPr>
        <w:t>В соответствии с « Бюджетным кодексом Кыргызской Республики от 16 мая 2016года</w:t>
      </w:r>
      <w:r>
        <w:rPr>
          <w:rFonts w:ascii="Times New Roman" w:eastAsia="Times New Roman" w:hAnsi="Times New Roman" w:cs="Times New Roman"/>
          <w:color w:val="000000"/>
          <w:sz w:val="28"/>
          <w:szCs w:val="28"/>
        </w:rPr>
        <w:t xml:space="preserve"> </w:t>
      </w:r>
      <w:r w:rsidRPr="00932977">
        <w:rPr>
          <w:rFonts w:ascii="Times New Roman" w:eastAsia="Times New Roman" w:hAnsi="Times New Roman" w:cs="Times New Roman"/>
          <w:color w:val="000000"/>
          <w:sz w:val="28"/>
          <w:szCs w:val="28"/>
        </w:rPr>
        <w:t>(с изменениями от 12 августа 2020года </w:t>
      </w:r>
      <w:r>
        <w:rPr>
          <w:sz w:val="28"/>
          <w:szCs w:val="28"/>
        </w:rPr>
        <w:t>б</w:t>
      </w:r>
      <w:r w:rsidR="00F42398" w:rsidRPr="00813642">
        <w:rPr>
          <w:rFonts w:ascii="Times New Roman" w:hAnsi="Times New Roman" w:cs="Times New Roman"/>
          <w:sz w:val="28"/>
          <w:szCs w:val="28"/>
        </w:rPr>
        <w:t xml:space="preserve">юджетная система КР </w:t>
      </w:r>
      <w:r w:rsidR="00F42398" w:rsidRPr="00932977">
        <w:rPr>
          <w:rFonts w:ascii="Times New Roman" w:hAnsi="Times New Roman" w:cs="Times New Roman"/>
          <w:sz w:val="28"/>
          <w:szCs w:val="28"/>
        </w:rPr>
        <w:t>состоит из</w:t>
      </w:r>
      <w:r w:rsidRPr="00932977">
        <w:rPr>
          <w:rFonts w:ascii="Times New Roman" w:eastAsia="Times New Roman" w:hAnsi="Times New Roman" w:cs="Times New Roman"/>
          <w:color w:val="000000"/>
          <w:sz w:val="28"/>
          <w:szCs w:val="28"/>
        </w:rPr>
        <w:t xml:space="preserve"> Бюджетная система включает следующие бюджеты:</w:t>
      </w:r>
    </w:p>
    <w:p w:rsidR="00932977" w:rsidRPr="005811EF" w:rsidRDefault="00932977" w:rsidP="00932977">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932977">
        <w:rPr>
          <w:rFonts w:ascii="Times New Roman" w:eastAsia="Times New Roman" w:hAnsi="Times New Roman" w:cs="Times New Roman"/>
          <w:color w:val="000000"/>
          <w:sz w:val="28"/>
          <w:szCs w:val="28"/>
        </w:rPr>
        <w:t>1) республиканский бюджет;</w:t>
      </w:r>
    </w:p>
    <w:p w:rsidR="00932977" w:rsidRPr="005811EF" w:rsidRDefault="00932977" w:rsidP="00932977">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932977">
        <w:rPr>
          <w:rFonts w:ascii="Times New Roman" w:eastAsia="Times New Roman" w:hAnsi="Times New Roman" w:cs="Times New Roman"/>
          <w:color w:val="000000"/>
          <w:sz w:val="28"/>
          <w:szCs w:val="28"/>
        </w:rPr>
        <w:t>2) бюджет Социального фонда;</w:t>
      </w:r>
    </w:p>
    <w:p w:rsidR="00932977" w:rsidRPr="005811EF" w:rsidRDefault="00932977" w:rsidP="00932977">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932977">
        <w:rPr>
          <w:rFonts w:ascii="Times New Roman" w:eastAsia="Times New Roman" w:hAnsi="Times New Roman" w:cs="Times New Roman"/>
          <w:color w:val="000000"/>
          <w:sz w:val="28"/>
          <w:szCs w:val="28"/>
        </w:rPr>
        <w:t>3) бюджет Фонда обязательного медицинского страхования;</w:t>
      </w:r>
    </w:p>
    <w:p w:rsidR="00F42398" w:rsidRPr="00932977" w:rsidRDefault="00932977" w:rsidP="00932977">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932977">
        <w:rPr>
          <w:rFonts w:ascii="Times New Roman" w:eastAsia="Times New Roman" w:hAnsi="Times New Roman" w:cs="Times New Roman"/>
          <w:color w:val="000000"/>
          <w:sz w:val="28"/>
          <w:szCs w:val="28"/>
        </w:rPr>
        <w:t>4) местные бюджеты</w:t>
      </w:r>
      <w:r w:rsidR="00F42398" w:rsidRPr="00932977">
        <w:rPr>
          <w:rFonts w:ascii="Times New Roman" w:hAnsi="Times New Roman" w:cs="Times New Roman"/>
          <w:sz w:val="28"/>
          <w:szCs w:val="28"/>
        </w:rPr>
        <w:t xml:space="preserve"> 2-х звеньев: самостоятельных республиканского</w:t>
      </w:r>
      <w:r w:rsidR="00F42398" w:rsidRPr="00813642">
        <w:rPr>
          <w:rFonts w:ascii="Times New Roman" w:hAnsi="Times New Roman" w:cs="Times New Roman"/>
          <w:sz w:val="28"/>
          <w:szCs w:val="28"/>
        </w:rPr>
        <w:t xml:space="preserve"> и местных бюджетов, включаемых в государственный бюджет республики.</w:t>
      </w:r>
    </w:p>
    <w:p w:rsidR="00813642" w:rsidRPr="00813642" w:rsidRDefault="00813642" w:rsidP="00932977">
      <w:pPr>
        <w:pStyle w:val="a4"/>
        <w:shd w:val="clear" w:color="auto" w:fill="FFFFFF" w:themeFill="background1"/>
        <w:spacing w:before="0" w:beforeAutospacing="0" w:line="360" w:lineRule="auto"/>
        <w:rPr>
          <w:sz w:val="28"/>
          <w:szCs w:val="28"/>
        </w:rPr>
      </w:pPr>
      <w:r w:rsidRPr="00813642">
        <w:rPr>
          <w:sz w:val="28"/>
          <w:szCs w:val="28"/>
        </w:rPr>
        <w:t>Бюджетная система представлена следующими видами бюджетов:</w:t>
      </w:r>
    </w:p>
    <w:p w:rsidR="00813642" w:rsidRPr="00813642" w:rsidRDefault="00813642" w:rsidP="00813642">
      <w:pPr>
        <w:pStyle w:val="a4"/>
        <w:shd w:val="clear" w:color="auto" w:fill="FFFFFF" w:themeFill="background1"/>
        <w:spacing w:before="0" w:beforeAutospacing="0" w:line="360" w:lineRule="auto"/>
        <w:rPr>
          <w:sz w:val="28"/>
          <w:szCs w:val="28"/>
        </w:rPr>
      </w:pPr>
      <w:r w:rsidRPr="00813642">
        <w:rPr>
          <w:sz w:val="28"/>
          <w:szCs w:val="28"/>
        </w:rPr>
        <w:t>республиканский (центральный) бюджет;</w:t>
      </w:r>
    </w:p>
    <w:p w:rsidR="00813642" w:rsidRPr="00813642" w:rsidRDefault="00813642" w:rsidP="00813642">
      <w:pPr>
        <w:pStyle w:val="a4"/>
        <w:shd w:val="clear" w:color="auto" w:fill="FFFFFF" w:themeFill="background1"/>
        <w:spacing w:before="0" w:beforeAutospacing="0" w:line="360" w:lineRule="auto"/>
        <w:rPr>
          <w:sz w:val="28"/>
          <w:szCs w:val="28"/>
        </w:rPr>
      </w:pPr>
      <w:r w:rsidRPr="00813642">
        <w:rPr>
          <w:sz w:val="28"/>
          <w:szCs w:val="28"/>
        </w:rPr>
        <w:t xml:space="preserve">местные бюджеты 40 районов; </w:t>
      </w:r>
    </w:p>
    <w:p w:rsidR="00813642" w:rsidRPr="00813642" w:rsidRDefault="00813642" w:rsidP="00813642">
      <w:pPr>
        <w:pStyle w:val="a4"/>
        <w:shd w:val="clear" w:color="auto" w:fill="FFFFFF" w:themeFill="background1"/>
        <w:spacing w:before="0" w:beforeAutospacing="0" w:line="360" w:lineRule="auto"/>
        <w:rPr>
          <w:sz w:val="28"/>
          <w:szCs w:val="28"/>
        </w:rPr>
      </w:pPr>
      <w:r w:rsidRPr="00813642">
        <w:rPr>
          <w:sz w:val="28"/>
          <w:szCs w:val="28"/>
        </w:rPr>
        <w:t>272 городов республиканского  значения;</w:t>
      </w:r>
    </w:p>
    <w:p w:rsidR="00813642" w:rsidRPr="00813642" w:rsidRDefault="00813642" w:rsidP="00813642">
      <w:pPr>
        <w:pStyle w:val="a4"/>
        <w:shd w:val="clear" w:color="auto" w:fill="FFFFFF" w:themeFill="background1"/>
        <w:spacing w:before="0" w:beforeAutospacing="0" w:line="360" w:lineRule="auto"/>
        <w:rPr>
          <w:sz w:val="28"/>
          <w:szCs w:val="28"/>
        </w:rPr>
      </w:pPr>
      <w:r w:rsidRPr="00813642">
        <w:rPr>
          <w:sz w:val="28"/>
          <w:szCs w:val="28"/>
        </w:rPr>
        <w:t>11 городов областного  значения;</w:t>
      </w:r>
    </w:p>
    <w:p w:rsidR="00813642" w:rsidRPr="00813642" w:rsidRDefault="00813642" w:rsidP="00F24FD8">
      <w:pPr>
        <w:pStyle w:val="a4"/>
        <w:shd w:val="clear" w:color="auto" w:fill="FFFFFF" w:themeFill="background1"/>
        <w:spacing w:before="0" w:beforeAutospacing="0" w:line="360" w:lineRule="auto"/>
        <w:rPr>
          <w:sz w:val="28"/>
          <w:szCs w:val="28"/>
        </w:rPr>
      </w:pPr>
      <w:r w:rsidRPr="00813642">
        <w:rPr>
          <w:sz w:val="28"/>
          <w:szCs w:val="28"/>
        </w:rPr>
        <w:t>12 городов районного  значения;</w:t>
      </w:r>
    </w:p>
    <w:p w:rsidR="00250E62" w:rsidRDefault="00813642" w:rsidP="00813642">
      <w:pPr>
        <w:pStyle w:val="a4"/>
        <w:spacing w:line="360" w:lineRule="auto"/>
        <w:rPr>
          <w:sz w:val="28"/>
          <w:szCs w:val="28"/>
        </w:rPr>
      </w:pPr>
      <w:r w:rsidRPr="00813642">
        <w:rPr>
          <w:sz w:val="28"/>
          <w:szCs w:val="28"/>
        </w:rPr>
        <w:t>472 айыл окмоту</w:t>
      </w:r>
      <w:r w:rsidR="00250E62">
        <w:rPr>
          <w:sz w:val="28"/>
          <w:szCs w:val="28"/>
        </w:rPr>
        <w:t xml:space="preserve"> (таблица 34).</w:t>
      </w:r>
    </w:p>
    <w:p w:rsidR="00250E62" w:rsidRDefault="00755C02" w:rsidP="00813642">
      <w:pPr>
        <w:pStyle w:val="a4"/>
        <w:spacing w:line="360" w:lineRule="auto"/>
        <w:rPr>
          <w:sz w:val="28"/>
          <w:szCs w:val="28"/>
        </w:rPr>
      </w:pPr>
      <w:r>
        <w:rPr>
          <w:noProof/>
          <w:sz w:val="28"/>
          <w:szCs w:val="28"/>
        </w:rPr>
        <w:lastRenderedPageBreak/>
        <w:pict>
          <v:rect id="_x0000_s1571" style="position:absolute;margin-left:69.25pt;margin-top:15.9pt;width:341.8pt;height:53.05pt;z-index:252176384" strokecolor="#0070c0" strokeweight="1.5pt">
            <v:textbox>
              <w:txbxContent>
                <w:p w:rsidR="00923B5E" w:rsidRPr="00250E62" w:rsidRDefault="00923B5E" w:rsidP="00250E62">
                  <w:pPr>
                    <w:pStyle w:val="a3"/>
                    <w:rPr>
                      <w:rFonts w:ascii="Times New Roman" w:hAnsi="Times New Roman" w:cs="Times New Roman"/>
                      <w:b/>
                      <w:sz w:val="24"/>
                      <w:szCs w:val="24"/>
                    </w:rPr>
                  </w:pPr>
                  <w:r w:rsidRPr="00250E62">
                    <w:rPr>
                      <w:rFonts w:ascii="Times New Roman" w:hAnsi="Times New Roman" w:cs="Times New Roman"/>
                      <w:b/>
                      <w:sz w:val="24"/>
                      <w:szCs w:val="24"/>
                    </w:rPr>
                    <w:t xml:space="preserve">Республиканский бюджет </w:t>
                  </w:r>
                  <w:r>
                    <w:rPr>
                      <w:rFonts w:ascii="Times New Roman" w:hAnsi="Times New Roman" w:cs="Times New Roman"/>
                      <w:b/>
                      <w:sz w:val="24"/>
                      <w:szCs w:val="24"/>
                    </w:rPr>
                    <w:t xml:space="preserve">-передаются 682  </w:t>
                  </w:r>
                  <w:r w:rsidRPr="00250E62">
                    <w:rPr>
                      <w:rFonts w:ascii="Times New Roman" w:hAnsi="Times New Roman" w:cs="Times New Roman"/>
                      <w:b/>
                      <w:sz w:val="24"/>
                      <w:szCs w:val="24"/>
                    </w:rPr>
                    <w:t>районных</w:t>
                  </w:r>
                </w:p>
              </w:txbxContent>
            </v:textbox>
          </v:rect>
        </w:pict>
      </w:r>
    </w:p>
    <w:p w:rsidR="00250E62" w:rsidRDefault="00755C02" w:rsidP="00813642">
      <w:pPr>
        <w:pStyle w:val="a4"/>
        <w:spacing w:line="360" w:lineRule="auto"/>
        <w:rPr>
          <w:sz w:val="28"/>
          <w:szCs w:val="28"/>
        </w:rPr>
      </w:pPr>
      <w:r>
        <w:rPr>
          <w:noProof/>
          <w:sz w:val="28"/>
          <w:szCs w:val="28"/>
        </w:rPr>
        <w:pict>
          <v:shape id="_x0000_s1572" type="#_x0000_t67" style="position:absolute;margin-left:210.85pt;margin-top:30.8pt;width:84.65pt;height:50.6pt;flip:y;z-index:252177408" fillcolor="#daeef3 [664]" strokecolor="#0070c0" strokeweight="1.5pt">
            <v:textbox style="layout-flow:vertical-ideographic"/>
          </v:shape>
        </w:pict>
      </w:r>
    </w:p>
    <w:p w:rsidR="00250E62" w:rsidRDefault="00250E62" w:rsidP="00813642">
      <w:pPr>
        <w:pStyle w:val="a4"/>
        <w:spacing w:line="360" w:lineRule="auto"/>
        <w:rPr>
          <w:sz w:val="28"/>
          <w:szCs w:val="28"/>
        </w:rPr>
      </w:pPr>
    </w:p>
    <w:p w:rsidR="00250E62" w:rsidRDefault="00755C02" w:rsidP="00813642">
      <w:pPr>
        <w:pStyle w:val="a4"/>
        <w:spacing w:line="360" w:lineRule="auto"/>
        <w:rPr>
          <w:sz w:val="28"/>
          <w:szCs w:val="28"/>
        </w:rPr>
      </w:pPr>
      <w:r>
        <w:rPr>
          <w:noProof/>
          <w:sz w:val="28"/>
          <w:szCs w:val="28"/>
        </w:rPr>
        <w:pict>
          <v:rect id="_x0000_s1573" style="position:absolute;margin-left:77.15pt;margin-top:5.1pt;width:333.9pt;height:40.35pt;z-index:252178432" strokecolor="#0070c0" strokeweight="1.5pt">
            <v:textbox>
              <w:txbxContent>
                <w:p w:rsidR="00923B5E" w:rsidRPr="003F3F7D" w:rsidRDefault="00923B5E">
                  <w:pPr>
                    <w:rPr>
                      <w:rFonts w:ascii="Times New Roman" w:hAnsi="Times New Roman" w:cs="Times New Roman"/>
                      <w:b/>
                      <w:sz w:val="24"/>
                      <w:szCs w:val="24"/>
                    </w:rPr>
                  </w:pPr>
                  <w:r w:rsidRPr="003F3F7D">
                    <w:rPr>
                      <w:rFonts w:ascii="Times New Roman" w:hAnsi="Times New Roman" w:cs="Times New Roman"/>
                      <w:b/>
                      <w:sz w:val="24"/>
                      <w:szCs w:val="24"/>
                    </w:rPr>
                    <w:t>Районный бюджет- 682 районных учреждений состояли в местных</w:t>
                  </w:r>
                </w:p>
              </w:txbxContent>
            </v:textbox>
          </v:rect>
        </w:pict>
      </w:r>
    </w:p>
    <w:p w:rsidR="00250E62" w:rsidRDefault="00755C02" w:rsidP="00813642">
      <w:pPr>
        <w:pStyle w:val="a4"/>
        <w:spacing w:line="360" w:lineRule="auto"/>
        <w:rPr>
          <w:sz w:val="28"/>
          <w:szCs w:val="28"/>
        </w:rPr>
      </w:pPr>
      <w:r>
        <w:rPr>
          <w:noProof/>
          <w:sz w:val="28"/>
          <w:szCs w:val="28"/>
        </w:rPr>
        <w:pict>
          <v:shape id="_x0000_s1574" type="#_x0000_t67" style="position:absolute;margin-left:118.3pt;margin-top:7.3pt;width:39.55pt;height:35.8pt;z-index:252179456" fillcolor="#daeef3 [664]" strokecolor="#0070c0" strokeweight="1.5pt">
            <v:textbox style="layout-flow:vertical-ideographic"/>
          </v:shape>
        </w:pict>
      </w:r>
      <w:r>
        <w:rPr>
          <w:noProof/>
          <w:sz w:val="28"/>
          <w:szCs w:val="28"/>
        </w:rPr>
        <w:pict>
          <v:shape id="_x0000_s1577" type="#_x0000_t67" style="position:absolute;margin-left:304.2pt;margin-top:7.3pt;width:43.55pt;height:30.85pt;z-index:252182528" fillcolor="#daeef3 [664]" strokecolor="#0070c0" strokeweight="1.5pt">
            <v:textbox style="layout-flow:vertical-ideographic"/>
          </v:shape>
        </w:pict>
      </w:r>
    </w:p>
    <w:p w:rsidR="00250E62" w:rsidRDefault="00755C02" w:rsidP="00813642">
      <w:pPr>
        <w:pStyle w:val="a4"/>
        <w:spacing w:line="360" w:lineRule="auto"/>
        <w:rPr>
          <w:sz w:val="28"/>
          <w:szCs w:val="28"/>
        </w:rPr>
      </w:pPr>
      <w:r>
        <w:rPr>
          <w:noProof/>
          <w:sz w:val="28"/>
          <w:szCs w:val="28"/>
        </w:rPr>
        <w:pict>
          <v:rect id="_x0000_s1576" style="position:absolute;margin-left:223.5pt;margin-top:0;width:187.55pt;height:99.7pt;z-index:252181504" strokecolor="#0070c0" strokeweight="1.5pt">
            <v:textbox>
              <w:txbxContent>
                <w:p w:rsidR="00923B5E" w:rsidRPr="00FF6EC0" w:rsidRDefault="00923B5E" w:rsidP="00FF6EC0">
                  <w:pPr>
                    <w:pStyle w:val="a3"/>
                    <w:rPr>
                      <w:rFonts w:ascii="Times New Roman" w:hAnsi="Times New Roman" w:cs="Times New Roman"/>
                      <w:b/>
                      <w:sz w:val="24"/>
                      <w:szCs w:val="24"/>
                    </w:rPr>
                  </w:pPr>
                  <w:r w:rsidRPr="00FF6EC0">
                    <w:rPr>
                      <w:rFonts w:ascii="Times New Roman" w:hAnsi="Times New Roman" w:cs="Times New Roman"/>
                      <w:b/>
                      <w:sz w:val="24"/>
                      <w:szCs w:val="24"/>
                    </w:rPr>
                    <w:t>Сокращаются дополнительные расходы на содержание учреждений-5;</w:t>
                  </w:r>
                </w:p>
                <w:p w:rsidR="00923B5E" w:rsidRPr="00FF6EC0" w:rsidRDefault="00923B5E" w:rsidP="00FF6EC0">
                  <w:pPr>
                    <w:pStyle w:val="a3"/>
                    <w:rPr>
                      <w:rFonts w:ascii="Times New Roman" w:hAnsi="Times New Roman" w:cs="Times New Roman"/>
                      <w:b/>
                      <w:sz w:val="24"/>
                      <w:szCs w:val="24"/>
                    </w:rPr>
                  </w:pPr>
                  <w:r w:rsidRPr="00FF6EC0">
                    <w:rPr>
                      <w:rFonts w:ascii="Times New Roman" w:hAnsi="Times New Roman" w:cs="Times New Roman"/>
                      <w:b/>
                      <w:sz w:val="24"/>
                      <w:szCs w:val="24"/>
                    </w:rPr>
                    <w:t>Дополнительных штатных  единиц-11 (например: райстат,  райфо</w:t>
                  </w:r>
                  <w:r>
                    <w:rPr>
                      <w:rFonts w:ascii="Times New Roman" w:hAnsi="Times New Roman" w:cs="Times New Roman"/>
                      <w:b/>
                      <w:sz w:val="24"/>
                      <w:szCs w:val="24"/>
                    </w:rPr>
                    <w:t>).</w:t>
                  </w:r>
                </w:p>
                <w:p w:rsidR="00923B5E" w:rsidRDefault="00923B5E"/>
              </w:txbxContent>
            </v:textbox>
          </v:rect>
        </w:pict>
      </w:r>
      <w:r>
        <w:rPr>
          <w:noProof/>
          <w:sz w:val="28"/>
          <w:szCs w:val="28"/>
        </w:rPr>
        <w:pict>
          <v:rect id="_x0000_s1575" style="position:absolute;margin-left:47.1pt;margin-top:4.95pt;width:163.75pt;height:99.7pt;z-index:252180480" strokecolor="#0070c0" strokeweight="1.5pt">
            <v:textbox>
              <w:txbxContent>
                <w:p w:rsidR="00923B5E" w:rsidRDefault="00923B5E">
                  <w:pPr>
                    <w:rPr>
                      <w:rFonts w:ascii="Times New Roman" w:hAnsi="Times New Roman" w:cs="Times New Roman"/>
                      <w:b/>
                      <w:sz w:val="24"/>
                      <w:szCs w:val="24"/>
                    </w:rPr>
                  </w:pPr>
                  <w:r>
                    <w:rPr>
                      <w:rFonts w:ascii="Times New Roman" w:hAnsi="Times New Roman" w:cs="Times New Roman"/>
                      <w:b/>
                      <w:sz w:val="24"/>
                      <w:szCs w:val="24"/>
                    </w:rPr>
                    <w:t>АЙЫЛ  ОКМОТУ</w:t>
                  </w:r>
                </w:p>
                <w:p w:rsidR="00923B5E" w:rsidRPr="003F3F7D" w:rsidRDefault="00923B5E">
                  <w:pPr>
                    <w:rPr>
                      <w:rFonts w:ascii="Times New Roman" w:hAnsi="Times New Roman" w:cs="Times New Roman"/>
                      <w:b/>
                      <w:sz w:val="24"/>
                      <w:szCs w:val="24"/>
                    </w:rPr>
                  </w:pPr>
                  <w:r>
                    <w:rPr>
                      <w:rFonts w:ascii="Times New Roman" w:hAnsi="Times New Roman" w:cs="Times New Roman"/>
                      <w:b/>
                      <w:sz w:val="24"/>
                      <w:szCs w:val="24"/>
                    </w:rPr>
                    <w:t>Расходы, выделяемые районными бюджетами на жилищно-коммунальное хозяйство</w:t>
                  </w:r>
                </w:p>
              </w:txbxContent>
            </v:textbox>
          </v:rect>
        </w:pict>
      </w:r>
    </w:p>
    <w:p w:rsidR="00250E62" w:rsidRDefault="00250E62" w:rsidP="00813642">
      <w:pPr>
        <w:pStyle w:val="a4"/>
        <w:spacing w:line="360" w:lineRule="auto"/>
        <w:rPr>
          <w:sz w:val="28"/>
          <w:szCs w:val="28"/>
        </w:rPr>
      </w:pPr>
    </w:p>
    <w:p w:rsidR="00250E62" w:rsidRDefault="00250E62" w:rsidP="00813642">
      <w:pPr>
        <w:pStyle w:val="a4"/>
        <w:spacing w:line="360" w:lineRule="auto"/>
        <w:rPr>
          <w:sz w:val="28"/>
          <w:szCs w:val="28"/>
        </w:rPr>
      </w:pPr>
    </w:p>
    <w:p w:rsidR="00250E62" w:rsidRDefault="00250E62" w:rsidP="00813642">
      <w:pPr>
        <w:pStyle w:val="a4"/>
        <w:spacing w:line="360" w:lineRule="auto"/>
        <w:rPr>
          <w:sz w:val="28"/>
          <w:szCs w:val="28"/>
        </w:rPr>
      </w:pPr>
    </w:p>
    <w:p w:rsidR="00FF6EC0" w:rsidRPr="00BA5BDC" w:rsidRDefault="00FF6EC0" w:rsidP="00BA5BDC">
      <w:pPr>
        <w:pStyle w:val="a3"/>
        <w:rPr>
          <w:rFonts w:ascii="Times New Roman" w:hAnsi="Times New Roman" w:cs="Times New Roman"/>
          <w:b/>
          <w:sz w:val="24"/>
          <w:szCs w:val="24"/>
        </w:rPr>
      </w:pPr>
      <w:r w:rsidRPr="00BA5BDC">
        <w:rPr>
          <w:rFonts w:ascii="Times New Roman" w:hAnsi="Times New Roman" w:cs="Times New Roman"/>
          <w:b/>
          <w:sz w:val="24"/>
          <w:szCs w:val="24"/>
        </w:rPr>
        <w:t>Рис.</w:t>
      </w:r>
      <w:r w:rsidR="00BA5BDC" w:rsidRPr="00BA5BDC">
        <w:rPr>
          <w:rFonts w:ascii="Times New Roman" w:hAnsi="Times New Roman" w:cs="Times New Roman"/>
          <w:b/>
          <w:sz w:val="24"/>
          <w:szCs w:val="24"/>
        </w:rPr>
        <w:t>20.</w:t>
      </w:r>
      <w:r w:rsidRPr="00BA5BDC">
        <w:rPr>
          <w:rFonts w:ascii="Times New Roman" w:hAnsi="Times New Roman" w:cs="Times New Roman"/>
          <w:b/>
          <w:sz w:val="24"/>
          <w:szCs w:val="24"/>
        </w:rPr>
        <w:t xml:space="preserve"> Бюджетные учреждения</w:t>
      </w:r>
      <w:r w:rsidR="00BA5BDC" w:rsidRPr="00BA5BDC">
        <w:rPr>
          <w:rFonts w:ascii="Times New Roman" w:hAnsi="Times New Roman" w:cs="Times New Roman"/>
          <w:b/>
          <w:sz w:val="24"/>
          <w:szCs w:val="24"/>
        </w:rPr>
        <w:t>,</w:t>
      </w:r>
      <w:r w:rsidRPr="00BA5BDC">
        <w:rPr>
          <w:rFonts w:ascii="Times New Roman" w:hAnsi="Times New Roman" w:cs="Times New Roman"/>
          <w:b/>
          <w:sz w:val="24"/>
          <w:szCs w:val="24"/>
        </w:rPr>
        <w:t xml:space="preserve"> переводимые из местных бюджетов районов на финансирование из республиканского бюджета Кыргызской Республики</w:t>
      </w:r>
    </w:p>
    <w:p w:rsidR="00F42398" w:rsidRPr="00813642" w:rsidRDefault="00F42398" w:rsidP="00813642">
      <w:pPr>
        <w:pStyle w:val="a4"/>
        <w:spacing w:line="360" w:lineRule="auto"/>
        <w:rPr>
          <w:sz w:val="28"/>
          <w:szCs w:val="28"/>
        </w:rPr>
      </w:pPr>
      <w:r w:rsidRPr="00813642">
        <w:rPr>
          <w:sz w:val="28"/>
          <w:szCs w:val="28"/>
        </w:rPr>
        <w:t>Государственный бюджет КР представляет собой совокупность республиканского бюджета и местных бюджетов, и используются для свода статистических показателей и анализа показателей бюджетной системы, в частности, при установлении нормативов отчислений от общегосударственных налогов в местные бюджеты. Государственный бюджет утверждается законодательным органом власти.</w:t>
      </w:r>
    </w:p>
    <w:p w:rsidR="00F42398" w:rsidRPr="00813642" w:rsidRDefault="00F42398" w:rsidP="00813642">
      <w:pPr>
        <w:pStyle w:val="a4"/>
        <w:spacing w:line="360" w:lineRule="auto"/>
        <w:rPr>
          <w:sz w:val="28"/>
          <w:szCs w:val="28"/>
        </w:rPr>
      </w:pPr>
      <w:r w:rsidRPr="00813642">
        <w:rPr>
          <w:sz w:val="28"/>
          <w:szCs w:val="28"/>
        </w:rPr>
        <w:t>Республиканский бюджет - составная и важнейшая часть государственного бюджета, где отражены доходы и расходы, которые осуществляет Правительство К</w:t>
      </w:r>
      <w:r w:rsidR="00250E62">
        <w:rPr>
          <w:sz w:val="28"/>
          <w:szCs w:val="28"/>
        </w:rPr>
        <w:t xml:space="preserve">ыргызской </w:t>
      </w:r>
      <w:r w:rsidRPr="00813642">
        <w:rPr>
          <w:sz w:val="28"/>
          <w:szCs w:val="28"/>
        </w:rPr>
        <w:t>Р</w:t>
      </w:r>
      <w:r w:rsidR="00250E62">
        <w:rPr>
          <w:sz w:val="28"/>
          <w:szCs w:val="28"/>
        </w:rPr>
        <w:t>еспублики</w:t>
      </w:r>
      <w:r w:rsidRPr="00813642">
        <w:rPr>
          <w:sz w:val="28"/>
          <w:szCs w:val="28"/>
        </w:rPr>
        <w:t>. Через республиканский бюджет мобилизуются финансовые ресурсы, которые перераспределяются с целью государственного регулирования экономического развития страны и реализации социальной политики на территории К</w:t>
      </w:r>
      <w:r w:rsidR="00F31A22" w:rsidRPr="00813642">
        <w:rPr>
          <w:sz w:val="28"/>
          <w:szCs w:val="28"/>
        </w:rPr>
        <w:t>Р.</w:t>
      </w:r>
    </w:p>
    <w:p w:rsidR="00F31A22" w:rsidRPr="00813642" w:rsidRDefault="00932977" w:rsidP="00813642">
      <w:pPr>
        <w:pStyle w:val="a4"/>
        <w:spacing w:line="360" w:lineRule="auto"/>
        <w:rPr>
          <w:sz w:val="28"/>
          <w:szCs w:val="28"/>
        </w:rPr>
      </w:pPr>
      <w:r>
        <w:rPr>
          <w:sz w:val="28"/>
          <w:szCs w:val="28"/>
        </w:rPr>
        <w:lastRenderedPageBreak/>
        <w:t xml:space="preserve">Местный  бюджет </w:t>
      </w:r>
      <w:r w:rsidR="00F31A22" w:rsidRPr="00813642">
        <w:rPr>
          <w:sz w:val="28"/>
          <w:szCs w:val="28"/>
        </w:rPr>
        <w:t xml:space="preserve"> является финансовой основой деятельности местных органов управления. В условиях рыночной экономики местные бюджеты так же, как и республиканский бюджет, занимают важное место в экономическом и социальном развитии регионов.</w:t>
      </w:r>
    </w:p>
    <w:p w:rsidR="00F31A22" w:rsidRPr="00813642" w:rsidRDefault="00F31A22" w:rsidP="00813642">
      <w:pPr>
        <w:pStyle w:val="a4"/>
        <w:spacing w:line="360" w:lineRule="auto"/>
        <w:rPr>
          <w:sz w:val="28"/>
          <w:szCs w:val="28"/>
        </w:rPr>
      </w:pPr>
      <w:r w:rsidRPr="00813642">
        <w:rPr>
          <w:sz w:val="28"/>
          <w:szCs w:val="28"/>
        </w:rPr>
        <w:t>Местное управление в КР представлено местными администрациями на областных и районных уровнях и органами местного самоуправления. Местная государственная администрация обеспечивает в областях и районах согласованную деятельность, имея для этого местный бюджет. Местное самоуправление осуществляется местными сообществами, т.е. население, и также располагает местными бюджетами.</w:t>
      </w:r>
    </w:p>
    <w:p w:rsidR="00813642" w:rsidRPr="00E62212" w:rsidRDefault="00813642" w:rsidP="00813642">
      <w:pPr>
        <w:pStyle w:val="a4"/>
        <w:shd w:val="clear" w:color="auto" w:fill="FFFFFF"/>
        <w:spacing w:after="0" w:afterAutospacing="0" w:line="360" w:lineRule="auto"/>
        <w:rPr>
          <w:color w:val="000000"/>
          <w:sz w:val="28"/>
          <w:szCs w:val="28"/>
        </w:rPr>
      </w:pPr>
      <w:r w:rsidRPr="00E62212">
        <w:rPr>
          <w:color w:val="000000"/>
          <w:sz w:val="28"/>
          <w:szCs w:val="28"/>
        </w:rPr>
        <w:t>Бюджетная система</w:t>
      </w:r>
      <w:r w:rsidR="00CE01F5" w:rsidRPr="00E62212">
        <w:rPr>
          <w:color w:val="000000"/>
          <w:sz w:val="28"/>
          <w:szCs w:val="28"/>
        </w:rPr>
        <w:t xml:space="preserve"> </w:t>
      </w:r>
      <w:r w:rsidRPr="00E62212">
        <w:rPr>
          <w:color w:val="000000"/>
          <w:sz w:val="28"/>
          <w:szCs w:val="28"/>
        </w:rPr>
        <w:t xml:space="preserve"> -  самое крупное звено госфинансов, в которой аккумулируется основная часть налоговых поступлений, через нее осуществляется финансирование важнейших направлений государственной политики (расходы, связанные с содержанием государственных органов власти, оборону, экономические и социальные цели).</w:t>
      </w:r>
    </w:p>
    <w:p w:rsidR="00813642" w:rsidRPr="00E62212" w:rsidRDefault="00813642" w:rsidP="00813642">
      <w:pPr>
        <w:pStyle w:val="a4"/>
        <w:shd w:val="clear" w:color="auto" w:fill="FFFFFF"/>
        <w:spacing w:after="0" w:afterAutospacing="0" w:line="360" w:lineRule="auto"/>
        <w:rPr>
          <w:color w:val="000000"/>
          <w:sz w:val="28"/>
          <w:szCs w:val="28"/>
        </w:rPr>
      </w:pPr>
      <w:r w:rsidRPr="00E62212">
        <w:rPr>
          <w:color w:val="000000"/>
          <w:sz w:val="28"/>
          <w:szCs w:val="28"/>
        </w:rPr>
        <w:t xml:space="preserve">Внебюджетные фонды подразделяются на 3 уровня государственной власти. Их основное назначение в КР в настоящее время - решение социальных задач (содержание </w:t>
      </w:r>
      <w:r w:rsidR="00CE01F5" w:rsidRPr="00E62212">
        <w:rPr>
          <w:color w:val="000000"/>
          <w:sz w:val="28"/>
          <w:szCs w:val="28"/>
        </w:rPr>
        <w:t xml:space="preserve"> </w:t>
      </w:r>
      <w:r w:rsidRPr="00E62212">
        <w:rPr>
          <w:color w:val="000000"/>
          <w:sz w:val="28"/>
          <w:szCs w:val="28"/>
        </w:rPr>
        <w:t>нетрудоспособных, оказание помощи безработным, финансирование жизненно важных расходных статей. Выделяют несколько звеньев :</w:t>
      </w:r>
    </w:p>
    <w:p w:rsidR="00932977" w:rsidRPr="00E62212" w:rsidRDefault="00932977" w:rsidP="00932977">
      <w:pPr>
        <w:shd w:val="clear" w:color="auto" w:fill="FFFFFF"/>
        <w:spacing w:after="0" w:line="360" w:lineRule="auto"/>
        <w:ind w:firstLine="400"/>
        <w:jc w:val="both"/>
        <w:textAlignment w:val="baseline"/>
        <w:rPr>
          <w:rFonts w:ascii="Times New Roman" w:eastAsia="Times New Roman" w:hAnsi="Times New Roman" w:cs="Times New Roman"/>
          <w:color w:val="000000"/>
          <w:sz w:val="28"/>
          <w:szCs w:val="28"/>
        </w:rPr>
      </w:pPr>
      <w:r w:rsidRPr="00E62212">
        <w:rPr>
          <w:rFonts w:ascii="Times New Roman" w:eastAsia="Times New Roman" w:hAnsi="Times New Roman" w:cs="Times New Roman"/>
          <w:color w:val="000000"/>
          <w:sz w:val="28"/>
          <w:szCs w:val="28"/>
        </w:rPr>
        <w:t>Бюджет Социального фонда - форма образования и расходования денежных средств, предназначенных для финансового обеспечения задач и реализации государственной политики в сфере государственного социального и пенсионного обеспечения.</w:t>
      </w:r>
    </w:p>
    <w:p w:rsidR="00932977" w:rsidRPr="00E62212" w:rsidRDefault="00932977" w:rsidP="00932977">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E62212">
        <w:rPr>
          <w:rFonts w:ascii="Times New Roman" w:eastAsia="Times New Roman" w:hAnsi="Times New Roman" w:cs="Times New Roman"/>
          <w:color w:val="000000"/>
          <w:sz w:val="28"/>
          <w:szCs w:val="28"/>
        </w:rPr>
        <w:t xml:space="preserve"> Бюджет Социального фонда ежегодно утверждается законом Кыргызской Республики.</w:t>
      </w:r>
    </w:p>
    <w:p w:rsidR="00CE01F5" w:rsidRPr="00E62212" w:rsidRDefault="00CE01F5" w:rsidP="00CE01F5">
      <w:pPr>
        <w:shd w:val="clear" w:color="auto" w:fill="FFFFFF"/>
        <w:spacing w:after="0" w:line="360" w:lineRule="auto"/>
        <w:ind w:firstLine="400"/>
        <w:jc w:val="both"/>
        <w:textAlignment w:val="baseline"/>
        <w:rPr>
          <w:rFonts w:ascii="Times New Roman" w:eastAsia="Times New Roman" w:hAnsi="Times New Roman" w:cs="Times New Roman"/>
          <w:color w:val="000000"/>
          <w:sz w:val="28"/>
          <w:szCs w:val="28"/>
        </w:rPr>
      </w:pPr>
      <w:r w:rsidRPr="00E62212">
        <w:rPr>
          <w:rFonts w:ascii="Times New Roman" w:eastAsia="Times New Roman" w:hAnsi="Times New Roman" w:cs="Times New Roman"/>
          <w:color w:val="000000"/>
          <w:sz w:val="28"/>
          <w:szCs w:val="28"/>
        </w:rPr>
        <w:t>Бюджет Фонда обязательного медицинского страхования - это консолидированный фонд денежных средств, предназначенных для</w:t>
      </w:r>
      <w:r w:rsidRPr="00CE01F5">
        <w:rPr>
          <w:rFonts w:ascii="Times New Roman" w:eastAsia="Times New Roman" w:hAnsi="Times New Roman" w:cs="Times New Roman"/>
          <w:color w:val="000000"/>
          <w:sz w:val="28"/>
          <w:szCs w:val="28"/>
        </w:rPr>
        <w:t xml:space="preserve"> </w:t>
      </w:r>
      <w:r w:rsidRPr="00E62212">
        <w:rPr>
          <w:rFonts w:ascii="Times New Roman" w:eastAsia="Times New Roman" w:hAnsi="Times New Roman" w:cs="Times New Roman"/>
          <w:color w:val="000000"/>
          <w:sz w:val="28"/>
          <w:szCs w:val="28"/>
        </w:rPr>
        <w:lastRenderedPageBreak/>
        <w:t>финансового обеспечения задач и функций государственного органа, реализующего государственную политику в сфере базового государственного и обязательного медицинского страхования.</w:t>
      </w:r>
    </w:p>
    <w:p w:rsidR="00813642" w:rsidRPr="00E62212" w:rsidRDefault="00CE01F5" w:rsidP="00CE01F5">
      <w:pPr>
        <w:pStyle w:val="a4"/>
        <w:shd w:val="clear" w:color="auto" w:fill="FFFFFF"/>
        <w:spacing w:after="0" w:afterAutospacing="0" w:line="360" w:lineRule="auto"/>
        <w:rPr>
          <w:color w:val="000000"/>
          <w:sz w:val="28"/>
          <w:szCs w:val="28"/>
        </w:rPr>
      </w:pPr>
      <w:r w:rsidRPr="00E62212">
        <w:rPr>
          <w:color w:val="000000"/>
          <w:sz w:val="28"/>
          <w:szCs w:val="28"/>
        </w:rPr>
        <w:t xml:space="preserve"> Бюджет Фонда обязательного медицинского страхования ежегодно утверждается законом Кыргызской  Республики.</w:t>
      </w:r>
    </w:p>
    <w:p w:rsidR="00F42398" w:rsidRPr="00E62212" w:rsidRDefault="00813642" w:rsidP="00813642">
      <w:pPr>
        <w:spacing w:line="360" w:lineRule="auto"/>
        <w:rPr>
          <w:rFonts w:ascii="Times New Roman" w:eastAsia="Times New Roman,Italic" w:hAnsi="Times New Roman" w:cs="Times New Roman"/>
          <w:sz w:val="28"/>
          <w:szCs w:val="28"/>
        </w:rPr>
      </w:pPr>
      <w:r w:rsidRPr="00E62212">
        <w:rPr>
          <w:rFonts w:ascii="Times New Roman" w:hAnsi="Times New Roman" w:cs="Times New Roman"/>
          <w:color w:val="000000"/>
          <w:sz w:val="28"/>
          <w:szCs w:val="28"/>
        </w:rPr>
        <w:t>В отдельные годы до 2/3 всех поступлений приходится на эти фонды. Исключительная особенность внебюджетных фондов - то, что они осуществляют финансирование ограниченного круга целей по сравнению с бюджетными фондами</w:t>
      </w:r>
      <w:r w:rsidR="00CE01F5" w:rsidRPr="00E62212">
        <w:rPr>
          <w:rFonts w:ascii="Times New Roman" w:hAnsi="Times New Roman" w:cs="Times New Roman"/>
          <w:color w:val="000000"/>
          <w:sz w:val="28"/>
          <w:szCs w:val="28"/>
        </w:rPr>
        <w:t>.</w:t>
      </w:r>
    </w:p>
    <w:p w:rsidR="00CE01F5" w:rsidRDefault="00CE01F5" w:rsidP="00CE01F5">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Местный бюджет - бюджет местного сообщества айылного аймака и города, формирование, утверждение, исполнение и контроль которого осуществляют органы местного самоуправления.</w:t>
      </w:r>
    </w:p>
    <w:p w:rsidR="00CE01F5" w:rsidRPr="00CE01F5" w:rsidRDefault="00CE01F5" w:rsidP="00CE01F5">
      <w:pPr>
        <w:shd w:val="clear" w:color="auto" w:fill="FFFFFF"/>
        <w:spacing w:after="0" w:line="360" w:lineRule="auto"/>
        <w:ind w:firstLine="403"/>
        <w:jc w:val="both"/>
        <w:textAlignment w:val="baseline"/>
        <w:rPr>
          <w:rFonts w:ascii="Times New Roman" w:eastAsia="Times New Roman" w:hAnsi="Times New Roman" w:cs="Times New Roman"/>
          <w:color w:val="000000"/>
          <w:sz w:val="28"/>
          <w:szCs w:val="28"/>
        </w:rPr>
      </w:pPr>
      <w:r w:rsidRPr="00CE01F5">
        <w:rPr>
          <w:rStyle w:val="news-storytext"/>
          <w:rFonts w:ascii="Times New Roman" w:hAnsi="Times New Roman" w:cs="Times New Roman"/>
          <w:color w:val="222222"/>
          <w:sz w:val="28"/>
          <w:szCs w:val="28"/>
          <w:bdr w:val="none" w:sz="0" w:space="0" w:color="auto" w:frame="1"/>
        </w:rPr>
        <w:t>В 2020 году расходы республиканского бюджета Киргизии  будут сложиться на уровне 173 млрд. 825,2 млн. сомов, а доходы бюджета составят 163 млрд. 170 млн. сомов,</w:t>
      </w:r>
      <w:r w:rsidRPr="00CE01F5">
        <w:rPr>
          <w:rFonts w:ascii="Times New Roman" w:hAnsi="Times New Roman" w:cs="Times New Roman"/>
          <w:color w:val="222222"/>
          <w:sz w:val="28"/>
          <w:szCs w:val="28"/>
        </w:rPr>
        <w:t xml:space="preserve"> больше, чем в 2019-м, почти на 12 миллиардов. В 2020 году</w:t>
      </w:r>
      <w:r>
        <w:rPr>
          <w:rFonts w:ascii="Times New Roman" w:hAnsi="Times New Roman" w:cs="Times New Roman"/>
          <w:color w:val="222222"/>
          <w:sz w:val="28"/>
          <w:szCs w:val="28"/>
        </w:rPr>
        <w:t xml:space="preserve"> </w:t>
      </w:r>
      <w:r w:rsidRPr="00CE01F5">
        <w:rPr>
          <w:rFonts w:ascii="Times New Roman" w:hAnsi="Times New Roman" w:cs="Times New Roman"/>
          <w:color w:val="222222"/>
          <w:sz w:val="28"/>
          <w:szCs w:val="28"/>
        </w:rPr>
        <w:t>расходы республиканского бюджета достигнут 26% ВВП Киргизии.</w:t>
      </w:r>
    </w:p>
    <w:p w:rsidR="00CE01F5" w:rsidRDefault="00CE01F5" w:rsidP="00CE01F5">
      <w:pPr>
        <w:spacing w:line="360" w:lineRule="auto"/>
        <w:rPr>
          <w:rFonts w:ascii="Times New Roman" w:hAnsi="Times New Roman" w:cs="Times New Roman"/>
          <w:color w:val="222222"/>
          <w:sz w:val="28"/>
          <w:szCs w:val="28"/>
        </w:rPr>
      </w:pPr>
      <w:r w:rsidRPr="001C0F15">
        <w:rPr>
          <w:rFonts w:ascii="Open Sans" w:hAnsi="Open Sans"/>
          <w:color w:val="222222"/>
          <w:sz w:val="21"/>
          <w:szCs w:val="21"/>
        </w:rPr>
        <w:t xml:space="preserve"> </w:t>
      </w:r>
      <w:r w:rsidRPr="00CE01F5">
        <w:rPr>
          <w:rFonts w:ascii="Times New Roman" w:hAnsi="Times New Roman" w:cs="Times New Roman"/>
          <w:color w:val="222222"/>
          <w:sz w:val="28"/>
          <w:szCs w:val="28"/>
        </w:rPr>
        <w:t>Госдолг Киргизии достиг 4,5 миллиарда долларов, из которых около 85 процентов составляют кредиты иностранных государств, международных фондов и мировых банков, госдолга к ВВП составляет 56 %</w:t>
      </w:r>
      <w:r>
        <w:rPr>
          <w:rFonts w:ascii="Times New Roman" w:hAnsi="Times New Roman" w:cs="Times New Roman"/>
          <w:color w:val="222222"/>
          <w:sz w:val="28"/>
          <w:szCs w:val="28"/>
        </w:rPr>
        <w:t>.</w:t>
      </w:r>
    </w:p>
    <w:p w:rsidR="00BA5BDC" w:rsidRPr="00CE01F5" w:rsidRDefault="00E62212" w:rsidP="00CE01F5">
      <w:pPr>
        <w:spacing w:line="360" w:lineRule="auto"/>
        <w:rPr>
          <w:rFonts w:ascii="Times New Roman" w:hAnsi="Times New Roman" w:cs="Times New Roman"/>
          <w:color w:val="222222"/>
          <w:sz w:val="28"/>
          <w:szCs w:val="28"/>
        </w:rPr>
      </w:pPr>
      <w:r>
        <w:rPr>
          <w:rStyle w:val="news-storytext"/>
          <w:rFonts w:ascii="Times New Roman" w:hAnsi="Times New Roman" w:cs="Times New Roman"/>
          <w:b/>
          <w:color w:val="222222"/>
          <w:sz w:val="28"/>
          <w:szCs w:val="28"/>
          <w:bdr w:val="none" w:sz="0" w:space="0" w:color="auto" w:frame="1"/>
        </w:rPr>
        <w:t>10.4</w:t>
      </w:r>
      <w:r w:rsidR="00A23F31">
        <w:rPr>
          <w:rStyle w:val="news-storytext"/>
          <w:rFonts w:ascii="Times New Roman" w:hAnsi="Times New Roman" w:cs="Times New Roman"/>
          <w:b/>
          <w:color w:val="222222"/>
          <w:sz w:val="28"/>
          <w:szCs w:val="28"/>
          <w:bdr w:val="none" w:sz="0" w:space="0" w:color="auto" w:frame="1"/>
        </w:rPr>
        <w:t>.</w:t>
      </w:r>
      <w:r w:rsidR="00BA5BDC">
        <w:rPr>
          <w:rStyle w:val="news-storytext"/>
          <w:rFonts w:ascii="Times New Roman" w:hAnsi="Times New Roman" w:cs="Times New Roman"/>
          <w:b/>
          <w:color w:val="222222"/>
          <w:sz w:val="28"/>
          <w:szCs w:val="28"/>
          <w:bdr w:val="none" w:sz="0" w:space="0" w:color="auto" w:frame="1"/>
        </w:rPr>
        <w:t>4.Налоговая система Кыргызской Республики</w:t>
      </w:r>
    </w:p>
    <w:p w:rsidR="00CE01F5" w:rsidRPr="00DF6E4E" w:rsidRDefault="00CE01F5" w:rsidP="00CE01F5">
      <w:pPr>
        <w:tabs>
          <w:tab w:val="left" w:pos="1551"/>
        </w:tabs>
        <w:rPr>
          <w:sz w:val="28"/>
          <w:szCs w:val="28"/>
        </w:rPr>
      </w:pPr>
      <w:r w:rsidRPr="00CE01F5">
        <w:rPr>
          <w:rFonts w:ascii="Times New Roman" w:hAnsi="Times New Roman" w:cs="Times New Roman"/>
          <w:color w:val="000000"/>
          <w:sz w:val="28"/>
          <w:szCs w:val="28"/>
          <w:shd w:val="clear" w:color="auto" w:fill="FFFFFF"/>
        </w:rPr>
        <w:t>В Кыргызской Республике устанавливаются общегосударственные налоги, местные налоги, а также специальные налоговые режимы</w:t>
      </w:r>
      <w:r w:rsidRPr="00DF6E4E">
        <w:rPr>
          <w:color w:val="000000"/>
          <w:sz w:val="28"/>
          <w:szCs w:val="28"/>
          <w:shd w:val="clear" w:color="auto" w:fill="FFFFFF"/>
        </w:rPr>
        <w:t>.</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 К общегосударственным видам налогов относятся:</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1) подоходный налог;</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2) налог на прибыль;</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3) налог на добавленную стоимость;</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4) акцизный налог;</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lastRenderedPageBreak/>
        <w:t>5) налоги за пользование недрами;</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6) налог с продаж.</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5. К местным налогам относятся:</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1) земельный налог;</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2) налог на имущество.</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6. К специальным налоговым режимам относятся:</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1) налог на основе обязательного патента;</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2) налог на основе добровольного патента;</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3) упрощенная система налогообложения на основе единого налога;</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4) налоги на основе налогового контракта;</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5) налоговый режим в свободных экономических зонах;</w:t>
      </w:r>
    </w:p>
    <w:p w:rsidR="00CE01F5" w:rsidRPr="00DF6E4E" w:rsidRDefault="00CE01F5" w:rsidP="00CE01F5">
      <w:pPr>
        <w:shd w:val="clear" w:color="auto" w:fill="FFFFFF"/>
        <w:spacing w:after="0" w:line="360" w:lineRule="auto"/>
        <w:ind w:firstLine="400"/>
        <w:jc w:val="both"/>
        <w:rPr>
          <w:rFonts w:ascii="Times New Roman" w:eastAsia="Times New Roman" w:hAnsi="Times New Roman" w:cs="Times New Roman"/>
          <w:color w:val="000000"/>
          <w:sz w:val="28"/>
          <w:szCs w:val="28"/>
        </w:rPr>
      </w:pPr>
      <w:r w:rsidRPr="00DF6E4E">
        <w:rPr>
          <w:rFonts w:ascii="Times New Roman" w:eastAsia="Times New Roman" w:hAnsi="Times New Roman" w:cs="Times New Roman"/>
          <w:color w:val="000000"/>
          <w:sz w:val="28"/>
          <w:szCs w:val="28"/>
        </w:rPr>
        <w:t> Налогоплательщик подоходного налога</w:t>
      </w:r>
      <w:r w:rsidR="00B83427">
        <w:rPr>
          <w:rFonts w:ascii="Times New Roman" w:eastAsia="Times New Roman" w:hAnsi="Times New Roman" w:cs="Times New Roman"/>
          <w:color w:val="000000"/>
          <w:sz w:val="28"/>
          <w:szCs w:val="28"/>
        </w:rPr>
        <w:t>:</w:t>
      </w:r>
    </w:p>
    <w:p w:rsidR="00B83427" w:rsidRPr="00B83427" w:rsidRDefault="00B83427" w:rsidP="00B83427">
      <w:pPr>
        <w:shd w:val="clear" w:color="auto" w:fill="FFFFFF"/>
        <w:spacing w:after="0" w:line="360" w:lineRule="auto"/>
        <w:rPr>
          <w:rFonts w:ascii="Times New Roman" w:eastAsia="Times New Roman" w:hAnsi="Times New Roman" w:cs="Times New Roman"/>
          <w:color w:val="000000"/>
          <w:sz w:val="28"/>
          <w:szCs w:val="28"/>
        </w:rPr>
      </w:pPr>
      <w:r w:rsidRPr="00B83427">
        <w:rPr>
          <w:rFonts w:ascii="yandex-sans" w:eastAsia="Times New Roman" w:hAnsi="yandex-sans" w:cs="Times New Roman"/>
          <w:color w:val="000000"/>
          <w:sz w:val="24"/>
          <w:szCs w:val="24"/>
        </w:rPr>
        <w:t>1</w:t>
      </w:r>
      <w:r w:rsidRPr="00B83427">
        <w:rPr>
          <w:rFonts w:ascii="Times New Roman" w:eastAsia="Times New Roman" w:hAnsi="Times New Roman" w:cs="Times New Roman"/>
          <w:color w:val="000000"/>
          <w:sz w:val="28"/>
          <w:szCs w:val="28"/>
        </w:rPr>
        <w:t>) физическое лицо, являющееся гражданином Кыргызской Республики, получающее</w:t>
      </w:r>
      <w:r>
        <w:rPr>
          <w:rFonts w:ascii="Times New Roman" w:eastAsia="Times New Roman" w:hAnsi="Times New Roman" w:cs="Times New Roman"/>
          <w:color w:val="000000"/>
          <w:sz w:val="28"/>
          <w:szCs w:val="28"/>
        </w:rPr>
        <w:t xml:space="preserve"> </w:t>
      </w:r>
      <w:r w:rsidRPr="00B83427">
        <w:rPr>
          <w:rFonts w:ascii="Times New Roman" w:eastAsia="Times New Roman" w:hAnsi="Times New Roman" w:cs="Times New Roman"/>
          <w:color w:val="000000"/>
          <w:sz w:val="28"/>
          <w:szCs w:val="28"/>
        </w:rPr>
        <w:t>доход;</w:t>
      </w:r>
    </w:p>
    <w:p w:rsidR="00B83427" w:rsidRPr="00B83427" w:rsidRDefault="00B83427" w:rsidP="00B83427">
      <w:pPr>
        <w:shd w:val="clear" w:color="auto" w:fill="FFFFFF"/>
        <w:spacing w:after="0" w:line="360" w:lineRule="auto"/>
        <w:rPr>
          <w:rFonts w:ascii="Times New Roman" w:eastAsia="Times New Roman" w:hAnsi="Times New Roman" w:cs="Times New Roman"/>
          <w:color w:val="000000"/>
          <w:sz w:val="28"/>
          <w:szCs w:val="28"/>
        </w:rPr>
      </w:pPr>
      <w:r w:rsidRPr="00B83427">
        <w:rPr>
          <w:rFonts w:ascii="Times New Roman" w:eastAsia="Times New Roman" w:hAnsi="Times New Roman" w:cs="Times New Roman"/>
          <w:color w:val="000000"/>
          <w:sz w:val="28"/>
          <w:szCs w:val="28"/>
        </w:rPr>
        <w:t>2) физическое лицо-резидент, не являющееся гражданином Кыргызской Республики,</w:t>
      </w:r>
      <w:r w:rsidR="000E598B">
        <w:rPr>
          <w:rFonts w:ascii="Times New Roman" w:eastAsia="Times New Roman" w:hAnsi="Times New Roman" w:cs="Times New Roman"/>
          <w:color w:val="000000"/>
          <w:sz w:val="28"/>
          <w:szCs w:val="28"/>
        </w:rPr>
        <w:t xml:space="preserve"> </w:t>
      </w:r>
      <w:r w:rsidRPr="00B83427">
        <w:rPr>
          <w:rFonts w:ascii="Times New Roman" w:eastAsia="Times New Roman" w:hAnsi="Times New Roman" w:cs="Times New Roman"/>
          <w:color w:val="000000"/>
          <w:sz w:val="28"/>
          <w:szCs w:val="28"/>
        </w:rPr>
        <w:t>имеющее вид на жительство в Кыргызской Республике или статус кайрылмана, получающее доход;</w:t>
      </w:r>
    </w:p>
    <w:p w:rsidR="00CE01F5" w:rsidRPr="00B83427" w:rsidRDefault="00B83427" w:rsidP="00BA5BDC">
      <w:pPr>
        <w:shd w:val="clear" w:color="auto" w:fill="FFFFFF"/>
        <w:spacing w:after="0" w:line="360" w:lineRule="auto"/>
        <w:rPr>
          <w:rFonts w:ascii="Times New Roman" w:eastAsia="Times New Roman" w:hAnsi="Times New Roman" w:cs="Times New Roman"/>
          <w:color w:val="000000"/>
          <w:sz w:val="28"/>
          <w:szCs w:val="28"/>
        </w:rPr>
      </w:pPr>
      <w:r w:rsidRPr="00B83427">
        <w:rPr>
          <w:rFonts w:ascii="Times New Roman" w:eastAsia="Times New Roman" w:hAnsi="Times New Roman" w:cs="Times New Roman"/>
          <w:color w:val="000000"/>
          <w:sz w:val="28"/>
          <w:szCs w:val="28"/>
        </w:rPr>
        <w:t>3) физическое лицо-нерезидент, не являющееся гражданином Кыргызской Республики,</w:t>
      </w:r>
      <w:r w:rsidR="000E598B">
        <w:rPr>
          <w:rFonts w:ascii="Times New Roman" w:eastAsia="Times New Roman" w:hAnsi="Times New Roman" w:cs="Times New Roman"/>
          <w:color w:val="000000"/>
          <w:sz w:val="28"/>
          <w:szCs w:val="28"/>
        </w:rPr>
        <w:t xml:space="preserve"> </w:t>
      </w:r>
      <w:r w:rsidRPr="00B83427">
        <w:rPr>
          <w:rFonts w:ascii="Times New Roman" w:eastAsia="Times New Roman" w:hAnsi="Times New Roman" w:cs="Times New Roman"/>
          <w:color w:val="000000"/>
          <w:sz w:val="28"/>
          <w:szCs w:val="28"/>
        </w:rPr>
        <w:t>получающее доход из источника в Кыргызской Республике;</w:t>
      </w:r>
    </w:p>
    <w:p w:rsidR="00B83427" w:rsidRPr="00B83427" w:rsidRDefault="000E598B" w:rsidP="00B83427">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3427" w:rsidRPr="00B83427">
        <w:rPr>
          <w:rFonts w:ascii="Times New Roman" w:eastAsia="Times New Roman" w:hAnsi="Times New Roman" w:cs="Times New Roman"/>
          <w:color w:val="000000"/>
          <w:sz w:val="28"/>
          <w:szCs w:val="28"/>
        </w:rPr>
        <w:t>Налоговой базой по подоходному налогу является доход, исчисляемый как разница</w:t>
      </w:r>
      <w:r w:rsidR="00B83427">
        <w:rPr>
          <w:rFonts w:ascii="Times New Roman" w:eastAsia="Times New Roman" w:hAnsi="Times New Roman" w:cs="Times New Roman"/>
          <w:color w:val="000000"/>
          <w:sz w:val="28"/>
          <w:szCs w:val="28"/>
        </w:rPr>
        <w:t xml:space="preserve"> </w:t>
      </w:r>
      <w:r w:rsidR="00B83427" w:rsidRPr="00B83427">
        <w:rPr>
          <w:rFonts w:ascii="Times New Roman" w:eastAsia="Times New Roman" w:hAnsi="Times New Roman" w:cs="Times New Roman"/>
          <w:color w:val="000000"/>
          <w:sz w:val="28"/>
          <w:szCs w:val="28"/>
        </w:rPr>
        <w:t>между совокупным годовым доходом, полученным налогоплательщиком за налоговый период, и</w:t>
      </w:r>
      <w:r w:rsidR="00B83427">
        <w:rPr>
          <w:rFonts w:ascii="Times New Roman" w:eastAsia="Times New Roman" w:hAnsi="Times New Roman" w:cs="Times New Roman"/>
          <w:color w:val="000000"/>
          <w:sz w:val="28"/>
          <w:szCs w:val="28"/>
        </w:rPr>
        <w:t xml:space="preserve"> вычетами.</w:t>
      </w:r>
    </w:p>
    <w:p w:rsidR="00CE01F5" w:rsidRDefault="000E598B"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83427" w:rsidRPr="00B83427">
        <w:rPr>
          <w:rFonts w:ascii="Times New Roman" w:hAnsi="Times New Roman" w:cs="Times New Roman"/>
          <w:color w:val="000000"/>
          <w:sz w:val="28"/>
          <w:szCs w:val="28"/>
          <w:shd w:val="clear" w:color="auto" w:fill="FFFFFF"/>
        </w:rPr>
        <w:t>Ставка подоходного налога устанавливается в размере 10 процентов.</w:t>
      </w:r>
      <w:r>
        <w:rPr>
          <w:rFonts w:ascii="Times New Roman" w:hAnsi="Times New Roman" w:cs="Times New Roman"/>
          <w:color w:val="000000"/>
          <w:sz w:val="28"/>
          <w:szCs w:val="28"/>
          <w:shd w:val="clear" w:color="auto" w:fill="FFFFFF"/>
        </w:rPr>
        <w:t xml:space="preserve"> По налогу на прибыль установлена ставка налога 10%, а лизинговых компаний ставка налога установлено в размере  -5%.</w:t>
      </w:r>
    </w:p>
    <w:p w:rsidR="000E598B" w:rsidRDefault="000E598B"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Ставка НДС устанавливается в размере 12% по всем облагаемым поставкам и облагаемому импорту. Ставка налога с продаж устанавливается при реализации товаров и услуг в размере 1процентов для торговой деятельности, для остальных организации -2 процентов.</w:t>
      </w:r>
    </w:p>
    <w:p w:rsidR="000E598B" w:rsidRDefault="000E598B"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Налог </w:t>
      </w:r>
      <w:r w:rsidR="008E637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 упрощенный  системе уплачивается  субъектом  малого предпринимательства. Ставка  налогу  по упрощенной системе</w:t>
      </w:r>
      <w:r w:rsidR="008E637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Налогоплательщик уплачивает налог, по упрощенной системе в зависимости от видов деятельности:</w:t>
      </w:r>
    </w:p>
    <w:p w:rsidR="000E598B" w:rsidRDefault="000E598B"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1)для переработки сельхозпроизводителей, для  производителей сферы деятел</w:t>
      </w:r>
      <w:r w:rsidR="008E637C">
        <w:rPr>
          <w:rFonts w:ascii="Times New Roman" w:hAnsi="Times New Roman" w:cs="Times New Roman"/>
          <w:color w:val="000000"/>
          <w:sz w:val="28"/>
          <w:szCs w:val="28"/>
          <w:shd w:val="clear" w:color="auto" w:fill="FFFFFF"/>
        </w:rPr>
        <w:t>ь</w:t>
      </w:r>
      <w:r>
        <w:rPr>
          <w:rFonts w:ascii="Times New Roman" w:hAnsi="Times New Roman" w:cs="Times New Roman"/>
          <w:color w:val="000000"/>
          <w:sz w:val="28"/>
          <w:szCs w:val="28"/>
          <w:shd w:val="clear" w:color="auto" w:fill="FFFFFF"/>
        </w:rPr>
        <w:t>ности</w:t>
      </w:r>
      <w:r w:rsidR="008E637C">
        <w:rPr>
          <w:rFonts w:ascii="Times New Roman" w:hAnsi="Times New Roman" w:cs="Times New Roman"/>
          <w:color w:val="000000"/>
          <w:sz w:val="28"/>
          <w:szCs w:val="28"/>
          <w:shd w:val="clear" w:color="auto" w:fill="FFFFFF"/>
        </w:rPr>
        <w:t xml:space="preserve"> для торговли:</w:t>
      </w:r>
    </w:p>
    <w:p w:rsidR="008E637C" w:rsidRDefault="008E637C"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4%-в наличной форме;</w:t>
      </w:r>
    </w:p>
    <w:p w:rsidR="008E637C" w:rsidRDefault="008E637C"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 2% - безналичной форме.</w:t>
      </w:r>
    </w:p>
    <w:p w:rsidR="008E637C" w:rsidRDefault="008E637C"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2)для остальных видов деятельности.</w:t>
      </w:r>
    </w:p>
    <w:p w:rsidR="008E637C" w:rsidRDefault="008E637C" w:rsidP="00CE01F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6%- в наличной форме;</w:t>
      </w:r>
    </w:p>
    <w:p w:rsidR="008E637C" w:rsidRPr="00B83427" w:rsidRDefault="008E637C" w:rsidP="00CE01F5">
      <w:pPr>
        <w:spacing w:line="360" w:lineRule="auto"/>
        <w:rPr>
          <w:rFonts w:ascii="Times New Roman" w:eastAsia="Times New Roman,Italic" w:hAnsi="Times New Roman" w:cs="Times New Roman"/>
          <w:sz w:val="28"/>
          <w:szCs w:val="28"/>
        </w:rPr>
      </w:pPr>
      <w:r>
        <w:rPr>
          <w:rFonts w:ascii="Times New Roman" w:hAnsi="Times New Roman" w:cs="Times New Roman"/>
          <w:color w:val="000000"/>
          <w:sz w:val="28"/>
          <w:szCs w:val="28"/>
          <w:shd w:val="clear" w:color="auto" w:fill="FFFFFF"/>
        </w:rPr>
        <w:t>б)3%- в безналичной форме.</w:t>
      </w:r>
    </w:p>
    <w:p w:rsidR="00BF55FA" w:rsidRPr="00813642" w:rsidRDefault="00701AC1" w:rsidP="00813642">
      <w:pPr>
        <w:spacing w:line="360" w:lineRule="auto"/>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Организации и индивидуальные предприниматели осуществляющую предпринимательскую  деятельность уплачивают налог на основе контракта, а также установлен налоговый режим в свободных экономических зонах и другие налоги.</w:t>
      </w:r>
    </w:p>
    <w:p w:rsidR="00BF55FA" w:rsidRPr="00813642" w:rsidRDefault="00BF55FA" w:rsidP="00813642">
      <w:pPr>
        <w:spacing w:line="360" w:lineRule="auto"/>
        <w:rPr>
          <w:rFonts w:ascii="Times New Roman" w:eastAsia="Times New Roman,Italic" w:hAnsi="Times New Roman" w:cs="Times New Roman"/>
          <w:sz w:val="28"/>
          <w:szCs w:val="28"/>
        </w:rPr>
      </w:pPr>
    </w:p>
    <w:p w:rsidR="00FB76C6" w:rsidRDefault="00FB76C6" w:rsidP="00813642">
      <w:pPr>
        <w:spacing w:line="360" w:lineRule="auto"/>
        <w:rPr>
          <w:rFonts w:ascii="Times New Roman" w:eastAsia="Times New Roman" w:hAnsi="Times New Roman" w:cs="Times New Roman"/>
          <w:sz w:val="28"/>
          <w:szCs w:val="28"/>
          <w:bdr w:val="none" w:sz="0" w:space="0" w:color="auto" w:frame="1"/>
        </w:rPr>
      </w:pPr>
    </w:p>
    <w:p w:rsidR="00FB0A45" w:rsidRDefault="00FB0A45" w:rsidP="00813642">
      <w:pPr>
        <w:spacing w:line="360" w:lineRule="auto"/>
        <w:rPr>
          <w:rFonts w:ascii="Times New Roman" w:eastAsia="Times New Roman" w:hAnsi="Times New Roman" w:cs="Times New Roman"/>
          <w:sz w:val="28"/>
          <w:szCs w:val="28"/>
          <w:bdr w:val="none" w:sz="0" w:space="0" w:color="auto" w:frame="1"/>
        </w:rPr>
      </w:pPr>
    </w:p>
    <w:p w:rsidR="00FB0A45" w:rsidRDefault="00FB0A45" w:rsidP="00813642">
      <w:pPr>
        <w:spacing w:line="360" w:lineRule="auto"/>
        <w:rPr>
          <w:rFonts w:ascii="Times New Roman" w:eastAsia="Times New Roman" w:hAnsi="Times New Roman" w:cs="Times New Roman"/>
          <w:sz w:val="28"/>
          <w:szCs w:val="28"/>
          <w:bdr w:val="none" w:sz="0" w:space="0" w:color="auto" w:frame="1"/>
        </w:rPr>
      </w:pPr>
    </w:p>
    <w:p w:rsidR="00FB0A45" w:rsidRDefault="00FB0A45" w:rsidP="00813642">
      <w:pPr>
        <w:spacing w:line="360" w:lineRule="auto"/>
        <w:rPr>
          <w:rFonts w:ascii="Times New Roman" w:eastAsia="Times New Roman" w:hAnsi="Times New Roman" w:cs="Times New Roman"/>
          <w:sz w:val="28"/>
          <w:szCs w:val="28"/>
          <w:bdr w:val="none" w:sz="0" w:space="0" w:color="auto" w:frame="1"/>
        </w:rPr>
      </w:pPr>
    </w:p>
    <w:p w:rsidR="00FB0A45" w:rsidRDefault="00FB0A45" w:rsidP="00813642">
      <w:pPr>
        <w:spacing w:line="360" w:lineRule="auto"/>
        <w:rPr>
          <w:rFonts w:ascii="Times New Roman" w:eastAsia="Times New Roman" w:hAnsi="Times New Roman" w:cs="Times New Roman"/>
          <w:sz w:val="28"/>
          <w:szCs w:val="28"/>
          <w:bdr w:val="none" w:sz="0" w:space="0" w:color="auto" w:frame="1"/>
        </w:rPr>
      </w:pPr>
    </w:p>
    <w:p w:rsidR="00FB0A45" w:rsidRDefault="00FB0A45" w:rsidP="00813642">
      <w:pPr>
        <w:spacing w:line="360" w:lineRule="auto"/>
        <w:rPr>
          <w:rFonts w:ascii="Times New Roman" w:eastAsia="Times New Roman" w:hAnsi="Times New Roman" w:cs="Times New Roman"/>
          <w:sz w:val="28"/>
          <w:szCs w:val="28"/>
          <w:bdr w:val="none" w:sz="0" w:space="0" w:color="auto" w:frame="1"/>
        </w:rPr>
      </w:pPr>
    </w:p>
    <w:p w:rsidR="00FB0A45" w:rsidRDefault="00FB0A45" w:rsidP="00813642">
      <w:pPr>
        <w:spacing w:line="360" w:lineRule="auto"/>
        <w:rPr>
          <w:rFonts w:ascii="Times New Roman" w:eastAsia="Times New Roman" w:hAnsi="Times New Roman" w:cs="Times New Roman"/>
          <w:sz w:val="28"/>
          <w:szCs w:val="28"/>
          <w:bdr w:val="none" w:sz="0" w:space="0" w:color="auto" w:frame="1"/>
        </w:rPr>
      </w:pPr>
    </w:p>
    <w:p w:rsidR="00F915A2" w:rsidRPr="00F915A2" w:rsidRDefault="00F915A2" w:rsidP="00F915A2">
      <w:pPr>
        <w:rPr>
          <w:rFonts w:ascii="Times New Roman" w:hAnsi="Times New Roman" w:cs="Times New Roman"/>
          <w:b/>
          <w:sz w:val="28"/>
          <w:szCs w:val="28"/>
        </w:rPr>
      </w:pPr>
      <w:r w:rsidRPr="00F915A2">
        <w:rPr>
          <w:b/>
        </w:rPr>
        <w:lastRenderedPageBreak/>
        <w:t xml:space="preserve">                            </w:t>
      </w:r>
      <w:r>
        <w:rPr>
          <w:b/>
        </w:rPr>
        <w:t xml:space="preserve">                    </w:t>
      </w:r>
      <w:r w:rsidRPr="00F915A2">
        <w:rPr>
          <w:b/>
        </w:rPr>
        <w:t xml:space="preserve">        </w:t>
      </w:r>
      <w:r w:rsidRPr="00F915A2">
        <w:rPr>
          <w:rFonts w:ascii="Times New Roman" w:hAnsi="Times New Roman" w:cs="Times New Roman"/>
          <w:b/>
          <w:sz w:val="28"/>
          <w:szCs w:val="28"/>
        </w:rPr>
        <w:t>Список  литературы</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1</w:t>
      </w:r>
      <w:r w:rsidRPr="00F915A2">
        <w:rPr>
          <w:rFonts w:ascii="Times New Roman" w:hAnsi="Times New Roman" w:cs="Times New Roman"/>
          <w:sz w:val="28"/>
          <w:szCs w:val="28"/>
        </w:rPr>
        <w:t>.Абрамова М.А., Александрова А.С. Финансы, денежное обращение, кредит.-М.,1999;</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2</w:t>
      </w:r>
      <w:r w:rsidRPr="00F915A2">
        <w:rPr>
          <w:rFonts w:ascii="Times New Roman" w:hAnsi="Times New Roman" w:cs="Times New Roman"/>
          <w:sz w:val="28"/>
          <w:szCs w:val="28"/>
        </w:rPr>
        <w:t xml:space="preserve">.Алисенов, А.С. Международные стандарты финансовой отчетности [Электронный ресурс]: учебник и практикум для академического бакалавриата / А.С. Алисенов. – 2-е изд. перераб. и доп. - М.: Юрайт, 2019. - 404 с. </w:t>
      </w:r>
      <w:r w:rsidRPr="00F915A2">
        <w:rPr>
          <w:rFonts w:ascii="Times New Roman" w:hAnsi="Times New Roman" w:cs="Times New Roman"/>
          <w:b/>
          <w:bCs/>
          <w:i/>
          <w:iCs/>
          <w:sz w:val="28"/>
          <w:szCs w:val="28"/>
        </w:rPr>
        <w:t xml:space="preserve">- </w:t>
      </w:r>
      <w:r w:rsidRPr="00F915A2">
        <w:rPr>
          <w:rFonts w:ascii="Times New Roman" w:hAnsi="Times New Roman" w:cs="Times New Roman"/>
          <w:bCs/>
          <w:iCs/>
          <w:sz w:val="28"/>
          <w:szCs w:val="28"/>
        </w:rPr>
        <w:t>Режим доступа: http://biblio-online.ru ;</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3</w:t>
      </w:r>
      <w:r w:rsidRPr="00F915A2">
        <w:rPr>
          <w:rFonts w:ascii="Times New Roman" w:hAnsi="Times New Roman" w:cs="Times New Roman"/>
          <w:sz w:val="28"/>
          <w:szCs w:val="28"/>
        </w:rPr>
        <w:t>.Колесов В.П., Кулаков М..В.Международная экономика: Экономика: Учебник .М.: ИНФРА.-М, 2004;</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4</w:t>
      </w:r>
      <w:r w:rsidRPr="00F915A2">
        <w:rPr>
          <w:rFonts w:ascii="Times New Roman" w:hAnsi="Times New Roman" w:cs="Times New Roman"/>
          <w:sz w:val="28"/>
          <w:szCs w:val="28"/>
        </w:rPr>
        <w:t>.Красавина Л.Н. Международные валютно- кредитные и финансовые отношения.: Учебник – М.: Финансы и статистика, 2008;</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5</w:t>
      </w:r>
      <w:r w:rsidRPr="00F915A2">
        <w:rPr>
          <w:rFonts w:ascii="Times New Roman" w:hAnsi="Times New Roman" w:cs="Times New Roman"/>
          <w:sz w:val="28"/>
          <w:szCs w:val="28"/>
        </w:rPr>
        <w:t xml:space="preserve">.Кузнецова, В. В. Политика финансовой стабильности: международный опыт [Электронный ресурс]: монография / В.В. Кузнецова. - М.:КУРС, НИЦ ИНФРА-М, 2018. - 224 с. </w:t>
      </w:r>
      <w:r w:rsidRPr="00F915A2">
        <w:rPr>
          <w:rFonts w:ascii="Times New Roman" w:hAnsi="Times New Roman" w:cs="Times New Roman"/>
          <w:b/>
          <w:bCs/>
          <w:i/>
          <w:iCs/>
          <w:sz w:val="28"/>
          <w:szCs w:val="28"/>
        </w:rPr>
        <w:t xml:space="preserve">– </w:t>
      </w:r>
      <w:r w:rsidRPr="00F915A2">
        <w:rPr>
          <w:rFonts w:ascii="Times New Roman" w:hAnsi="Times New Roman" w:cs="Times New Roman"/>
          <w:bCs/>
          <w:iCs/>
          <w:sz w:val="28"/>
          <w:szCs w:val="28"/>
        </w:rPr>
        <w:t>Режим доступа: http://www.znanium.com ;</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6</w:t>
      </w:r>
      <w:r w:rsidRPr="00F915A2">
        <w:rPr>
          <w:rFonts w:ascii="Times New Roman" w:hAnsi="Times New Roman" w:cs="Times New Roman"/>
          <w:sz w:val="28"/>
          <w:szCs w:val="28"/>
        </w:rPr>
        <w:t xml:space="preserve">.Международный финансовый рынок [Электронный ресурс]: учебник и практикум для бакалавриата и магистратуры / ; Финуниверситет ; под ред. М.А. Эскиндарова, Е.А. Звоновой.— М. : Юрайт, 2019 .— 453 с. – </w:t>
      </w:r>
      <w:r w:rsidRPr="00F915A2">
        <w:rPr>
          <w:rFonts w:ascii="Times New Roman" w:hAnsi="Times New Roman" w:cs="Times New Roman"/>
          <w:bCs/>
          <w:iCs/>
          <w:sz w:val="28"/>
          <w:szCs w:val="28"/>
        </w:rPr>
        <w:t>Режим доступа: http://biblio-online;</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sz w:val="28"/>
          <w:szCs w:val="28"/>
        </w:rPr>
        <w:t xml:space="preserve">7. Михайленко, М.Н. Финансовые рынки и институты [Электронный ресурс]: учебник для вузов / М.М. Михайленко.- 2- е изд., перераб. и доп. - М. : Юрайт, 2020. – 336 с. </w:t>
      </w:r>
      <w:r w:rsidRPr="00F915A2">
        <w:rPr>
          <w:rFonts w:ascii="Times New Roman" w:hAnsi="Times New Roman" w:cs="Times New Roman"/>
          <w:bCs/>
          <w:iCs/>
          <w:sz w:val="28"/>
          <w:szCs w:val="28"/>
        </w:rPr>
        <w:t>– Режим доступа: http://biblio</w:t>
      </w:r>
      <w:r w:rsidRPr="00F915A2">
        <w:rPr>
          <w:rFonts w:ascii="Times New Roman" w:hAnsi="Times New Roman" w:cs="Times New Roman"/>
          <w:b/>
          <w:bCs/>
          <w:i/>
          <w:iCs/>
          <w:sz w:val="28"/>
          <w:szCs w:val="28"/>
        </w:rPr>
        <w:t>-</w:t>
      </w:r>
      <w:r w:rsidRPr="00F915A2">
        <w:rPr>
          <w:rFonts w:ascii="Times New Roman" w:hAnsi="Times New Roman" w:cs="Times New Roman"/>
          <w:sz w:val="28"/>
          <w:szCs w:val="28"/>
        </w:rPr>
        <w:t xml:space="preserve"> online.ru; </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8</w:t>
      </w:r>
      <w:r w:rsidRPr="00F915A2">
        <w:rPr>
          <w:rFonts w:ascii="Times New Roman" w:hAnsi="Times New Roman" w:cs="Times New Roman"/>
          <w:sz w:val="28"/>
          <w:szCs w:val="28"/>
        </w:rPr>
        <w:t>.Прокофьев, С.Е. Система Chorus во Франции: назначение, возможности, опыт внедрения / С.Е. Прокофьев, Д.С. Гришин, Л.В. Шубина // Финансы .— 2013 .— № 6 ;</w:t>
      </w:r>
    </w:p>
    <w:p w:rsidR="00F915A2" w:rsidRPr="00F915A2" w:rsidRDefault="00F915A2" w:rsidP="00F915A2">
      <w:pPr>
        <w:pStyle w:val="a3"/>
        <w:spacing w:line="360" w:lineRule="auto"/>
        <w:rPr>
          <w:rFonts w:ascii="Times New Roman" w:eastAsia="Times New Roman" w:hAnsi="Times New Roman" w:cs="Times New Roman"/>
          <w:sz w:val="28"/>
          <w:szCs w:val="28"/>
        </w:rPr>
      </w:pPr>
      <w:r w:rsidRPr="00F915A2">
        <w:rPr>
          <w:rFonts w:ascii="Times New Roman" w:eastAsia="Times New Roman" w:hAnsi="Times New Roman" w:cs="Times New Roman"/>
          <w:b/>
          <w:sz w:val="28"/>
          <w:szCs w:val="28"/>
        </w:rPr>
        <w:t>9</w:t>
      </w:r>
      <w:r w:rsidRPr="00F915A2">
        <w:rPr>
          <w:rFonts w:ascii="Times New Roman" w:eastAsia="Times New Roman" w:hAnsi="Times New Roman" w:cs="Times New Roman"/>
          <w:sz w:val="28"/>
          <w:szCs w:val="28"/>
        </w:rPr>
        <w:t>.Чубарова ТВ, Исаченко ТМ Европейский Союз и проблемы социальной защиты стран участниц / / Труд за рубежом - 2000 - № 3 - С 104;</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10</w:t>
      </w:r>
      <w:r w:rsidRPr="00F915A2">
        <w:rPr>
          <w:rFonts w:ascii="Times New Roman" w:hAnsi="Times New Roman" w:cs="Times New Roman"/>
          <w:sz w:val="28"/>
          <w:szCs w:val="28"/>
        </w:rPr>
        <w:t xml:space="preserve">.Сапожникова, Н.Г. Международные стандарты финансовой отчетности [Электронный ресурс]: учебное пособие / под ред. Н.Г. Сапожниковой.- М.: КноРус, 2020.- 368 с. </w:t>
      </w:r>
      <w:r w:rsidRPr="00F915A2">
        <w:rPr>
          <w:rFonts w:ascii="Times New Roman" w:hAnsi="Times New Roman" w:cs="Times New Roman"/>
          <w:b/>
          <w:bCs/>
          <w:i/>
          <w:iCs/>
          <w:sz w:val="28"/>
          <w:szCs w:val="28"/>
        </w:rPr>
        <w:t xml:space="preserve">– </w:t>
      </w:r>
      <w:r w:rsidRPr="00F915A2">
        <w:rPr>
          <w:rFonts w:ascii="Times New Roman" w:hAnsi="Times New Roman" w:cs="Times New Roman"/>
          <w:bCs/>
          <w:iCs/>
          <w:sz w:val="28"/>
          <w:szCs w:val="28"/>
        </w:rPr>
        <w:t>Режим доступа: http://www.book.ru ;</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eastAsia="Times New Roman" w:hAnsi="Times New Roman" w:cs="Times New Roman"/>
          <w:sz w:val="28"/>
          <w:szCs w:val="28"/>
        </w:rPr>
        <w:lastRenderedPageBreak/>
        <w:br/>
      </w:r>
      <w:r w:rsidRPr="00F915A2">
        <w:rPr>
          <w:rFonts w:ascii="Times New Roman" w:eastAsia="Times New Roman" w:hAnsi="Times New Roman" w:cs="Times New Roman"/>
          <w:b/>
          <w:sz w:val="28"/>
          <w:szCs w:val="28"/>
        </w:rPr>
        <w:t>11</w:t>
      </w:r>
      <w:r w:rsidRPr="00F915A2">
        <w:rPr>
          <w:rFonts w:ascii="Times New Roman" w:eastAsia="Times New Roman" w:hAnsi="Times New Roman" w:cs="Times New Roman"/>
          <w:sz w:val="28"/>
          <w:szCs w:val="28"/>
        </w:rPr>
        <w:t>. Трудовое и социальное право зарубежных стран: основные институты Сравнительно-правовое исследование / Под редакцией Э Б Френкель - М: Юрист, 2002 - С 580. 105.;</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12</w:t>
      </w:r>
      <w:r w:rsidRPr="00F915A2">
        <w:rPr>
          <w:rFonts w:ascii="Times New Roman" w:hAnsi="Times New Roman" w:cs="Times New Roman"/>
          <w:sz w:val="28"/>
          <w:szCs w:val="28"/>
        </w:rPr>
        <w:t>.Финансы: Учебник/С.В.. Барулин.-2-ое.изд.стр. М.: КНОРУС, 215.-640с.</w:t>
      </w:r>
    </w:p>
    <w:p w:rsidR="00F915A2" w:rsidRPr="00F915A2" w:rsidRDefault="00F915A2" w:rsidP="00F915A2">
      <w:pPr>
        <w:pStyle w:val="a3"/>
        <w:spacing w:line="360" w:lineRule="auto"/>
        <w:rPr>
          <w:rFonts w:ascii="Times New Roman" w:hAnsi="Times New Roman" w:cs="Times New Roman"/>
          <w:sz w:val="28"/>
          <w:szCs w:val="28"/>
        </w:rPr>
      </w:pPr>
      <w:r w:rsidRPr="00F915A2">
        <w:rPr>
          <w:rFonts w:ascii="Times New Roman" w:hAnsi="Times New Roman" w:cs="Times New Roman"/>
          <w:b/>
          <w:sz w:val="28"/>
          <w:szCs w:val="28"/>
        </w:rPr>
        <w:t>13.</w:t>
      </w:r>
      <w:r w:rsidRPr="00F915A2">
        <w:rPr>
          <w:rFonts w:ascii="Times New Roman" w:hAnsi="Times New Roman" w:cs="Times New Roman"/>
          <w:sz w:val="28"/>
          <w:szCs w:val="28"/>
        </w:rPr>
        <w:t>Финансы :Учебник/ А.С. Нищетой, Я.М.Воскобойников.-10-е изд. М.: Издательско -торговая корпорация «Дашков и К» 2012.-528с;</w:t>
      </w:r>
    </w:p>
    <w:p w:rsidR="00F915A2" w:rsidRPr="00F915A2" w:rsidRDefault="00F915A2" w:rsidP="00F915A2">
      <w:pPr>
        <w:pStyle w:val="a3"/>
        <w:spacing w:line="360" w:lineRule="auto"/>
        <w:rPr>
          <w:rFonts w:ascii="Times New Roman" w:hAnsi="Times New Roman" w:cs="Times New Roman"/>
          <w:sz w:val="28"/>
          <w:szCs w:val="28"/>
        </w:rPr>
      </w:pPr>
      <w:r w:rsidRPr="001E275A">
        <w:rPr>
          <w:rFonts w:ascii="Times New Roman" w:hAnsi="Times New Roman" w:cs="Times New Roman"/>
          <w:b/>
          <w:sz w:val="28"/>
          <w:szCs w:val="28"/>
        </w:rPr>
        <w:t>14.</w:t>
      </w:r>
      <w:r w:rsidRPr="00F915A2">
        <w:rPr>
          <w:rFonts w:ascii="Times New Roman" w:hAnsi="Times New Roman" w:cs="Times New Roman"/>
          <w:sz w:val="28"/>
          <w:szCs w:val="28"/>
        </w:rPr>
        <w:t>Финансовые и денежно- кредитные методы регулирования экономики. Теория и практика [Электронный ресурс]: учебник для вузов / Е.В. Маркиной [и др.]; под ред. Е.В. Маркиной, Л.И. Гончаренко, М.А. Абрамовой. – 2- е изд., испр. и доп. - М.: Юрайт, 2020. – 486 с.</w:t>
      </w:r>
      <w:r w:rsidRPr="00F915A2">
        <w:rPr>
          <w:rFonts w:ascii="Times New Roman" w:hAnsi="Times New Roman" w:cs="Times New Roman"/>
          <w:b/>
          <w:bCs/>
          <w:i/>
          <w:iCs/>
          <w:sz w:val="28"/>
          <w:szCs w:val="28"/>
        </w:rPr>
        <w:t xml:space="preserve">– </w:t>
      </w:r>
      <w:r w:rsidRPr="00F915A2">
        <w:rPr>
          <w:rFonts w:ascii="Times New Roman" w:hAnsi="Times New Roman" w:cs="Times New Roman"/>
          <w:bCs/>
          <w:iCs/>
          <w:sz w:val="28"/>
          <w:szCs w:val="28"/>
        </w:rPr>
        <w:t>Режим доступа: http://biblio-online.ru ;</w:t>
      </w:r>
    </w:p>
    <w:p w:rsidR="00F915A2" w:rsidRPr="00F915A2" w:rsidRDefault="00F915A2" w:rsidP="00F915A2">
      <w:pPr>
        <w:pStyle w:val="a3"/>
        <w:spacing w:line="360" w:lineRule="auto"/>
        <w:rPr>
          <w:rFonts w:ascii="Times New Roman" w:hAnsi="Times New Roman" w:cs="Times New Roman"/>
          <w:sz w:val="28"/>
          <w:szCs w:val="28"/>
        </w:rPr>
      </w:pPr>
      <w:r w:rsidRPr="001E275A">
        <w:rPr>
          <w:rFonts w:ascii="Times New Roman" w:hAnsi="Times New Roman" w:cs="Times New Roman"/>
          <w:b/>
          <w:sz w:val="28"/>
          <w:szCs w:val="28"/>
        </w:rPr>
        <w:t>15.</w:t>
      </w:r>
      <w:r w:rsidRPr="00F915A2">
        <w:rPr>
          <w:rFonts w:ascii="Times New Roman" w:hAnsi="Times New Roman" w:cs="Times New Roman"/>
          <w:sz w:val="28"/>
          <w:szCs w:val="28"/>
        </w:rPr>
        <w:t>Шмиголь Н.С. Финансовые системы зарубежных стран: Учебное пособие -М.: Финансовая академия при Правительстве Российской Федерации, 2003.</w:t>
      </w:r>
    </w:p>
    <w:p w:rsidR="00F915A2" w:rsidRPr="00F915A2" w:rsidRDefault="00F915A2" w:rsidP="00F915A2">
      <w:pPr>
        <w:pStyle w:val="a3"/>
        <w:spacing w:line="360" w:lineRule="auto"/>
        <w:rPr>
          <w:rFonts w:ascii="Times New Roman" w:hAnsi="Times New Roman" w:cs="Times New Roman"/>
          <w:sz w:val="28"/>
          <w:szCs w:val="28"/>
        </w:rPr>
      </w:pPr>
      <w:r w:rsidRPr="001E275A">
        <w:rPr>
          <w:rFonts w:ascii="Times New Roman" w:hAnsi="Times New Roman" w:cs="Times New Roman"/>
          <w:b/>
          <w:sz w:val="28"/>
          <w:szCs w:val="28"/>
        </w:rPr>
        <w:t>16.</w:t>
      </w:r>
      <w:r w:rsidRPr="00F915A2">
        <w:rPr>
          <w:rFonts w:ascii="Times New Roman" w:hAnsi="Times New Roman" w:cs="Times New Roman"/>
          <w:sz w:val="28"/>
          <w:szCs w:val="28"/>
        </w:rPr>
        <w:t xml:space="preserve">Шмиголь Н.С. Повышение эффективности программного бюджетирования с учетом лучших зарубежных практик // Экономика. Налоги. Право. – 2017. – № 5; </w:t>
      </w:r>
    </w:p>
    <w:p w:rsidR="00F915A2" w:rsidRPr="00F915A2" w:rsidRDefault="00F915A2" w:rsidP="00F915A2">
      <w:pPr>
        <w:pStyle w:val="a3"/>
        <w:spacing w:line="360" w:lineRule="auto"/>
        <w:rPr>
          <w:rFonts w:ascii="Times New Roman" w:hAnsi="Times New Roman" w:cs="Times New Roman"/>
          <w:sz w:val="28"/>
          <w:szCs w:val="28"/>
        </w:rPr>
      </w:pPr>
      <w:r w:rsidRPr="001E275A">
        <w:rPr>
          <w:rFonts w:ascii="Times New Roman" w:hAnsi="Times New Roman" w:cs="Times New Roman"/>
          <w:b/>
          <w:sz w:val="28"/>
          <w:szCs w:val="28"/>
        </w:rPr>
        <w:t>17</w:t>
      </w:r>
      <w:r w:rsidRPr="00F915A2">
        <w:rPr>
          <w:rFonts w:ascii="Times New Roman" w:hAnsi="Times New Roman" w:cs="Times New Roman"/>
          <w:sz w:val="28"/>
          <w:szCs w:val="28"/>
        </w:rPr>
        <w:t xml:space="preserve">.Ястребова О.К. Международный опыт программного бюджетирования: общие принципы и модели // Финансы и кредит. – 2014. – № 40. </w:t>
      </w: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Pr="00F915A2" w:rsidRDefault="00F915A2" w:rsidP="00F915A2">
      <w:pPr>
        <w:pStyle w:val="a3"/>
        <w:spacing w:line="360" w:lineRule="auto"/>
        <w:rPr>
          <w:rFonts w:ascii="Times New Roman" w:hAnsi="Times New Roman" w:cs="Times New Roman"/>
          <w:sz w:val="28"/>
          <w:szCs w:val="28"/>
        </w:rPr>
      </w:pPr>
    </w:p>
    <w:p w:rsidR="00F915A2" w:rsidRDefault="00F915A2" w:rsidP="00F915A2">
      <w:pPr>
        <w:pStyle w:val="a3"/>
        <w:spacing w:line="360" w:lineRule="auto"/>
      </w:pPr>
    </w:p>
    <w:p w:rsidR="00F915A2" w:rsidRDefault="00F915A2" w:rsidP="00F915A2">
      <w:pPr>
        <w:pStyle w:val="a3"/>
        <w:spacing w:line="360" w:lineRule="auto"/>
      </w:pPr>
    </w:p>
    <w:p w:rsidR="00F915A2" w:rsidRDefault="00F915A2" w:rsidP="00F915A2">
      <w:pPr>
        <w:pStyle w:val="a3"/>
        <w:spacing w:line="360" w:lineRule="auto"/>
      </w:pPr>
    </w:p>
    <w:p w:rsidR="00F915A2" w:rsidRDefault="00F915A2" w:rsidP="00F915A2">
      <w:pPr>
        <w:pStyle w:val="a3"/>
        <w:spacing w:line="360" w:lineRule="auto"/>
      </w:pPr>
    </w:p>
    <w:p w:rsidR="00F915A2" w:rsidRDefault="00F915A2" w:rsidP="00F915A2">
      <w:pPr>
        <w:pStyle w:val="a3"/>
        <w:spacing w:line="360" w:lineRule="auto"/>
      </w:pPr>
    </w:p>
    <w:p w:rsidR="00F915A2" w:rsidRDefault="00F915A2" w:rsidP="00F915A2">
      <w:pPr>
        <w:pStyle w:val="a3"/>
        <w:spacing w:line="360" w:lineRule="auto"/>
      </w:pP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УЛУГХОДЖАЕВА Х.Р.</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sz w:val="28"/>
          <w:szCs w:val="28"/>
        </w:rPr>
        <w:t xml:space="preserve">                   </w:t>
      </w:r>
      <w:r w:rsidRPr="00F915A2">
        <w:rPr>
          <w:rFonts w:ascii="Times New Roman" w:hAnsi="Times New Roman" w:cs="Times New Roman"/>
          <w:b/>
          <w:sz w:val="28"/>
          <w:szCs w:val="28"/>
        </w:rPr>
        <w:t>ФИНАНСЫ  ЗАРУБЕЖНЫХ  ГОСУДАРСТВ</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 учебное пособие для студентов  экономических факультетов</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0155C">
        <w:rPr>
          <w:rFonts w:ascii="Times New Roman" w:hAnsi="Times New Roman" w:cs="Times New Roman"/>
          <w:b/>
          <w:sz w:val="28"/>
          <w:szCs w:val="28"/>
        </w:rPr>
        <w:t xml:space="preserve">   ВУЗ</w:t>
      </w:r>
      <w:r w:rsidRPr="00F915A2">
        <w:rPr>
          <w:rFonts w:ascii="Times New Roman" w:hAnsi="Times New Roman" w:cs="Times New Roman"/>
          <w:b/>
          <w:sz w:val="28"/>
          <w:szCs w:val="28"/>
        </w:rPr>
        <w:t>- ов  Республики Таджикистан) .</w:t>
      </w:r>
    </w:p>
    <w:p w:rsidR="00F915A2" w:rsidRDefault="00F915A2" w:rsidP="00F915A2">
      <w:pPr>
        <w:pStyle w:val="a3"/>
        <w:spacing w:line="360" w:lineRule="auto"/>
        <w:rPr>
          <w:b/>
        </w:rPr>
      </w:pPr>
    </w:p>
    <w:p w:rsidR="00F915A2" w:rsidRDefault="00F915A2" w:rsidP="00F915A2">
      <w:pPr>
        <w:pStyle w:val="a3"/>
        <w:spacing w:line="360" w:lineRule="auto"/>
        <w:rPr>
          <w:b/>
        </w:rPr>
      </w:pPr>
    </w:p>
    <w:p w:rsidR="00F915A2" w:rsidRDefault="00F915A2" w:rsidP="00F915A2">
      <w:pPr>
        <w:pStyle w:val="a3"/>
        <w:spacing w:line="360" w:lineRule="auto"/>
        <w:rPr>
          <w:b/>
        </w:rPr>
      </w:pPr>
    </w:p>
    <w:p w:rsidR="00F915A2" w:rsidRDefault="00F915A2" w:rsidP="00F915A2">
      <w:pPr>
        <w:pStyle w:val="a3"/>
        <w:spacing w:line="360" w:lineRule="auto"/>
        <w:rPr>
          <w:b/>
        </w:rPr>
      </w:pPr>
    </w:p>
    <w:p w:rsidR="00F915A2" w:rsidRDefault="00F915A2" w:rsidP="00F915A2">
      <w:pPr>
        <w:pStyle w:val="a3"/>
        <w:spacing w:line="360" w:lineRule="auto"/>
        <w:rPr>
          <w:b/>
        </w:rPr>
      </w:pP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Издательское предприятие «Ирфон»</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Министерство культуры Республики Таджикистан,</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734018,г.Душанбе, ул. Н. Карабаева, 17.</w:t>
      </w:r>
    </w:p>
    <w:p w:rsidR="00F915A2" w:rsidRPr="00F915A2" w:rsidRDefault="00F915A2" w:rsidP="00F915A2">
      <w:pPr>
        <w:pStyle w:val="a3"/>
        <w:spacing w:line="360" w:lineRule="auto"/>
        <w:rPr>
          <w:rFonts w:ascii="Times New Roman" w:hAnsi="Times New Roman" w:cs="Times New Roman"/>
          <w:b/>
          <w:sz w:val="28"/>
          <w:szCs w:val="28"/>
        </w:rPr>
      </w:pPr>
    </w:p>
    <w:p w:rsidR="00F915A2" w:rsidRPr="00F915A2" w:rsidRDefault="00F915A2" w:rsidP="00F915A2">
      <w:pPr>
        <w:pStyle w:val="a3"/>
        <w:spacing w:line="360" w:lineRule="auto"/>
        <w:rPr>
          <w:rFonts w:ascii="Times New Roman" w:hAnsi="Times New Roman" w:cs="Times New Roman"/>
          <w:b/>
          <w:sz w:val="28"/>
          <w:szCs w:val="28"/>
        </w:rPr>
      </w:pPr>
    </w:p>
    <w:p w:rsidR="00F915A2" w:rsidRDefault="00F915A2" w:rsidP="00F915A2">
      <w:pPr>
        <w:pStyle w:val="a3"/>
        <w:spacing w:line="360" w:lineRule="auto"/>
        <w:rPr>
          <w:b/>
        </w:rPr>
      </w:pP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Подписано в печать 10.06.2021</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Формат 64х84/1/16 печать офсетная.</w:t>
      </w:r>
    </w:p>
    <w:p w:rsidR="00F915A2" w:rsidRPr="00F915A2" w:rsidRDefault="00F915A2" w:rsidP="00F915A2">
      <w:pPr>
        <w:pStyle w:val="a3"/>
        <w:spacing w:line="360" w:lineRule="auto"/>
        <w:rPr>
          <w:rFonts w:ascii="Times New Roman" w:hAnsi="Times New Roman" w:cs="Times New Roman"/>
          <w:b/>
          <w:sz w:val="28"/>
          <w:szCs w:val="28"/>
        </w:rPr>
      </w:pPr>
      <w:r w:rsidRPr="00F915A2">
        <w:rPr>
          <w:rFonts w:ascii="Times New Roman" w:hAnsi="Times New Roman" w:cs="Times New Roman"/>
          <w:b/>
          <w:sz w:val="28"/>
          <w:szCs w:val="28"/>
        </w:rPr>
        <w:t xml:space="preserve">                              Тираж.150экз Заказ №</w:t>
      </w:r>
    </w:p>
    <w:p w:rsidR="00F915A2" w:rsidRPr="00F915A2" w:rsidRDefault="00F915A2" w:rsidP="00F915A2">
      <w:pPr>
        <w:rPr>
          <w:rFonts w:ascii="Times New Roman" w:hAnsi="Times New Roman" w:cs="Times New Roman"/>
          <w:sz w:val="28"/>
          <w:szCs w:val="28"/>
        </w:rPr>
      </w:pPr>
    </w:p>
    <w:p w:rsidR="00F915A2" w:rsidRPr="00F915A2" w:rsidRDefault="00F915A2" w:rsidP="00F915A2">
      <w:pPr>
        <w:tabs>
          <w:tab w:val="left" w:pos="1105"/>
        </w:tabs>
        <w:rPr>
          <w:rFonts w:ascii="Times New Roman" w:hAnsi="Times New Roman" w:cs="Times New Roman"/>
          <w:sz w:val="28"/>
          <w:szCs w:val="28"/>
        </w:rPr>
      </w:pPr>
      <w:r w:rsidRPr="00F915A2">
        <w:rPr>
          <w:rFonts w:ascii="Times New Roman" w:hAnsi="Times New Roman" w:cs="Times New Roman"/>
          <w:sz w:val="28"/>
          <w:szCs w:val="28"/>
        </w:rPr>
        <w:tab/>
        <w:t xml:space="preserve">                        Отпечатано в типографии </w:t>
      </w:r>
    </w:p>
    <w:p w:rsidR="00F915A2" w:rsidRPr="00F915A2" w:rsidRDefault="00F915A2" w:rsidP="00F915A2">
      <w:pPr>
        <w:tabs>
          <w:tab w:val="left" w:pos="1105"/>
        </w:tabs>
        <w:rPr>
          <w:rFonts w:ascii="Times New Roman" w:hAnsi="Times New Roman" w:cs="Times New Roman"/>
          <w:sz w:val="28"/>
          <w:szCs w:val="28"/>
        </w:rPr>
      </w:pPr>
      <w:r w:rsidRPr="00F915A2">
        <w:rPr>
          <w:rFonts w:ascii="Times New Roman" w:hAnsi="Times New Roman" w:cs="Times New Roman"/>
          <w:sz w:val="28"/>
          <w:szCs w:val="28"/>
        </w:rPr>
        <w:t xml:space="preserve">                      Таджикского  национального университета</w:t>
      </w:r>
    </w:p>
    <w:p w:rsidR="00FB0A45" w:rsidRPr="00F915A2" w:rsidRDefault="00FB0A45" w:rsidP="00813642">
      <w:pPr>
        <w:spacing w:line="360" w:lineRule="auto"/>
        <w:rPr>
          <w:rFonts w:ascii="Times New Roman" w:eastAsia="Times New Roman" w:hAnsi="Times New Roman" w:cs="Times New Roman"/>
          <w:sz w:val="28"/>
          <w:szCs w:val="28"/>
          <w:bdr w:val="none" w:sz="0" w:space="0" w:color="auto" w:frame="1"/>
        </w:rPr>
      </w:pPr>
    </w:p>
    <w:p w:rsidR="00154FD4" w:rsidRPr="00813642" w:rsidRDefault="00154FD4" w:rsidP="00813642">
      <w:pPr>
        <w:spacing w:line="360" w:lineRule="auto"/>
        <w:rPr>
          <w:rFonts w:ascii="Times New Roman" w:eastAsia="NewsGothicCLtBT-Reg" w:hAnsi="Times New Roman" w:cs="Times New Roman"/>
          <w:sz w:val="28"/>
          <w:szCs w:val="28"/>
        </w:rPr>
      </w:pPr>
    </w:p>
    <w:sectPr w:rsidR="00154FD4" w:rsidRPr="00813642" w:rsidSect="00355FC3">
      <w:headerReference w:type="default" r:id="rId33"/>
      <w:footerReference w:type="default" r:id="rId34"/>
      <w:headerReference w:type="firs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692" w:rsidRDefault="007E1692" w:rsidP="003D7D8B">
      <w:pPr>
        <w:spacing w:after="0" w:line="240" w:lineRule="auto"/>
      </w:pPr>
      <w:r>
        <w:separator/>
      </w:r>
    </w:p>
  </w:endnote>
  <w:endnote w:type="continuationSeparator" w:id="1">
    <w:p w:rsidR="007E1692" w:rsidRDefault="007E1692" w:rsidP="003D7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NewsGothicCLtBT-Reg">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PTSerif-Regular">
    <w:altName w:val="MS Mincho"/>
    <w:panose1 w:val="00000000000000000000"/>
    <w:charset w:val="80"/>
    <w:family w:val="auto"/>
    <w:notTrueType/>
    <w:pitch w:val="default"/>
    <w:sig w:usb0="00000001" w:usb1="08070000" w:usb2="00000010" w:usb3="00000000" w:csb0="00020000" w:csb1="00000000"/>
  </w:font>
  <w:font w:name="Lato">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806"/>
      <w:docPartObj>
        <w:docPartGallery w:val="Page Numbers (Bottom of Page)"/>
        <w:docPartUnique/>
      </w:docPartObj>
    </w:sdtPr>
    <w:sdtContent>
      <w:p w:rsidR="00923B5E" w:rsidRDefault="00755C02">
        <w:pPr>
          <w:pStyle w:val="ae"/>
          <w:jc w:val="center"/>
        </w:pPr>
        <w:fldSimple w:instr=" PAGE   \* MERGEFORMAT ">
          <w:r w:rsidR="00D12495">
            <w:rPr>
              <w:noProof/>
            </w:rPr>
            <w:t>15</w:t>
          </w:r>
        </w:fldSimple>
      </w:p>
    </w:sdtContent>
  </w:sdt>
  <w:p w:rsidR="00923B5E" w:rsidRDefault="00923B5E" w:rsidP="006219B7">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563"/>
      <w:docPartObj>
        <w:docPartGallery w:val="Page Numbers (Bottom of Page)"/>
        <w:docPartUnique/>
      </w:docPartObj>
    </w:sdtPr>
    <w:sdtContent>
      <w:p w:rsidR="00923B5E" w:rsidRDefault="00755C02">
        <w:pPr>
          <w:pStyle w:val="ae"/>
          <w:jc w:val="center"/>
        </w:pPr>
        <w:fldSimple w:instr=" PAGE   \* MERGEFORMAT ">
          <w:r w:rsidR="00D12495">
            <w:rPr>
              <w:noProof/>
            </w:rPr>
            <w:t>39</w:t>
          </w:r>
        </w:fldSimple>
      </w:p>
    </w:sdtContent>
  </w:sdt>
  <w:p w:rsidR="00923B5E" w:rsidRDefault="00923B5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0568"/>
      <w:docPartObj>
        <w:docPartGallery w:val="Page Numbers (Bottom of Page)"/>
        <w:docPartUnique/>
      </w:docPartObj>
    </w:sdtPr>
    <w:sdtContent>
      <w:p w:rsidR="00923B5E" w:rsidRDefault="00755C02">
        <w:pPr>
          <w:pStyle w:val="ae"/>
          <w:jc w:val="center"/>
        </w:pPr>
        <w:fldSimple w:instr=" PAGE   \* MERGEFORMAT ">
          <w:r w:rsidR="00D12495">
            <w:rPr>
              <w:noProof/>
            </w:rPr>
            <w:t>40</w:t>
          </w:r>
        </w:fldSimple>
      </w:p>
    </w:sdtContent>
  </w:sdt>
  <w:p w:rsidR="00923B5E" w:rsidRDefault="00923B5E">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5E" w:rsidRDefault="00755C02">
    <w:pPr>
      <w:pStyle w:val="ae"/>
      <w:jc w:val="center"/>
    </w:pPr>
    <w:fldSimple w:instr=" PAGE   \* MERGEFORMAT ">
      <w:r w:rsidR="00D12495">
        <w:rPr>
          <w:noProof/>
        </w:rPr>
        <w:t>163</w:t>
      </w:r>
    </w:fldSimple>
  </w:p>
  <w:p w:rsidR="00923B5E" w:rsidRDefault="00923B5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692" w:rsidRDefault="007E1692" w:rsidP="003D7D8B">
      <w:pPr>
        <w:spacing w:after="0" w:line="240" w:lineRule="auto"/>
      </w:pPr>
      <w:r>
        <w:separator/>
      </w:r>
    </w:p>
  </w:footnote>
  <w:footnote w:type="continuationSeparator" w:id="1">
    <w:p w:rsidR="007E1692" w:rsidRDefault="007E1692" w:rsidP="003D7D8B">
      <w:pPr>
        <w:spacing w:after="0" w:line="240" w:lineRule="auto"/>
      </w:pPr>
      <w:r>
        <w:continuationSeparator/>
      </w:r>
    </w:p>
  </w:footnote>
  <w:footnote w:id="2">
    <w:p w:rsidR="00923B5E" w:rsidRDefault="00923B5E" w:rsidP="0038140C">
      <w:pPr>
        <w:shd w:val="clear" w:color="auto" w:fill="FFFFFF"/>
        <w:textAlignment w:val="top"/>
      </w:pPr>
      <w:r>
        <w:rPr>
          <w:rStyle w:val="ab"/>
        </w:rPr>
        <w:footnoteRef/>
      </w:r>
      <w:r>
        <w:t xml:space="preserve"> </w:t>
      </w:r>
      <w:r>
        <w:rPr>
          <w:rFonts w:ascii="Verdana" w:hAnsi="Verdana"/>
          <w:color w:val="000000"/>
          <w:spacing w:val="5"/>
          <w:sz w:val="21"/>
          <w:szCs w:val="21"/>
          <w:shd w:val="clear" w:color="auto" w:fill="FFFFFF"/>
        </w:rPr>
        <w:t xml:space="preserve"> </w:t>
      </w:r>
      <w:r w:rsidRPr="00757276">
        <w:rPr>
          <w:rFonts w:ascii="Times New Roman" w:hAnsi="Times New Roman" w:cs="Times New Roman"/>
          <w:color w:val="000000"/>
          <w:spacing w:val="5"/>
          <w:sz w:val="24"/>
          <w:szCs w:val="24"/>
          <w:shd w:val="clear" w:color="auto" w:fill="FFFFFF"/>
        </w:rPr>
        <w:t>Источник: Всемирный банк,</w:t>
      </w:r>
      <w:r w:rsidRPr="00757276">
        <w:rPr>
          <w:rFonts w:ascii="Times New Roman" w:hAnsi="Times New Roman" w:cs="Times New Roman"/>
          <w:color w:val="006000"/>
          <w:sz w:val="24"/>
          <w:szCs w:val="24"/>
        </w:rPr>
        <w:t xml:space="preserve"> </w:t>
      </w:r>
      <w:hyperlink r:id="rId1" w:tgtFrame="_blank" w:history="1">
        <w:r w:rsidRPr="00757276">
          <w:rPr>
            <w:rStyle w:val="af1"/>
            <w:rFonts w:ascii="Times New Roman" w:hAnsi="Times New Roman" w:cs="Times New Roman"/>
            <w:bCs/>
            <w:color w:val="auto"/>
            <w:sz w:val="24"/>
            <w:szCs w:val="24"/>
            <w:u w:val="none"/>
          </w:rPr>
          <w:t>colonelcassad.livejournal.com</w:t>
        </w:r>
        <w:r w:rsidRPr="00757276">
          <w:rPr>
            <w:rStyle w:val="pathseparator"/>
            <w:rFonts w:ascii="Times New Roman" w:hAnsi="Times New Roman" w:cs="Times New Roman"/>
            <w:sz w:val="24"/>
            <w:szCs w:val="24"/>
          </w:rPr>
          <w:t>›</w:t>
        </w:r>
        <w:r w:rsidRPr="00757276">
          <w:rPr>
            <w:rStyle w:val="af1"/>
            <w:rFonts w:ascii="Times New Roman" w:hAnsi="Times New Roman" w:cs="Times New Roman"/>
            <w:color w:val="auto"/>
            <w:sz w:val="24"/>
            <w:szCs w:val="24"/>
            <w:u w:val="none"/>
          </w:rPr>
          <w:t>6060039.html</w:t>
        </w:r>
      </w:hyperlink>
    </w:p>
  </w:footnote>
  <w:footnote w:id="3">
    <w:p w:rsidR="00923B5E" w:rsidRDefault="00923B5E">
      <w:pPr>
        <w:pStyle w:val="a9"/>
      </w:pPr>
      <w:r>
        <w:rPr>
          <w:rStyle w:val="ab"/>
        </w:rPr>
        <w:footnoteRef/>
      </w:r>
      <w:r>
        <w:t xml:space="preserve"> </w:t>
      </w:r>
      <w:r w:rsidRPr="00757276">
        <w:rPr>
          <w:rFonts w:ascii="Times New Roman" w:hAnsi="Times New Roman" w:cs="Times New Roman"/>
          <w:color w:val="000000"/>
          <w:sz w:val="24"/>
          <w:szCs w:val="24"/>
        </w:rPr>
        <w:t>Источник : Международный Валютный Фонд - Английский</w:t>
      </w:r>
      <w:r>
        <w:rPr>
          <w:rFonts w:ascii="Arial" w:hAnsi="Arial" w:cs="Arial"/>
          <w:color w:val="000000"/>
          <w:sz w:val="21"/>
          <w:szCs w:val="21"/>
        </w:rPr>
        <w:t> .</w:t>
      </w:r>
    </w:p>
  </w:footnote>
  <w:footnote w:id="4">
    <w:p w:rsidR="00923B5E" w:rsidRPr="00753F0E" w:rsidRDefault="00923B5E" w:rsidP="00753F0E">
      <w:pPr>
        <w:rPr>
          <w:rFonts w:ascii="Times New Roman" w:hAnsi="Times New Roman" w:cs="Times New Roman"/>
          <w:sz w:val="24"/>
          <w:szCs w:val="24"/>
          <w:lang w:val="en-US"/>
        </w:rPr>
      </w:pPr>
      <w:r>
        <w:rPr>
          <w:rStyle w:val="ab"/>
        </w:rPr>
        <w:footnoteRef/>
      </w:r>
      <w:r w:rsidRPr="00753F0E">
        <w:rPr>
          <w:lang w:val="en-US"/>
        </w:rPr>
        <w:t xml:space="preserve"> </w:t>
      </w:r>
      <w:r w:rsidRPr="00753F0E">
        <w:rPr>
          <w:rFonts w:ascii="Times New Roman" w:hAnsi="Times New Roman" w:cs="Times New Roman"/>
          <w:sz w:val="24"/>
          <w:szCs w:val="24"/>
          <w:lang w:val="en-US"/>
        </w:rPr>
        <w:t>Kiel institute for the  World Economic Outlook. World Economic. Sprig 2019.Finalized March 12.2019.P.7.//https//www.ifw-kiel. De/..2019/KKB-51-2019-01-Welt-E..pdf</w:t>
      </w:r>
    </w:p>
    <w:p w:rsidR="00923B5E" w:rsidRPr="00753F0E" w:rsidRDefault="00923B5E">
      <w:pPr>
        <w:pStyle w:val="a9"/>
        <w:rPr>
          <w:lang w:val="en-US"/>
        </w:rPr>
      </w:pPr>
    </w:p>
  </w:footnote>
  <w:footnote w:id="5">
    <w:p w:rsidR="00923B5E" w:rsidRPr="00F77352" w:rsidRDefault="00923B5E" w:rsidP="003D7D8B">
      <w:pPr>
        <w:pStyle w:val="a9"/>
        <w:rPr>
          <w:rFonts w:ascii="Times New Roman" w:hAnsi="Times New Roman" w:cs="Times New Roman"/>
          <w:sz w:val="24"/>
          <w:szCs w:val="24"/>
        </w:rPr>
      </w:pPr>
      <w:r w:rsidRPr="00F77352">
        <w:rPr>
          <w:rFonts w:ascii="Palatino Linotype" w:eastAsia="Times New Roman,Italic" w:hAnsi="Palatino Linotype" w:cs="Times New Roman,Italic"/>
          <w:iCs/>
          <w:sz w:val="24"/>
          <w:szCs w:val="24"/>
          <w:vertAlign w:val="superscript"/>
        </w:rPr>
        <w:t>1</w:t>
      </w:r>
      <w:r w:rsidRPr="00F77352">
        <w:rPr>
          <w:rFonts w:ascii="Times New Roman" w:eastAsia="Times New Roman,Italic" w:hAnsi="Times New Roman" w:cs="Times New Roman"/>
          <w:iCs/>
          <w:sz w:val="24"/>
          <w:szCs w:val="24"/>
        </w:rPr>
        <w:t xml:space="preserve">Балашев Н.Б., Дуничева </w:t>
      </w:r>
      <w:r w:rsidRPr="00F77352">
        <w:rPr>
          <w:rFonts w:ascii="Times New Roman" w:hAnsi="Times New Roman" w:cs="Times New Roman"/>
          <w:sz w:val="24"/>
          <w:szCs w:val="24"/>
        </w:rPr>
        <w:t>А.А. К вопросу сравнительного анализа финансовых систем и бюджетов России и США // Экономика и бизнес: теория и практика. 2019. № 1. С. 24-28.(13).</w:t>
      </w:r>
    </w:p>
  </w:footnote>
  <w:footnote w:id="6">
    <w:p w:rsidR="00923B5E" w:rsidRDefault="00923B5E" w:rsidP="00F77352">
      <w:pPr>
        <w:pStyle w:val="a9"/>
      </w:pPr>
    </w:p>
    <w:p w:rsidR="00923B5E" w:rsidRPr="007D549F" w:rsidRDefault="00923B5E" w:rsidP="00F77352">
      <w:pPr>
        <w:pStyle w:val="a9"/>
        <w:rPr>
          <w:rFonts w:ascii="Palatino Linotype" w:hAnsi="Palatino Linotype" w:cs="Times New Roman"/>
          <w:sz w:val="24"/>
          <w:szCs w:val="24"/>
          <w:lang w:val="en-US"/>
        </w:rPr>
      </w:pPr>
      <w:r>
        <w:rPr>
          <w:rStyle w:val="ab"/>
        </w:rPr>
        <w:footnoteRef/>
      </w:r>
      <w:r>
        <w:t xml:space="preserve"> </w:t>
      </w:r>
      <w:r>
        <w:rPr>
          <w:rFonts w:ascii="Palatino Linotype" w:hAnsi="Palatino Linotype" w:cs="Arial"/>
          <w:sz w:val="28"/>
          <w:szCs w:val="28"/>
        </w:rPr>
        <w:t>.</w:t>
      </w:r>
      <w:r w:rsidRPr="009733BC">
        <w:rPr>
          <w:rFonts w:ascii="Palatino Linotype" w:eastAsia="Times New Roman,Italic" w:hAnsi="Palatino Linotype" w:cs="Times New Roman,Italic"/>
          <w:iCs/>
          <w:sz w:val="24"/>
          <w:szCs w:val="24"/>
        </w:rPr>
        <w:t xml:space="preserve">Балашев Н.Б., Дуничева </w:t>
      </w:r>
      <w:r w:rsidRPr="009733BC">
        <w:rPr>
          <w:rFonts w:ascii="Palatino Linotype" w:hAnsi="Palatino Linotype" w:cs="Times New Roman"/>
          <w:sz w:val="24"/>
          <w:szCs w:val="24"/>
        </w:rPr>
        <w:t>А.А. К вопросу сравнительного анализа финансовых систем и бюджетов России и США // Экономи</w:t>
      </w:r>
      <w:r>
        <w:rPr>
          <w:rFonts w:ascii="Palatino Linotype" w:hAnsi="Palatino Linotype" w:cs="Times New Roman"/>
          <w:sz w:val="24"/>
          <w:szCs w:val="24"/>
        </w:rPr>
        <w:t xml:space="preserve">ка и бизнес: теория и практика. </w:t>
      </w:r>
      <w:r w:rsidRPr="0001379B">
        <w:rPr>
          <w:rFonts w:ascii="Palatino Linotype" w:hAnsi="Palatino Linotype" w:cs="Times New Roman"/>
          <w:sz w:val="24"/>
          <w:szCs w:val="24"/>
          <w:lang w:val="en-US"/>
        </w:rPr>
        <w:t xml:space="preserve">2019. </w:t>
      </w:r>
      <w:r w:rsidRPr="007D549F">
        <w:rPr>
          <w:rFonts w:ascii="Palatino Linotype" w:hAnsi="Palatino Linotype" w:cs="Times New Roman"/>
          <w:sz w:val="24"/>
          <w:szCs w:val="24"/>
          <w:lang w:val="en-US"/>
        </w:rPr>
        <w:t xml:space="preserve">№ 1. </w:t>
      </w:r>
      <w:r w:rsidRPr="009733BC">
        <w:rPr>
          <w:rFonts w:ascii="Palatino Linotype" w:hAnsi="Palatino Linotype" w:cs="Times New Roman"/>
          <w:sz w:val="24"/>
          <w:szCs w:val="24"/>
        </w:rPr>
        <w:t>С</w:t>
      </w:r>
      <w:r w:rsidRPr="007D549F">
        <w:rPr>
          <w:rFonts w:ascii="Palatino Linotype" w:hAnsi="Palatino Linotype" w:cs="Times New Roman"/>
          <w:sz w:val="24"/>
          <w:szCs w:val="24"/>
          <w:lang w:val="en-US"/>
        </w:rPr>
        <w:t>. 24-28.(13).</w:t>
      </w:r>
    </w:p>
    <w:p w:rsidR="00923B5E" w:rsidRPr="007D549F" w:rsidRDefault="00923B5E" w:rsidP="00F77352">
      <w:pPr>
        <w:pStyle w:val="a9"/>
        <w:rPr>
          <w:rFonts w:ascii="Palatino Linotype" w:hAnsi="Palatino Linotype" w:cs="Times New Roman"/>
          <w:sz w:val="24"/>
          <w:szCs w:val="24"/>
          <w:lang w:val="en-US"/>
        </w:rPr>
      </w:pPr>
    </w:p>
    <w:p w:rsidR="00923B5E" w:rsidRPr="007D549F" w:rsidRDefault="00923B5E" w:rsidP="00F77352">
      <w:pPr>
        <w:pStyle w:val="a9"/>
        <w:rPr>
          <w:sz w:val="24"/>
          <w:szCs w:val="24"/>
          <w:lang w:val="en-US"/>
        </w:rPr>
      </w:pPr>
    </w:p>
  </w:footnote>
  <w:footnote w:id="7">
    <w:p w:rsidR="00923B5E" w:rsidRPr="00F34E13" w:rsidRDefault="00923B5E" w:rsidP="00052806">
      <w:pPr>
        <w:pStyle w:val="a9"/>
        <w:rPr>
          <w:rFonts w:ascii="Times New Roman" w:hAnsi="Times New Roman" w:cs="Times New Roman"/>
          <w:sz w:val="24"/>
          <w:szCs w:val="24"/>
          <w:shd w:val="clear" w:color="auto" w:fill="FFFFFF"/>
          <w:lang w:val="en-US"/>
        </w:rPr>
      </w:pPr>
      <w:r>
        <w:rPr>
          <w:rStyle w:val="ab"/>
        </w:rPr>
        <w:footnoteRef/>
      </w:r>
      <w:r w:rsidRPr="00052806">
        <w:rPr>
          <w:lang w:val="en-US"/>
        </w:rPr>
        <w:t xml:space="preserve"> </w:t>
      </w:r>
      <w:hyperlink r:id="rId2" w:history="1">
        <w:r w:rsidRPr="007D549F">
          <w:rPr>
            <w:rStyle w:val="af1"/>
            <w:rFonts w:ascii="Times New Roman" w:hAnsi="Times New Roman" w:cs="Times New Roman"/>
            <w:color w:val="auto"/>
            <w:sz w:val="24"/>
            <w:szCs w:val="24"/>
            <w:shd w:val="clear" w:color="auto" w:fill="FFFFFF"/>
            <w:lang w:val="en-US"/>
          </w:rPr>
          <w:t>R</w:t>
        </w:r>
        <w:r w:rsidRPr="007D549F">
          <w:rPr>
            <w:rStyle w:val="af1"/>
            <w:rFonts w:ascii="Times New Roman" w:hAnsi="Times New Roman" w:cs="Times New Roman"/>
            <w:color w:val="auto"/>
            <w:sz w:val="24"/>
            <w:szCs w:val="24"/>
            <w:u w:val="none"/>
            <w:shd w:val="clear" w:color="auto" w:fill="FFFFFF"/>
            <w:lang w:val="en-US"/>
          </w:rPr>
          <w:t>eport for Selected Countries and Subjects</w:t>
        </w:r>
      </w:hyperlink>
      <w:r w:rsidRPr="00052806">
        <w:rPr>
          <w:rFonts w:ascii="Times New Roman" w:hAnsi="Times New Roman" w:cs="Times New Roman"/>
          <w:sz w:val="24"/>
          <w:szCs w:val="24"/>
          <w:shd w:val="clear" w:color="auto" w:fill="FFFFFF"/>
          <w:lang w:val="en-US"/>
        </w:rPr>
        <w:t> </w:t>
      </w:r>
      <w:r w:rsidRPr="00052806">
        <w:rPr>
          <w:rStyle w:val="ref-info"/>
          <w:rFonts w:ascii="Times New Roman" w:hAnsi="Times New Roman" w:cs="Times New Roman"/>
          <w:sz w:val="24"/>
          <w:szCs w:val="24"/>
          <w:shd w:val="clear" w:color="auto" w:fill="FFFFFF"/>
          <w:lang w:val="en-US"/>
        </w:rPr>
        <w:t>(</w:t>
      </w:r>
      <w:r w:rsidRPr="00052806">
        <w:rPr>
          <w:rStyle w:val="ref-info"/>
          <w:rFonts w:ascii="Times New Roman" w:hAnsi="Times New Roman" w:cs="Times New Roman"/>
          <w:sz w:val="24"/>
          <w:szCs w:val="24"/>
          <w:shd w:val="clear" w:color="auto" w:fill="FFFFFF"/>
        </w:rPr>
        <w:t>англ</w:t>
      </w:r>
      <w:r w:rsidRPr="00052806">
        <w:rPr>
          <w:rStyle w:val="ref-info"/>
          <w:rFonts w:ascii="Times New Roman" w:hAnsi="Times New Roman" w:cs="Times New Roman"/>
          <w:sz w:val="24"/>
          <w:szCs w:val="24"/>
          <w:shd w:val="clear" w:color="auto" w:fill="FFFFFF"/>
          <w:lang w:val="en-US"/>
        </w:rPr>
        <w:t>.)</w:t>
      </w:r>
      <w:r w:rsidRPr="00052806">
        <w:rPr>
          <w:rFonts w:ascii="Times New Roman" w:hAnsi="Times New Roman" w:cs="Times New Roman"/>
          <w:sz w:val="24"/>
          <w:szCs w:val="24"/>
          <w:shd w:val="clear" w:color="auto" w:fill="FFFFFF"/>
          <w:lang w:val="en-US"/>
        </w:rPr>
        <w:t>. </w:t>
      </w:r>
      <w:r w:rsidRPr="00052806">
        <w:rPr>
          <w:rFonts w:ascii="Times New Roman" w:hAnsi="Times New Roman" w:cs="Times New Roman"/>
          <w:sz w:val="24"/>
          <w:szCs w:val="24"/>
          <w:shd w:val="clear" w:color="auto" w:fill="FFFFFF"/>
        </w:rPr>
        <w:t>Дата</w:t>
      </w:r>
      <w:r w:rsidRPr="00F34E13">
        <w:rPr>
          <w:rFonts w:ascii="Times New Roman" w:hAnsi="Times New Roman" w:cs="Times New Roman"/>
          <w:sz w:val="24"/>
          <w:szCs w:val="24"/>
          <w:shd w:val="clear" w:color="auto" w:fill="FFFFFF"/>
          <w:lang w:val="en-US"/>
        </w:rPr>
        <w:t xml:space="preserve"> </w:t>
      </w:r>
      <w:r w:rsidRPr="00052806">
        <w:rPr>
          <w:rFonts w:ascii="Times New Roman" w:hAnsi="Times New Roman" w:cs="Times New Roman"/>
          <w:sz w:val="24"/>
          <w:szCs w:val="24"/>
          <w:shd w:val="clear" w:color="auto" w:fill="FFFFFF"/>
        </w:rPr>
        <w:t>обращения</w:t>
      </w:r>
      <w:r w:rsidRPr="00F34E13">
        <w:rPr>
          <w:rFonts w:ascii="Times New Roman" w:hAnsi="Times New Roman" w:cs="Times New Roman"/>
          <w:sz w:val="24"/>
          <w:szCs w:val="24"/>
          <w:shd w:val="clear" w:color="auto" w:fill="FFFFFF"/>
          <w:lang w:val="en-US"/>
        </w:rPr>
        <w:t xml:space="preserve"> 1 </w:t>
      </w:r>
      <w:r w:rsidRPr="00052806">
        <w:rPr>
          <w:rFonts w:ascii="Times New Roman" w:hAnsi="Times New Roman" w:cs="Times New Roman"/>
          <w:sz w:val="24"/>
          <w:szCs w:val="24"/>
          <w:shd w:val="clear" w:color="auto" w:fill="FFFFFF"/>
        </w:rPr>
        <w:t>сентября</w:t>
      </w:r>
      <w:r w:rsidRPr="00F34E13">
        <w:rPr>
          <w:rFonts w:ascii="Times New Roman" w:hAnsi="Times New Roman" w:cs="Times New Roman"/>
          <w:sz w:val="24"/>
          <w:szCs w:val="24"/>
          <w:shd w:val="clear" w:color="auto" w:fill="FFFFFF"/>
          <w:lang w:val="en-US"/>
        </w:rPr>
        <w:t xml:space="preserve"> 2018.</w:t>
      </w:r>
    </w:p>
    <w:p w:rsidR="00923B5E" w:rsidRPr="00052806" w:rsidRDefault="00923B5E" w:rsidP="00052806">
      <w:pPr>
        <w:pStyle w:val="a9"/>
        <w:rPr>
          <w:rFonts w:ascii="Times New Roman" w:hAnsi="Times New Roman" w:cs="Times New Roman"/>
          <w:sz w:val="24"/>
          <w:szCs w:val="24"/>
          <w:shd w:val="clear" w:color="auto" w:fill="FFFFFF"/>
        </w:rPr>
      </w:pPr>
      <w:r w:rsidRPr="00052806">
        <w:rPr>
          <w:rFonts w:ascii="Times New Roman" w:eastAsia="Times New Roman" w:hAnsi="Times New Roman" w:cs="Times New Roman"/>
          <w:iCs/>
          <w:color w:val="202122"/>
          <w:sz w:val="24"/>
          <w:szCs w:val="24"/>
        </w:rPr>
        <w:t>Сулейманов, А. А.</w:t>
      </w:r>
      <w:r w:rsidRPr="00052806">
        <w:rPr>
          <w:rFonts w:ascii="Times New Roman" w:eastAsia="Times New Roman" w:hAnsi="Times New Roman" w:cs="Times New Roman"/>
          <w:color w:val="202122"/>
          <w:sz w:val="24"/>
          <w:szCs w:val="24"/>
        </w:rPr>
        <w:t> Сотрудничество Советского Союза и приарктических стран в области научного изучения Арктики в годы «разрядки» // 1945 год: формирование основ послевоенного мироустройства. — Киров: Радуга — ПРЕСС, 2015.</w:t>
      </w:r>
    </w:p>
    <w:p w:rsidR="00923B5E" w:rsidRPr="00052806" w:rsidRDefault="00923B5E">
      <w:pPr>
        <w:pStyle w:val="a9"/>
        <w:rPr>
          <w:rFonts w:ascii="Times New Roman" w:hAnsi="Times New Roman" w:cs="Times New Roman"/>
          <w:sz w:val="24"/>
          <w:szCs w:val="24"/>
        </w:rPr>
      </w:pPr>
    </w:p>
  </w:footnote>
  <w:footnote w:id="8">
    <w:p w:rsidR="00923B5E" w:rsidRPr="00193A6F" w:rsidRDefault="00923B5E">
      <w:pPr>
        <w:pStyle w:val="a9"/>
        <w:rPr>
          <w:rFonts w:ascii="Times New Roman" w:hAnsi="Times New Roman" w:cs="Times New Roman"/>
          <w:sz w:val="24"/>
          <w:szCs w:val="24"/>
        </w:rPr>
      </w:pPr>
      <w:r w:rsidRPr="00193A6F">
        <w:rPr>
          <w:rStyle w:val="ab"/>
          <w:rFonts w:ascii="Times New Roman" w:hAnsi="Times New Roman" w:cs="Times New Roman"/>
          <w:sz w:val="24"/>
          <w:szCs w:val="24"/>
        </w:rPr>
        <w:footnoteRef/>
      </w:r>
      <w:r w:rsidRPr="00193A6F">
        <w:rPr>
          <w:rFonts w:ascii="Times New Roman" w:hAnsi="Times New Roman" w:cs="Times New Roman"/>
          <w:sz w:val="24"/>
          <w:szCs w:val="24"/>
        </w:rPr>
        <w:t xml:space="preserve"> </w:t>
      </w:r>
      <w:r w:rsidRPr="00E02107">
        <w:rPr>
          <w:rFonts w:ascii="Times New Roman" w:hAnsi="Times New Roman" w:cs="Times New Roman"/>
          <w:color w:val="000000"/>
          <w:sz w:val="24"/>
          <w:szCs w:val="24"/>
          <w:shd w:val="clear" w:color="auto" w:fill="FFFFFF" w:themeFill="background1"/>
        </w:rPr>
        <w:t>Источник: https://visasam.ru/emigration/vybor/vvp-stran-mira.html</w:t>
      </w:r>
    </w:p>
  </w:footnote>
  <w:footnote w:id="9">
    <w:p w:rsidR="00923B5E" w:rsidRPr="006E49EF" w:rsidRDefault="00923B5E">
      <w:pPr>
        <w:pStyle w:val="a9"/>
        <w:rPr>
          <w:rFonts w:ascii="Times New Roman" w:hAnsi="Times New Roman" w:cs="Times New Roman"/>
          <w:sz w:val="24"/>
          <w:szCs w:val="24"/>
        </w:rPr>
      </w:pPr>
      <w:r w:rsidRPr="006E49EF">
        <w:rPr>
          <w:rStyle w:val="ab"/>
          <w:rFonts w:ascii="Times New Roman" w:hAnsi="Times New Roman" w:cs="Times New Roman"/>
          <w:sz w:val="24"/>
          <w:szCs w:val="24"/>
        </w:rPr>
        <w:footnoteRef/>
      </w:r>
      <w:r w:rsidRPr="006E49EF">
        <w:rPr>
          <w:rFonts w:ascii="Times New Roman" w:hAnsi="Times New Roman" w:cs="Times New Roman"/>
          <w:sz w:val="24"/>
          <w:szCs w:val="24"/>
        </w:rPr>
        <w:t xml:space="preserve"> </w:t>
      </w:r>
      <w:r w:rsidRPr="006E49EF">
        <w:rPr>
          <w:rFonts w:ascii="Times New Roman" w:eastAsia="NewsGothicCLtBT-Reg" w:hAnsi="Times New Roman" w:cs="Times New Roman"/>
          <w:sz w:val="24"/>
          <w:szCs w:val="24"/>
        </w:rPr>
        <w:t>Гражданский кодекс РФ, ст. 87</w:t>
      </w:r>
      <w:r>
        <w:rPr>
          <w:rFonts w:ascii="Times New Roman" w:eastAsia="NewsGothicCLtBT-Reg" w:hAnsi="Times New Roman" w:cs="Times New Roman"/>
          <w:sz w:val="24"/>
          <w:szCs w:val="24"/>
        </w:rPr>
        <w:t>.</w:t>
      </w:r>
    </w:p>
  </w:footnote>
  <w:footnote w:id="10">
    <w:p w:rsidR="00923B5E" w:rsidRPr="00EF2961" w:rsidRDefault="00923B5E" w:rsidP="00BF55FA">
      <w:pPr>
        <w:pStyle w:val="Default"/>
        <w:rPr>
          <w:rFonts w:ascii="Arial" w:hAnsi="Arial" w:cs="Arial"/>
        </w:rPr>
      </w:pPr>
      <w:r>
        <w:rPr>
          <w:rStyle w:val="ab"/>
        </w:rPr>
        <w:footnoteRef/>
      </w:r>
      <w:r w:rsidRPr="00EF2961">
        <w:rPr>
          <w:rFonts w:ascii="Arial" w:hAnsi="Arial" w:cs="Arial"/>
        </w:rPr>
        <w:t xml:space="preserve"> </w:t>
      </w:r>
      <w:r w:rsidRPr="00EF2961">
        <w:t xml:space="preserve">Прогноз основных показателей экономического развития государств – членов ЕАЭС на 2018–2020 годы </w:t>
      </w:r>
    </w:p>
    <w:p w:rsidR="00923B5E" w:rsidRPr="00EF2961" w:rsidRDefault="00923B5E" w:rsidP="00BF55FA">
      <w:pPr>
        <w:pStyle w:val="a9"/>
        <w:rPr>
          <w:rFonts w:ascii="Times New Roman" w:hAnsi="Times New Roman" w:cs="Times New Roman"/>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923B5E" w:rsidRDefault="00923B5E">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sidRPr="006219B7">
          <w:rPr>
            <w:rFonts w:asciiTheme="majorHAnsi" w:eastAsiaTheme="majorEastAsia" w:hAnsiTheme="majorHAnsi" w:cstheme="majorBidi"/>
            <w:b/>
            <w:sz w:val="32"/>
            <w:szCs w:val="32"/>
          </w:rPr>
          <w:t>УЛУГХОДЖАЕВА Х.Р.</w:t>
        </w:r>
      </w:p>
    </w:sdtContent>
  </w:sdt>
  <w:p w:rsidR="00923B5E" w:rsidRDefault="00923B5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5E" w:rsidRPr="00765BF7" w:rsidRDefault="00923B5E" w:rsidP="009873E2">
    <w:pPr>
      <w:pStyle w:val="ac"/>
      <w:tabs>
        <w:tab w:val="clear" w:pos="4677"/>
        <w:tab w:val="clear" w:pos="9355"/>
        <w:tab w:val="left" w:pos="5396"/>
      </w:tabs>
      <w:rPr>
        <w:rFonts w:ascii="Times New Roman" w:hAnsi="Times New Roman" w:cs="Times New Roman"/>
        <w:b/>
        <w:sz w:val="34"/>
        <w:szCs w:val="3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667564"/>
      <w:dataBinding w:prefixMappings="xmlns:ns0='http://schemas.openxmlformats.org/package/2006/metadata/core-properties' xmlns:ns1='http://purl.org/dc/elements/1.1/'" w:xpath="/ns0:coreProperties[1]/ns1:title[1]" w:storeItemID="{6C3C8BC8-F283-45AE-878A-BAB7291924A1}"/>
      <w:text/>
    </w:sdtPr>
    <w:sdtContent>
      <w:p w:rsidR="00923B5E" w:rsidRDefault="00923B5E">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УЛУГХОДЖАЕВА Х.Р.</w:t>
        </w:r>
      </w:p>
    </w:sdtContent>
  </w:sdt>
  <w:p w:rsidR="00923B5E" w:rsidRDefault="00923B5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5E" w:rsidRPr="00765BF7" w:rsidRDefault="00923B5E" w:rsidP="009873E2">
    <w:pPr>
      <w:pStyle w:val="ac"/>
      <w:tabs>
        <w:tab w:val="clear" w:pos="4677"/>
        <w:tab w:val="clear" w:pos="9355"/>
        <w:tab w:val="left" w:pos="5396"/>
      </w:tabs>
      <w:rPr>
        <w:rFonts w:ascii="Times New Roman" w:hAnsi="Times New Roman" w:cs="Times New Roman"/>
        <w:b/>
        <w:sz w:val="34"/>
        <w:szCs w:val="3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5390569"/>
      <w:dataBinding w:prefixMappings="xmlns:ns0='http://schemas.openxmlformats.org/package/2006/metadata/core-properties' xmlns:ns1='http://purl.org/dc/elements/1.1/'" w:xpath="/ns0:coreProperties[1]/ns1:title[1]" w:storeItemID="{6C3C8BC8-F283-45AE-878A-BAB7291924A1}"/>
      <w:text/>
    </w:sdtPr>
    <w:sdtContent>
      <w:p w:rsidR="00923B5E" w:rsidRDefault="00923B5E">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УЛУГХОДЖАЕВА Х.Р.</w:t>
        </w:r>
      </w:p>
    </w:sdtContent>
  </w:sdt>
  <w:p w:rsidR="00923B5E" w:rsidRDefault="00923B5E">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5E" w:rsidRPr="00765BF7" w:rsidRDefault="00923B5E" w:rsidP="00785F82">
    <w:pPr>
      <w:pStyle w:val="ac"/>
      <w:tabs>
        <w:tab w:val="clear" w:pos="4677"/>
        <w:tab w:val="clear" w:pos="9355"/>
        <w:tab w:val="left" w:pos="5396"/>
      </w:tabs>
      <w:jc w:val="center"/>
      <w:rPr>
        <w:rFonts w:ascii="Times New Roman" w:hAnsi="Times New Roman" w:cs="Times New Roman"/>
        <w:b/>
        <w:sz w:val="34"/>
        <w:szCs w:val="3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5E" w:rsidRDefault="00923B5E">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p w:rsidR="00923B5E" w:rsidRDefault="00923B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A21"/>
    <w:multiLevelType w:val="multilevel"/>
    <w:tmpl w:val="622C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94B5C"/>
    <w:multiLevelType w:val="multilevel"/>
    <w:tmpl w:val="99EE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213A3"/>
    <w:multiLevelType w:val="multilevel"/>
    <w:tmpl w:val="FD88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8030B"/>
    <w:multiLevelType w:val="hybridMultilevel"/>
    <w:tmpl w:val="E4DA3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C0C9C"/>
    <w:multiLevelType w:val="multilevel"/>
    <w:tmpl w:val="EAF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83F86"/>
    <w:multiLevelType w:val="hybridMultilevel"/>
    <w:tmpl w:val="72FA64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FAE0471"/>
    <w:multiLevelType w:val="multilevel"/>
    <w:tmpl w:val="11B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6452F"/>
    <w:multiLevelType w:val="multilevel"/>
    <w:tmpl w:val="BD62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D0231"/>
    <w:multiLevelType w:val="multilevel"/>
    <w:tmpl w:val="8EEEB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D6B13"/>
    <w:multiLevelType w:val="multilevel"/>
    <w:tmpl w:val="EA64A4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55F1D55"/>
    <w:multiLevelType w:val="multilevel"/>
    <w:tmpl w:val="EC3C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6D5B5C"/>
    <w:multiLevelType w:val="multilevel"/>
    <w:tmpl w:val="5B8EB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0"/>
  </w:num>
  <w:num w:numId="5">
    <w:abstractNumId w:val="3"/>
  </w:num>
  <w:num w:numId="6">
    <w:abstractNumId w:val="1"/>
  </w:num>
  <w:num w:numId="7">
    <w:abstractNumId w:val="8"/>
  </w:num>
  <w:num w:numId="8">
    <w:abstractNumId w:val="11"/>
  </w:num>
  <w:num w:numId="9">
    <w:abstractNumId w:val="2"/>
  </w:num>
  <w:num w:numId="10">
    <w:abstractNumId w:val="9"/>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196F"/>
    <w:rsid w:val="0000155C"/>
    <w:rsid w:val="00012C58"/>
    <w:rsid w:val="0001379B"/>
    <w:rsid w:val="00026756"/>
    <w:rsid w:val="00035303"/>
    <w:rsid w:val="000405D4"/>
    <w:rsid w:val="00043C27"/>
    <w:rsid w:val="00052806"/>
    <w:rsid w:val="00062D7C"/>
    <w:rsid w:val="00067AC9"/>
    <w:rsid w:val="00067CD5"/>
    <w:rsid w:val="0007781C"/>
    <w:rsid w:val="00093868"/>
    <w:rsid w:val="0009507D"/>
    <w:rsid w:val="000A7EA9"/>
    <w:rsid w:val="000B796C"/>
    <w:rsid w:val="000C071D"/>
    <w:rsid w:val="000C0D55"/>
    <w:rsid w:val="000C135E"/>
    <w:rsid w:val="000C566E"/>
    <w:rsid w:val="000D5C4C"/>
    <w:rsid w:val="000E598B"/>
    <w:rsid w:val="000F0BFB"/>
    <w:rsid w:val="000F6D16"/>
    <w:rsid w:val="00107FB2"/>
    <w:rsid w:val="00113C5D"/>
    <w:rsid w:val="001241EF"/>
    <w:rsid w:val="001260F4"/>
    <w:rsid w:val="00132E51"/>
    <w:rsid w:val="00154FD4"/>
    <w:rsid w:val="001563F1"/>
    <w:rsid w:val="00163206"/>
    <w:rsid w:val="00165F63"/>
    <w:rsid w:val="0017393F"/>
    <w:rsid w:val="00174CFA"/>
    <w:rsid w:val="00191664"/>
    <w:rsid w:val="00191C01"/>
    <w:rsid w:val="00193A6F"/>
    <w:rsid w:val="00196B57"/>
    <w:rsid w:val="001A62F8"/>
    <w:rsid w:val="001A6AAF"/>
    <w:rsid w:val="001B257A"/>
    <w:rsid w:val="001B3FBC"/>
    <w:rsid w:val="001C0A43"/>
    <w:rsid w:val="001C3B4E"/>
    <w:rsid w:val="001D016B"/>
    <w:rsid w:val="001E113F"/>
    <w:rsid w:val="001E275A"/>
    <w:rsid w:val="001E4107"/>
    <w:rsid w:val="001F7335"/>
    <w:rsid w:val="002017F5"/>
    <w:rsid w:val="00202660"/>
    <w:rsid w:val="00206364"/>
    <w:rsid w:val="00212403"/>
    <w:rsid w:val="00214B3B"/>
    <w:rsid w:val="00235096"/>
    <w:rsid w:val="002350CC"/>
    <w:rsid w:val="002366A0"/>
    <w:rsid w:val="0024340E"/>
    <w:rsid w:val="00243608"/>
    <w:rsid w:val="00250E62"/>
    <w:rsid w:val="002511DB"/>
    <w:rsid w:val="00266D51"/>
    <w:rsid w:val="00266F83"/>
    <w:rsid w:val="00281C69"/>
    <w:rsid w:val="002A1B46"/>
    <w:rsid w:val="002B1030"/>
    <w:rsid w:val="002B28A1"/>
    <w:rsid w:val="002C6944"/>
    <w:rsid w:val="002D575C"/>
    <w:rsid w:val="002E0CF1"/>
    <w:rsid w:val="002E1464"/>
    <w:rsid w:val="002F196F"/>
    <w:rsid w:val="002F5D86"/>
    <w:rsid w:val="002F7586"/>
    <w:rsid w:val="00311C8B"/>
    <w:rsid w:val="0032045E"/>
    <w:rsid w:val="00321E61"/>
    <w:rsid w:val="00327788"/>
    <w:rsid w:val="00333C61"/>
    <w:rsid w:val="00335648"/>
    <w:rsid w:val="00344A59"/>
    <w:rsid w:val="00347BCB"/>
    <w:rsid w:val="00355802"/>
    <w:rsid w:val="00355FC3"/>
    <w:rsid w:val="00357BDA"/>
    <w:rsid w:val="00361E23"/>
    <w:rsid w:val="0037014A"/>
    <w:rsid w:val="00374349"/>
    <w:rsid w:val="003749C6"/>
    <w:rsid w:val="003802DB"/>
    <w:rsid w:val="0038140C"/>
    <w:rsid w:val="003820A0"/>
    <w:rsid w:val="003821FD"/>
    <w:rsid w:val="0038310D"/>
    <w:rsid w:val="00391B05"/>
    <w:rsid w:val="00394145"/>
    <w:rsid w:val="00397E2B"/>
    <w:rsid w:val="003A26AA"/>
    <w:rsid w:val="003A3162"/>
    <w:rsid w:val="003B5E09"/>
    <w:rsid w:val="003C3BD1"/>
    <w:rsid w:val="003D4784"/>
    <w:rsid w:val="003D5B2B"/>
    <w:rsid w:val="003D7D8B"/>
    <w:rsid w:val="003E2441"/>
    <w:rsid w:val="003F3F7D"/>
    <w:rsid w:val="00413251"/>
    <w:rsid w:val="00415F96"/>
    <w:rsid w:val="00423391"/>
    <w:rsid w:val="00423B23"/>
    <w:rsid w:val="00444547"/>
    <w:rsid w:val="00451077"/>
    <w:rsid w:val="00455118"/>
    <w:rsid w:val="00461474"/>
    <w:rsid w:val="00466CCF"/>
    <w:rsid w:val="00471AFC"/>
    <w:rsid w:val="004742BC"/>
    <w:rsid w:val="00477A16"/>
    <w:rsid w:val="00482116"/>
    <w:rsid w:val="00486EBC"/>
    <w:rsid w:val="004906B4"/>
    <w:rsid w:val="00494BD9"/>
    <w:rsid w:val="004A23CA"/>
    <w:rsid w:val="004B4D13"/>
    <w:rsid w:val="004C06A7"/>
    <w:rsid w:val="004D4A78"/>
    <w:rsid w:val="004E3730"/>
    <w:rsid w:val="004F6705"/>
    <w:rsid w:val="00510753"/>
    <w:rsid w:val="00527846"/>
    <w:rsid w:val="00527B4E"/>
    <w:rsid w:val="0054244A"/>
    <w:rsid w:val="00545391"/>
    <w:rsid w:val="00552562"/>
    <w:rsid w:val="00557048"/>
    <w:rsid w:val="005648A4"/>
    <w:rsid w:val="0057080E"/>
    <w:rsid w:val="00582FF2"/>
    <w:rsid w:val="00586EC8"/>
    <w:rsid w:val="005A1219"/>
    <w:rsid w:val="005A4F50"/>
    <w:rsid w:val="005A57A1"/>
    <w:rsid w:val="005B333A"/>
    <w:rsid w:val="005C4C27"/>
    <w:rsid w:val="005D7830"/>
    <w:rsid w:val="005E100A"/>
    <w:rsid w:val="005E74B5"/>
    <w:rsid w:val="0060265F"/>
    <w:rsid w:val="00603D19"/>
    <w:rsid w:val="006045CF"/>
    <w:rsid w:val="00614170"/>
    <w:rsid w:val="00616B6B"/>
    <w:rsid w:val="0062146A"/>
    <w:rsid w:val="006219B7"/>
    <w:rsid w:val="00631CDA"/>
    <w:rsid w:val="00633122"/>
    <w:rsid w:val="006366D8"/>
    <w:rsid w:val="0064082F"/>
    <w:rsid w:val="00651AA4"/>
    <w:rsid w:val="00663474"/>
    <w:rsid w:val="00666C3D"/>
    <w:rsid w:val="006719C4"/>
    <w:rsid w:val="00674CE9"/>
    <w:rsid w:val="00681F14"/>
    <w:rsid w:val="006879F6"/>
    <w:rsid w:val="006A615C"/>
    <w:rsid w:val="006B5D45"/>
    <w:rsid w:val="006C2E0E"/>
    <w:rsid w:val="006D04B8"/>
    <w:rsid w:val="006D0580"/>
    <w:rsid w:val="006D30A5"/>
    <w:rsid w:val="006D5E37"/>
    <w:rsid w:val="006D6D6C"/>
    <w:rsid w:val="006E49EF"/>
    <w:rsid w:val="006F4E66"/>
    <w:rsid w:val="00701AC1"/>
    <w:rsid w:val="007051FF"/>
    <w:rsid w:val="00705EF4"/>
    <w:rsid w:val="0072298D"/>
    <w:rsid w:val="00726CFE"/>
    <w:rsid w:val="00734653"/>
    <w:rsid w:val="00753F0E"/>
    <w:rsid w:val="00755C02"/>
    <w:rsid w:val="0075638F"/>
    <w:rsid w:val="00757276"/>
    <w:rsid w:val="00763A96"/>
    <w:rsid w:val="0076428F"/>
    <w:rsid w:val="00767906"/>
    <w:rsid w:val="007759CB"/>
    <w:rsid w:val="00781FCA"/>
    <w:rsid w:val="00785F82"/>
    <w:rsid w:val="0078620D"/>
    <w:rsid w:val="007951B0"/>
    <w:rsid w:val="007B3F61"/>
    <w:rsid w:val="007B7407"/>
    <w:rsid w:val="007C6D2B"/>
    <w:rsid w:val="007D549F"/>
    <w:rsid w:val="007D7CFC"/>
    <w:rsid w:val="007E1692"/>
    <w:rsid w:val="007F53C4"/>
    <w:rsid w:val="008056D1"/>
    <w:rsid w:val="008123E2"/>
    <w:rsid w:val="008134A2"/>
    <w:rsid w:val="00813642"/>
    <w:rsid w:val="00815232"/>
    <w:rsid w:val="0081709E"/>
    <w:rsid w:val="00820DFE"/>
    <w:rsid w:val="00824362"/>
    <w:rsid w:val="00824959"/>
    <w:rsid w:val="00831134"/>
    <w:rsid w:val="00851704"/>
    <w:rsid w:val="00856956"/>
    <w:rsid w:val="00886771"/>
    <w:rsid w:val="00895A26"/>
    <w:rsid w:val="0089681F"/>
    <w:rsid w:val="008A2486"/>
    <w:rsid w:val="008C58D2"/>
    <w:rsid w:val="008C6CD7"/>
    <w:rsid w:val="008D433E"/>
    <w:rsid w:val="008E4535"/>
    <w:rsid w:val="008E637C"/>
    <w:rsid w:val="008E7195"/>
    <w:rsid w:val="008E7FE9"/>
    <w:rsid w:val="00904907"/>
    <w:rsid w:val="009165C6"/>
    <w:rsid w:val="00923B5E"/>
    <w:rsid w:val="00931092"/>
    <w:rsid w:val="00932977"/>
    <w:rsid w:val="00937B86"/>
    <w:rsid w:val="00943D23"/>
    <w:rsid w:val="00944560"/>
    <w:rsid w:val="009536E6"/>
    <w:rsid w:val="009579A3"/>
    <w:rsid w:val="00983B4B"/>
    <w:rsid w:val="009873E2"/>
    <w:rsid w:val="00996912"/>
    <w:rsid w:val="009A2CB3"/>
    <w:rsid w:val="009A6DB8"/>
    <w:rsid w:val="009C7DCE"/>
    <w:rsid w:val="009D5E36"/>
    <w:rsid w:val="009D7452"/>
    <w:rsid w:val="009D7837"/>
    <w:rsid w:val="009E07C0"/>
    <w:rsid w:val="009E6DE9"/>
    <w:rsid w:val="00A10C7A"/>
    <w:rsid w:val="00A23F31"/>
    <w:rsid w:val="00A24D49"/>
    <w:rsid w:val="00A27B64"/>
    <w:rsid w:val="00A46BD4"/>
    <w:rsid w:val="00A56FF3"/>
    <w:rsid w:val="00A5757F"/>
    <w:rsid w:val="00A716B0"/>
    <w:rsid w:val="00A747E9"/>
    <w:rsid w:val="00A7569C"/>
    <w:rsid w:val="00A7600C"/>
    <w:rsid w:val="00A85E3B"/>
    <w:rsid w:val="00A87B5A"/>
    <w:rsid w:val="00A902EA"/>
    <w:rsid w:val="00A948EF"/>
    <w:rsid w:val="00AB15BD"/>
    <w:rsid w:val="00AC143A"/>
    <w:rsid w:val="00AD6837"/>
    <w:rsid w:val="00B223A2"/>
    <w:rsid w:val="00B23CD5"/>
    <w:rsid w:val="00B269A4"/>
    <w:rsid w:val="00B34596"/>
    <w:rsid w:val="00B40F6C"/>
    <w:rsid w:val="00B54957"/>
    <w:rsid w:val="00B5638B"/>
    <w:rsid w:val="00B6140D"/>
    <w:rsid w:val="00B62BCB"/>
    <w:rsid w:val="00B669B6"/>
    <w:rsid w:val="00B71F61"/>
    <w:rsid w:val="00B73FA3"/>
    <w:rsid w:val="00B81650"/>
    <w:rsid w:val="00B83427"/>
    <w:rsid w:val="00B836DA"/>
    <w:rsid w:val="00B83A0E"/>
    <w:rsid w:val="00B9026A"/>
    <w:rsid w:val="00B904D6"/>
    <w:rsid w:val="00B9232A"/>
    <w:rsid w:val="00B944C0"/>
    <w:rsid w:val="00BA28B2"/>
    <w:rsid w:val="00BA5BDC"/>
    <w:rsid w:val="00BA60EC"/>
    <w:rsid w:val="00BB0039"/>
    <w:rsid w:val="00BB4881"/>
    <w:rsid w:val="00BE2680"/>
    <w:rsid w:val="00BE7C6C"/>
    <w:rsid w:val="00BF55FA"/>
    <w:rsid w:val="00C07382"/>
    <w:rsid w:val="00C252F5"/>
    <w:rsid w:val="00C274A7"/>
    <w:rsid w:val="00C27DC3"/>
    <w:rsid w:val="00C56C12"/>
    <w:rsid w:val="00C65978"/>
    <w:rsid w:val="00C7160B"/>
    <w:rsid w:val="00C75854"/>
    <w:rsid w:val="00C765C4"/>
    <w:rsid w:val="00C91316"/>
    <w:rsid w:val="00CA131A"/>
    <w:rsid w:val="00CA3752"/>
    <w:rsid w:val="00CB1398"/>
    <w:rsid w:val="00CB41CE"/>
    <w:rsid w:val="00CB75DC"/>
    <w:rsid w:val="00CB7BD1"/>
    <w:rsid w:val="00CC0A15"/>
    <w:rsid w:val="00CC3B10"/>
    <w:rsid w:val="00CD577C"/>
    <w:rsid w:val="00CE01F5"/>
    <w:rsid w:val="00CE0FBE"/>
    <w:rsid w:val="00CF52DC"/>
    <w:rsid w:val="00D0015A"/>
    <w:rsid w:val="00D12495"/>
    <w:rsid w:val="00D1779F"/>
    <w:rsid w:val="00D17C48"/>
    <w:rsid w:val="00D251BB"/>
    <w:rsid w:val="00D300FD"/>
    <w:rsid w:val="00D34FCE"/>
    <w:rsid w:val="00D53895"/>
    <w:rsid w:val="00D538B2"/>
    <w:rsid w:val="00D55FA0"/>
    <w:rsid w:val="00D5683F"/>
    <w:rsid w:val="00D60BBA"/>
    <w:rsid w:val="00D6750F"/>
    <w:rsid w:val="00D7164F"/>
    <w:rsid w:val="00D82D76"/>
    <w:rsid w:val="00DA083F"/>
    <w:rsid w:val="00DB7ADF"/>
    <w:rsid w:val="00DC119F"/>
    <w:rsid w:val="00DD176D"/>
    <w:rsid w:val="00DD26CE"/>
    <w:rsid w:val="00DD4C3B"/>
    <w:rsid w:val="00DE2080"/>
    <w:rsid w:val="00DE3521"/>
    <w:rsid w:val="00DE35C7"/>
    <w:rsid w:val="00DE7345"/>
    <w:rsid w:val="00DF3C85"/>
    <w:rsid w:val="00DF4F84"/>
    <w:rsid w:val="00DF722C"/>
    <w:rsid w:val="00E02107"/>
    <w:rsid w:val="00E0397C"/>
    <w:rsid w:val="00E07812"/>
    <w:rsid w:val="00E41BDA"/>
    <w:rsid w:val="00E44956"/>
    <w:rsid w:val="00E45120"/>
    <w:rsid w:val="00E465A2"/>
    <w:rsid w:val="00E62212"/>
    <w:rsid w:val="00E6582C"/>
    <w:rsid w:val="00E74D4B"/>
    <w:rsid w:val="00E80F10"/>
    <w:rsid w:val="00E81AE4"/>
    <w:rsid w:val="00E87CEC"/>
    <w:rsid w:val="00E92843"/>
    <w:rsid w:val="00E94CF7"/>
    <w:rsid w:val="00EA494E"/>
    <w:rsid w:val="00EA5FED"/>
    <w:rsid w:val="00EB2FCB"/>
    <w:rsid w:val="00ED4DA6"/>
    <w:rsid w:val="00EE3CEE"/>
    <w:rsid w:val="00EF183C"/>
    <w:rsid w:val="00EF2118"/>
    <w:rsid w:val="00F010EB"/>
    <w:rsid w:val="00F07461"/>
    <w:rsid w:val="00F1322E"/>
    <w:rsid w:val="00F23720"/>
    <w:rsid w:val="00F24FD8"/>
    <w:rsid w:val="00F31A22"/>
    <w:rsid w:val="00F34E13"/>
    <w:rsid w:val="00F35E0A"/>
    <w:rsid w:val="00F42398"/>
    <w:rsid w:val="00F619F0"/>
    <w:rsid w:val="00F6374A"/>
    <w:rsid w:val="00F77352"/>
    <w:rsid w:val="00F915A2"/>
    <w:rsid w:val="00F934C0"/>
    <w:rsid w:val="00F954DD"/>
    <w:rsid w:val="00FA3783"/>
    <w:rsid w:val="00FA541A"/>
    <w:rsid w:val="00FB0A45"/>
    <w:rsid w:val="00FB6BA1"/>
    <w:rsid w:val="00FB76C6"/>
    <w:rsid w:val="00FD17C3"/>
    <w:rsid w:val="00FD6547"/>
    <w:rsid w:val="00FF4E14"/>
    <w:rsid w:val="00FF68E8"/>
    <w:rsid w:val="00FF6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664]" strokecolor="#0070c0"/>
    </o:shapedefaults>
    <o:shapelayout v:ext="edit">
      <o:idmap v:ext="edit" data="1"/>
      <o:rules v:ext="edit">
        <o:r id="V:Rule190" type="connector" idref="#_x0000_s1520"/>
        <o:r id="V:Rule191" type="connector" idref="#_x0000_s1295"/>
        <o:r id="V:Rule192" type="connector" idref="#_x0000_s1223"/>
        <o:r id="V:Rule193" type="connector" idref="#_x0000_s1073"/>
        <o:r id="V:Rule194" type="connector" idref="#_x0000_s1238"/>
        <o:r id="V:Rule195" type="connector" idref="#_x0000_s1075"/>
        <o:r id="V:Rule196" type="connector" idref="#_x0000_s1205"/>
        <o:r id="V:Rule197" type="connector" idref="#_x0000_s1393"/>
        <o:r id="V:Rule198" type="connector" idref="#_x0000_s1530"/>
        <o:r id="V:Rule199" type="connector" idref="#_x0000_s1339"/>
        <o:r id="V:Rule200" type="connector" idref="#_x0000_s1296"/>
        <o:r id="V:Rule201" type="connector" idref="#_x0000_s1527"/>
        <o:r id="V:Rule202" type="connector" idref="#_x0000_s1354"/>
        <o:r id="V:Rule203" type="connector" idref="#_x0000_s1313"/>
        <o:r id="V:Rule204" type="connector" idref="#_x0000_s1543"/>
        <o:r id="V:Rule205" type="connector" idref="#_x0000_s1580"/>
        <o:r id="V:Rule206" type="connector" idref="#_x0000_s1135"/>
        <o:r id="V:Rule207" type="connector" idref="#_x0000_s1351"/>
        <o:r id="V:Rule208" type="connector" idref="#_x0000_s1273"/>
        <o:r id="V:Rule209" type="connector" idref="#_x0000_s1304"/>
        <o:r id="V:Rule210" type="connector" idref="#_x0000_s1522"/>
        <o:r id="V:Rule211" type="connector" idref="#_x0000_s1120"/>
        <o:r id="V:Rule212" type="connector" idref="#_x0000_s1355"/>
        <o:r id="V:Rule213" type="connector" idref="#_x0000_s1242"/>
        <o:r id="V:Rule214" type="connector" idref="#_x0000_s1438"/>
        <o:r id="V:Rule215" type="connector" idref="#_x0000_s1138"/>
        <o:r id="V:Rule216" type="connector" idref="#_x0000_s1386"/>
        <o:r id="V:Rule217" type="connector" idref="#_x0000_s1083"/>
        <o:r id="V:Rule218" type="connector" idref="#_x0000_s1387"/>
        <o:r id="V:Rule219" type="connector" idref="#_x0000_s1164"/>
        <o:r id="V:Rule220" type="connector" idref="#_x0000_s1437"/>
        <o:r id="V:Rule221" type="connector" idref="#_x0000_s1533"/>
        <o:r id="V:Rule222" type="connector" idref="#_x0000_s1077"/>
        <o:r id="V:Rule223" type="connector" idref="#_x0000_s1212"/>
        <o:r id="V:Rule224" type="connector" idref="#_x0000_s1547"/>
        <o:r id="V:Rule225" type="connector" idref="#_x0000_s1519"/>
        <o:r id="V:Rule226" type="connector" idref="#_x0000_s1323"/>
        <o:r id="V:Rule227" type="connector" idref="#_x0000_s1310"/>
        <o:r id="V:Rule228" type="connector" idref="#_x0000_s1241"/>
        <o:r id="V:Rule229" type="connector" idref="#_x0000_s1266"/>
        <o:r id="V:Rule230" type="connector" idref="#_x0000_s1247"/>
        <o:r id="V:Rule231" type="connector" idref="#_x0000_s1117"/>
        <o:r id="V:Rule232" type="connector" idref="#_x0000_s1126"/>
        <o:r id="V:Rule233" type="connector" idref="#_x0000_s1076"/>
        <o:r id="V:Rule234" type="connector" idref="#_x0000_s1228"/>
        <o:r id="V:Rule235" type="connector" idref="#_x0000_s1439"/>
        <o:r id="V:Rule236" type="connector" idref="#_x0000_s1353"/>
        <o:r id="V:Rule237" type="connector" idref="#_x0000_s1130"/>
        <o:r id="V:Rule238" type="connector" idref="#_x0000_s1440"/>
        <o:r id="V:Rule239" type="connector" idref="#_x0000_s1523"/>
        <o:r id="V:Rule240" type="connector" idref="#_x0000_s1525"/>
        <o:r id="V:Rule241" type="connector" idref="#_x0000_s1113"/>
        <o:r id="V:Rule242" type="connector" idref="#_x0000_s1078"/>
        <o:r id="V:Rule243" type="connector" idref="#_x0000_s1314"/>
        <o:r id="V:Rule244" type="connector" idref="#_x0000_s1395"/>
        <o:r id="V:Rule245" type="connector" idref="#_x0000_s1478"/>
        <o:r id="V:Rule246" type="connector" idref="#_x0000_s1240"/>
        <o:r id="V:Rule247" type="connector" idref="#_x0000_s1274"/>
        <o:r id="V:Rule248" type="connector" idref="#_x0000_s1297"/>
        <o:r id="V:Rule249" type="connector" idref="#_x0000_s1202"/>
        <o:r id="V:Rule250" type="connector" idref="#_x0000_s1291"/>
        <o:r id="V:Rule251" type="connector" idref="#_x0000_s1441"/>
        <o:r id="V:Rule252" type="connector" idref="#_x0000_s1394"/>
        <o:r id="V:Rule253" type="connector" idref="#_x0000_s1488"/>
        <o:r id="V:Rule254" type="connector" idref="#_x0000_s1487"/>
        <o:r id="V:Rule255" type="connector" idref="#_x0000_s1224"/>
        <o:r id="V:Rule256" type="connector" idref="#_x0000_s1311"/>
        <o:r id="V:Rule257" type="connector" idref="#_x0000_s1407"/>
        <o:r id="V:Rule258" type="connector" idref="#_x0000_s1275"/>
        <o:r id="V:Rule259" type="connector" idref="#_x0000_s1294"/>
        <o:r id="V:Rule260" type="connector" idref="#_x0000_s1361"/>
        <o:r id="V:Rule261" type="connector" idref="#_x0000_s1129"/>
        <o:r id="V:Rule262" type="connector" idref="#_x0000_s1532"/>
        <o:r id="V:Rule263" type="connector" idref="#_x0000_s1231"/>
        <o:r id="V:Rule264" type="connector" idref="#_x0000_s1409"/>
        <o:r id="V:Rule265" type="connector" idref="#_x0000_s1317"/>
        <o:r id="V:Rule266" type="connector" idref="#_x0000_s1215"/>
        <o:r id="V:Rule267" type="connector" idref="#_x0000_s1071"/>
        <o:r id="V:Rule268" type="connector" idref="#_x0000_s1378"/>
        <o:r id="V:Rule269" type="connector" idref="#_x0000_s1360"/>
        <o:r id="V:Rule270" type="connector" idref="#_x0000_s1368"/>
        <o:r id="V:Rule271" type="connector" idref="#_x0000_s1521"/>
        <o:r id="V:Rule272" type="connector" idref="#_x0000_s1483"/>
        <o:r id="V:Rule273" type="connector" idref="#_x0000_s1272"/>
        <o:r id="V:Rule274" type="connector" idref="#_x0000_s1364"/>
        <o:r id="V:Rule275" type="connector" idref="#_x0000_s1442"/>
        <o:r id="V:Rule276" type="connector" idref="#_x0000_s1350"/>
        <o:r id="V:Rule277" type="connector" idref="#_x0000_s1226"/>
        <o:r id="V:Rule278" type="connector" idref="#_x0000_s1405"/>
        <o:r id="V:Rule279" type="connector" idref="#_x0000_s1111"/>
        <o:r id="V:Rule280" type="connector" idref="#_x0000_s1161"/>
        <o:r id="V:Rule281" type="connector" idref="#_x0000_s1084"/>
        <o:r id="V:Rule282" type="connector" idref="#_x0000_s1141"/>
        <o:r id="V:Rule283" type="connector" idref="#_x0000_s1210"/>
        <o:r id="V:Rule284" type="connector" idref="#_x0000_s1315"/>
        <o:r id="V:Rule285" type="connector" idref="#_x0000_s1491"/>
        <o:r id="V:Rule286" type="connector" idref="#_x0000_s1583"/>
        <o:r id="V:Rule287" type="connector" idref="#_x0000_s1114"/>
        <o:r id="V:Rule288" type="connector" idref="#_x0000_s1352"/>
        <o:r id="V:Rule289" type="connector" idref="#_x0000_s1137"/>
        <o:r id="V:Rule290" type="connector" idref="#_x0000_s1454"/>
        <o:r id="V:Rule291" type="connector" idref="#_x0000_s1367"/>
        <o:r id="V:Rule292" type="connector" idref="#_x0000_s1230"/>
        <o:r id="V:Rule293" type="connector" idref="#_x0000_s1380"/>
        <o:r id="V:Rule294" type="connector" idref="#_x0000_s1365"/>
        <o:r id="V:Rule295" type="connector" idref="#_x0000_s1581"/>
        <o:r id="V:Rule296" type="connector" idref="#_x0000_s1085"/>
        <o:r id="V:Rule297" type="connector" idref="#_x0000_s1104"/>
        <o:r id="V:Rule298" type="connector" idref="#_x0000_s1485"/>
        <o:r id="V:Rule299" type="connector" idref="#_x0000_s1302"/>
        <o:r id="V:Rule300" type="connector" idref="#_x0000_s1529"/>
        <o:r id="V:Rule301" type="connector" idref="#_x0000_s1524"/>
        <o:r id="V:Rule302" type="connector" idref="#_x0000_s1479"/>
        <o:r id="V:Rule303" type="connector" idref="#_x0000_s1531"/>
        <o:r id="V:Rule304" type="connector" idref="#_x0000_s1534"/>
        <o:r id="V:Rule305" type="connector" idref="#_x0000_s1359"/>
        <o:r id="V:Rule306" type="connector" idref="#_x0000_s1269"/>
        <o:r id="V:Rule307" type="connector" idref="#_x0000_s1162"/>
        <o:r id="V:Rule308" type="connector" idref="#_x0000_s1477"/>
        <o:r id="V:Rule309" type="connector" idref="#_x0000_s1452"/>
        <o:r id="V:Rule310" type="connector" idref="#_x0000_s1118"/>
        <o:r id="V:Rule311" type="connector" idref="#_x0000_s1379"/>
        <o:r id="V:Rule312" type="connector" idref="#_x0000_s1125"/>
        <o:r id="V:Rule313" type="connector" idref="#_x0000_s1486"/>
        <o:r id="V:Rule314" type="connector" idref="#_x0000_s1489"/>
        <o:r id="V:Rule315" type="connector" idref="#_x0000_s1383"/>
        <o:r id="V:Rule316" type="connector" idref="#_x0000_s1276"/>
        <o:r id="V:Rule317" type="connector" idref="#_x0000_s1492"/>
        <o:r id="V:Rule318" type="connector" idref="#_x0000_s1451"/>
        <o:r id="V:Rule319" type="connector" idref="#_x0000_s1528"/>
        <o:r id="V:Rule320" type="connector" idref="#_x0000_s1518"/>
        <o:r id="V:Rule321" type="connector" idref="#_x0000_s1303"/>
        <o:r id="V:Rule322" type="connector" idref="#_x0000_s1341"/>
        <o:r id="V:Rule323" type="connector" idref="#_x0000_s1239"/>
        <o:r id="V:Rule324" type="connector" idref="#_x0000_s1448"/>
        <o:r id="V:Rule325" type="connector" idref="#_x0000_s1557"/>
        <o:r id="V:Rule326" type="connector" idref="#_x0000_s1070"/>
        <o:r id="V:Rule327" type="connector" idref="#_x0000_s1406"/>
        <o:r id="V:Rule328" type="connector" idref="#_x0000_s1133"/>
        <o:r id="V:Rule329" type="connector" idref="#_x0000_s1214"/>
        <o:r id="V:Rule330" type="connector" idref="#_x0000_s1213"/>
        <o:r id="V:Rule331" type="connector" idref="#_x0000_s1243"/>
        <o:r id="V:Rule332" type="connector" idref="#_x0000_s1358"/>
        <o:r id="V:Rule333" type="connector" idref="#_x0000_s1362"/>
        <o:r id="V:Rule334" type="connector" idref="#_x0000_s1443"/>
        <o:r id="V:Rule335" type="connector" idref="#_x0000_s1457"/>
        <o:r id="V:Rule336" type="connector" idref="#_x0000_s1526"/>
        <o:r id="V:Rule337" type="connector" idref="#_x0000_s1449"/>
        <o:r id="V:Rule338" type="connector" idref="#_x0000_s1340"/>
        <o:r id="V:Rule339" type="connector" idref="#_x0000_s1211"/>
        <o:r id="V:Rule340" type="connector" idref="#_x0000_s1203"/>
        <o:r id="V:Rule341" type="connector" idref="#_x0000_s1480"/>
        <o:r id="V:Rule342" type="connector" idref="#_x0000_s1476"/>
        <o:r id="V:Rule343" type="connector" idref="#_x0000_s1080"/>
        <o:r id="V:Rule344" type="connector" idref="#_x0000_s1544"/>
        <o:r id="V:Rule345" type="connector" idref="#_x0000_s1384"/>
        <o:r id="V:Rule346" type="connector" idref="#_x0000_s1086"/>
        <o:r id="V:Rule347" type="connector" idref="#_x0000_s1363"/>
        <o:r id="V:Rule348" type="connector" idref="#_x0000_s1369"/>
        <o:r id="V:Rule349" type="connector" idref="#_x0000_s1270"/>
        <o:r id="V:Rule350" type="connector" idref="#_x0000_s1225"/>
        <o:r id="V:Rule351" type="connector" idref="#_x0000_s1540"/>
        <o:r id="V:Rule352" type="connector" idref="#_x0000_s1124"/>
        <o:r id="V:Rule353" type="connector" idref="#_x0000_s1535"/>
        <o:r id="V:Rule354" type="connector" idref="#_x0000_s1484"/>
        <o:r id="V:Rule355" type="connector" idref="#_x0000_s1201"/>
        <o:r id="V:Rule356" type="connector" idref="#_x0000_s1582"/>
        <o:r id="V:Rule357" type="connector" idref="#_x0000_s1112"/>
        <o:r id="V:Rule358" type="connector" idref="#_x0000_s1490"/>
        <o:r id="V:Rule359" type="connector" idref="#_x0000_s1312"/>
        <o:r id="V:Rule360" type="connector" idref="#_x0000_s1246"/>
        <o:r id="V:Rule361" type="connector" idref="#_x0000_s1343"/>
        <o:r id="V:Rule362" type="connector" idref="#_x0000_s1265"/>
        <o:r id="V:Rule363" type="connector" idref="#_x0000_s1392"/>
        <o:r id="V:Rule364" type="connector" idref="#_x0000_s1481"/>
        <o:r id="V:Rule365" type="connector" idref="#_x0000_s1366"/>
        <o:r id="V:Rule366" type="connector" idref="#_x0000_s1385"/>
        <o:r id="V:Rule367" type="connector" idref="#_x0000_s1277"/>
        <o:r id="V:Rule368" type="connector" idref="#_x0000_s1229"/>
        <o:r id="V:Rule369" type="connector" idref="#_x0000_s1163"/>
        <o:r id="V:Rule370" type="connector" idref="#_x0000_s1450"/>
        <o:r id="V:Rule371" type="connector" idref="#_x0000_s1325"/>
        <o:r id="V:Rule372" type="connector" idref="#_x0000_s1300"/>
        <o:r id="V:Rule373" type="connector" idref="#_x0000_s1357"/>
        <o:r id="V:Rule374" type="connector" idref="#_x0000_s1408"/>
        <o:r id="V:Rule375" type="connector" idref="#_x0000_s1292"/>
        <o:r id="V:Rule376" type="connector" idref="#_x0000_s1299"/>
        <o:r id="V:Rule377" type="connector" idref="#_x0000_s1121"/>
        <o:r id="V:Rule378" type="connector" idref="#_x0000_s14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37"/>
  </w:style>
  <w:style w:type="paragraph" w:styleId="1">
    <w:name w:val="heading 1"/>
    <w:basedOn w:val="a"/>
    <w:next w:val="a"/>
    <w:link w:val="10"/>
    <w:uiPriority w:val="9"/>
    <w:qFormat/>
    <w:rsid w:val="00CE01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9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46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7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7B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96F"/>
    <w:rPr>
      <w:rFonts w:asciiTheme="majorHAnsi" w:eastAsiaTheme="majorEastAsia" w:hAnsiTheme="majorHAnsi" w:cstheme="majorBidi"/>
      <w:b/>
      <w:bCs/>
      <w:color w:val="4F81BD" w:themeColor="accent1"/>
      <w:sz w:val="26"/>
      <w:szCs w:val="26"/>
    </w:rPr>
  </w:style>
  <w:style w:type="paragraph" w:styleId="a3">
    <w:name w:val="No Spacing"/>
    <w:uiPriority w:val="1"/>
    <w:qFormat/>
    <w:rsid w:val="002F196F"/>
    <w:pPr>
      <w:spacing w:after="0" w:line="240" w:lineRule="auto"/>
    </w:pPr>
  </w:style>
  <w:style w:type="paragraph" w:customStyle="1" w:styleId="Default">
    <w:name w:val="Default"/>
    <w:rsid w:val="002F196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2F196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C4C27"/>
    <w:pPr>
      <w:ind w:left="720"/>
      <w:contextualSpacing/>
    </w:pPr>
  </w:style>
  <w:style w:type="paragraph" w:styleId="a6">
    <w:name w:val="Balloon Text"/>
    <w:basedOn w:val="a"/>
    <w:link w:val="a7"/>
    <w:uiPriority w:val="99"/>
    <w:semiHidden/>
    <w:unhideWhenUsed/>
    <w:rsid w:val="00527B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B4E"/>
    <w:rPr>
      <w:rFonts w:ascii="Tahoma" w:hAnsi="Tahoma" w:cs="Tahoma"/>
      <w:sz w:val="16"/>
      <w:szCs w:val="16"/>
    </w:rPr>
  </w:style>
  <w:style w:type="table" w:styleId="a8">
    <w:name w:val="Table Grid"/>
    <w:basedOn w:val="a1"/>
    <w:uiPriority w:val="59"/>
    <w:rsid w:val="003D7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aa"/>
    <w:uiPriority w:val="99"/>
    <w:unhideWhenUsed/>
    <w:rsid w:val="003D7D8B"/>
    <w:pPr>
      <w:spacing w:after="0" w:line="240" w:lineRule="auto"/>
    </w:pPr>
    <w:rPr>
      <w:sz w:val="20"/>
      <w:szCs w:val="20"/>
    </w:rPr>
  </w:style>
  <w:style w:type="character" w:customStyle="1" w:styleId="aa">
    <w:name w:val="Текст сноски Знак"/>
    <w:basedOn w:val="a0"/>
    <w:link w:val="a9"/>
    <w:uiPriority w:val="99"/>
    <w:rsid w:val="003D7D8B"/>
    <w:rPr>
      <w:sz w:val="20"/>
      <w:szCs w:val="20"/>
    </w:rPr>
  </w:style>
  <w:style w:type="character" w:styleId="ab">
    <w:name w:val="footnote reference"/>
    <w:basedOn w:val="a0"/>
    <w:uiPriority w:val="99"/>
    <w:semiHidden/>
    <w:unhideWhenUsed/>
    <w:rsid w:val="003D7D8B"/>
    <w:rPr>
      <w:vertAlign w:val="superscript"/>
    </w:rPr>
  </w:style>
  <w:style w:type="paragraph" w:styleId="ac">
    <w:name w:val="header"/>
    <w:basedOn w:val="a"/>
    <w:link w:val="ad"/>
    <w:uiPriority w:val="99"/>
    <w:unhideWhenUsed/>
    <w:rsid w:val="00355F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5FC3"/>
  </w:style>
  <w:style w:type="paragraph" w:styleId="ae">
    <w:name w:val="footer"/>
    <w:basedOn w:val="a"/>
    <w:link w:val="af"/>
    <w:uiPriority w:val="99"/>
    <w:unhideWhenUsed/>
    <w:rsid w:val="00355F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5FC3"/>
  </w:style>
  <w:style w:type="character" w:styleId="af0">
    <w:name w:val="Strong"/>
    <w:basedOn w:val="a0"/>
    <w:uiPriority w:val="22"/>
    <w:qFormat/>
    <w:rsid w:val="00355FC3"/>
    <w:rPr>
      <w:b/>
      <w:bCs/>
    </w:rPr>
  </w:style>
  <w:style w:type="character" w:styleId="af1">
    <w:name w:val="Hyperlink"/>
    <w:basedOn w:val="a0"/>
    <w:uiPriority w:val="99"/>
    <w:unhideWhenUsed/>
    <w:rsid w:val="00355FC3"/>
    <w:rPr>
      <w:color w:val="0000FF" w:themeColor="hyperlink"/>
      <w:u w:val="single"/>
    </w:rPr>
  </w:style>
  <w:style w:type="character" w:customStyle="1" w:styleId="pathseparator">
    <w:name w:val="path__separator"/>
    <w:basedOn w:val="a0"/>
    <w:rsid w:val="00757276"/>
  </w:style>
  <w:style w:type="character" w:customStyle="1" w:styleId="30">
    <w:name w:val="Заголовок 3 Знак"/>
    <w:basedOn w:val="a0"/>
    <w:link w:val="3"/>
    <w:uiPriority w:val="9"/>
    <w:rsid w:val="00734653"/>
    <w:rPr>
      <w:rFonts w:asciiTheme="majorHAnsi" w:eastAsiaTheme="majorEastAsia" w:hAnsiTheme="majorHAnsi" w:cstheme="majorBidi"/>
      <w:b/>
      <w:bCs/>
      <w:color w:val="4F81BD" w:themeColor="accent1"/>
    </w:rPr>
  </w:style>
  <w:style w:type="character" w:customStyle="1" w:styleId="ref-info">
    <w:name w:val="ref-info"/>
    <w:basedOn w:val="a0"/>
    <w:rsid w:val="00052806"/>
  </w:style>
  <w:style w:type="character" w:customStyle="1" w:styleId="citation">
    <w:name w:val="citation"/>
    <w:basedOn w:val="a0"/>
    <w:rsid w:val="00052806"/>
  </w:style>
  <w:style w:type="character" w:styleId="af2">
    <w:name w:val="Emphasis"/>
    <w:basedOn w:val="a0"/>
    <w:uiPriority w:val="20"/>
    <w:qFormat/>
    <w:rsid w:val="009D7452"/>
    <w:rPr>
      <w:i/>
      <w:iCs/>
    </w:rPr>
  </w:style>
  <w:style w:type="character" w:customStyle="1" w:styleId="cut2visible">
    <w:name w:val="cut2__visible"/>
    <w:basedOn w:val="a0"/>
    <w:rsid w:val="00D7164F"/>
  </w:style>
  <w:style w:type="character" w:customStyle="1" w:styleId="link">
    <w:name w:val="link"/>
    <w:basedOn w:val="a0"/>
    <w:rsid w:val="00D7164F"/>
  </w:style>
  <w:style w:type="character" w:customStyle="1" w:styleId="text-cut2">
    <w:name w:val="text-cut2"/>
    <w:basedOn w:val="a0"/>
    <w:rsid w:val="00D7164F"/>
  </w:style>
  <w:style w:type="character" w:customStyle="1" w:styleId="40">
    <w:name w:val="Заголовок 4 Знак"/>
    <w:basedOn w:val="a0"/>
    <w:link w:val="4"/>
    <w:uiPriority w:val="9"/>
    <w:semiHidden/>
    <w:rsid w:val="00CD57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27B64"/>
    <w:rPr>
      <w:rFonts w:asciiTheme="majorHAnsi" w:eastAsiaTheme="majorEastAsia" w:hAnsiTheme="majorHAnsi" w:cstheme="majorBidi"/>
      <w:color w:val="243F60" w:themeColor="accent1" w:themeShade="7F"/>
    </w:rPr>
  </w:style>
  <w:style w:type="character" w:customStyle="1" w:styleId="bold-val">
    <w:name w:val="bold-val"/>
    <w:basedOn w:val="a0"/>
    <w:rsid w:val="00174CFA"/>
  </w:style>
  <w:style w:type="character" w:customStyle="1" w:styleId="news-storytext">
    <w:name w:val="news-story__text"/>
    <w:basedOn w:val="a0"/>
    <w:rsid w:val="00582FF2"/>
  </w:style>
  <w:style w:type="character" w:customStyle="1" w:styleId="10">
    <w:name w:val="Заголовок 1 Знак"/>
    <w:basedOn w:val="a0"/>
    <w:link w:val="1"/>
    <w:uiPriority w:val="9"/>
    <w:rsid w:val="00CE01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099811">
      <w:bodyDiv w:val="1"/>
      <w:marLeft w:val="0"/>
      <w:marRight w:val="0"/>
      <w:marTop w:val="0"/>
      <w:marBottom w:val="791"/>
      <w:divBdr>
        <w:top w:val="single" w:sz="6" w:space="0" w:color="FFFFFF"/>
        <w:left w:val="single" w:sz="6" w:space="0" w:color="FFFFFF"/>
        <w:bottom w:val="single" w:sz="6" w:space="8" w:color="FFFFFF"/>
        <w:right w:val="single" w:sz="6" w:space="0" w:color="FFFFFF"/>
      </w:divBdr>
    </w:div>
    <w:div w:id="121654544">
      <w:bodyDiv w:val="1"/>
      <w:marLeft w:val="0"/>
      <w:marRight w:val="0"/>
      <w:marTop w:val="0"/>
      <w:marBottom w:val="0"/>
      <w:divBdr>
        <w:top w:val="none" w:sz="0" w:space="0" w:color="auto"/>
        <w:left w:val="none" w:sz="0" w:space="0" w:color="auto"/>
        <w:bottom w:val="none" w:sz="0" w:space="0" w:color="auto"/>
        <w:right w:val="none" w:sz="0" w:space="0" w:color="auto"/>
      </w:divBdr>
    </w:div>
    <w:div w:id="352801783">
      <w:bodyDiv w:val="1"/>
      <w:marLeft w:val="0"/>
      <w:marRight w:val="0"/>
      <w:marTop w:val="0"/>
      <w:marBottom w:val="0"/>
      <w:divBdr>
        <w:top w:val="none" w:sz="0" w:space="0" w:color="auto"/>
        <w:left w:val="none" w:sz="0" w:space="0" w:color="auto"/>
        <w:bottom w:val="none" w:sz="0" w:space="0" w:color="auto"/>
        <w:right w:val="none" w:sz="0" w:space="0" w:color="auto"/>
      </w:divBdr>
    </w:div>
    <w:div w:id="363335886">
      <w:bodyDiv w:val="1"/>
      <w:marLeft w:val="0"/>
      <w:marRight w:val="0"/>
      <w:marTop w:val="0"/>
      <w:marBottom w:val="0"/>
      <w:divBdr>
        <w:top w:val="none" w:sz="0" w:space="0" w:color="auto"/>
        <w:left w:val="none" w:sz="0" w:space="0" w:color="auto"/>
        <w:bottom w:val="none" w:sz="0" w:space="0" w:color="auto"/>
        <w:right w:val="none" w:sz="0" w:space="0" w:color="auto"/>
      </w:divBdr>
    </w:div>
    <w:div w:id="401870516">
      <w:bodyDiv w:val="1"/>
      <w:marLeft w:val="0"/>
      <w:marRight w:val="0"/>
      <w:marTop w:val="0"/>
      <w:marBottom w:val="0"/>
      <w:divBdr>
        <w:top w:val="none" w:sz="0" w:space="0" w:color="auto"/>
        <w:left w:val="none" w:sz="0" w:space="0" w:color="auto"/>
        <w:bottom w:val="none" w:sz="0" w:space="0" w:color="auto"/>
        <w:right w:val="none" w:sz="0" w:space="0" w:color="auto"/>
      </w:divBdr>
    </w:div>
    <w:div w:id="453405734">
      <w:bodyDiv w:val="1"/>
      <w:marLeft w:val="0"/>
      <w:marRight w:val="0"/>
      <w:marTop w:val="0"/>
      <w:marBottom w:val="0"/>
      <w:divBdr>
        <w:top w:val="none" w:sz="0" w:space="0" w:color="auto"/>
        <w:left w:val="none" w:sz="0" w:space="0" w:color="auto"/>
        <w:bottom w:val="none" w:sz="0" w:space="0" w:color="auto"/>
        <w:right w:val="none" w:sz="0" w:space="0" w:color="auto"/>
      </w:divBdr>
    </w:div>
    <w:div w:id="615983396">
      <w:bodyDiv w:val="1"/>
      <w:marLeft w:val="0"/>
      <w:marRight w:val="0"/>
      <w:marTop w:val="0"/>
      <w:marBottom w:val="0"/>
      <w:divBdr>
        <w:top w:val="none" w:sz="0" w:space="0" w:color="auto"/>
        <w:left w:val="none" w:sz="0" w:space="0" w:color="auto"/>
        <w:bottom w:val="none" w:sz="0" w:space="0" w:color="auto"/>
        <w:right w:val="none" w:sz="0" w:space="0" w:color="auto"/>
      </w:divBdr>
    </w:div>
    <w:div w:id="656374898">
      <w:bodyDiv w:val="1"/>
      <w:marLeft w:val="0"/>
      <w:marRight w:val="0"/>
      <w:marTop w:val="0"/>
      <w:marBottom w:val="0"/>
      <w:divBdr>
        <w:top w:val="none" w:sz="0" w:space="0" w:color="auto"/>
        <w:left w:val="none" w:sz="0" w:space="0" w:color="auto"/>
        <w:bottom w:val="none" w:sz="0" w:space="0" w:color="auto"/>
        <w:right w:val="none" w:sz="0" w:space="0" w:color="auto"/>
      </w:divBdr>
    </w:div>
    <w:div w:id="783692423">
      <w:bodyDiv w:val="1"/>
      <w:marLeft w:val="0"/>
      <w:marRight w:val="0"/>
      <w:marTop w:val="0"/>
      <w:marBottom w:val="0"/>
      <w:divBdr>
        <w:top w:val="none" w:sz="0" w:space="0" w:color="auto"/>
        <w:left w:val="none" w:sz="0" w:space="0" w:color="auto"/>
        <w:bottom w:val="none" w:sz="0" w:space="0" w:color="auto"/>
        <w:right w:val="none" w:sz="0" w:space="0" w:color="auto"/>
      </w:divBdr>
    </w:div>
    <w:div w:id="803739456">
      <w:bodyDiv w:val="1"/>
      <w:marLeft w:val="0"/>
      <w:marRight w:val="0"/>
      <w:marTop w:val="0"/>
      <w:marBottom w:val="0"/>
      <w:divBdr>
        <w:top w:val="none" w:sz="0" w:space="0" w:color="auto"/>
        <w:left w:val="none" w:sz="0" w:space="0" w:color="auto"/>
        <w:bottom w:val="none" w:sz="0" w:space="0" w:color="auto"/>
        <w:right w:val="none" w:sz="0" w:space="0" w:color="auto"/>
      </w:divBdr>
    </w:div>
    <w:div w:id="817964179">
      <w:bodyDiv w:val="1"/>
      <w:marLeft w:val="0"/>
      <w:marRight w:val="0"/>
      <w:marTop w:val="0"/>
      <w:marBottom w:val="0"/>
      <w:divBdr>
        <w:top w:val="none" w:sz="0" w:space="0" w:color="auto"/>
        <w:left w:val="none" w:sz="0" w:space="0" w:color="auto"/>
        <w:bottom w:val="none" w:sz="0" w:space="0" w:color="auto"/>
        <w:right w:val="none" w:sz="0" w:space="0" w:color="auto"/>
      </w:divBdr>
    </w:div>
    <w:div w:id="861436608">
      <w:bodyDiv w:val="1"/>
      <w:marLeft w:val="0"/>
      <w:marRight w:val="0"/>
      <w:marTop w:val="0"/>
      <w:marBottom w:val="791"/>
      <w:divBdr>
        <w:top w:val="single" w:sz="6" w:space="0" w:color="FFFFFF"/>
        <w:left w:val="single" w:sz="6" w:space="0" w:color="FFFFFF"/>
        <w:bottom w:val="single" w:sz="6" w:space="8" w:color="FFFFFF"/>
        <w:right w:val="single" w:sz="6" w:space="0" w:color="FFFFFF"/>
      </w:divBdr>
    </w:div>
    <w:div w:id="881357088">
      <w:bodyDiv w:val="1"/>
      <w:marLeft w:val="0"/>
      <w:marRight w:val="0"/>
      <w:marTop w:val="0"/>
      <w:marBottom w:val="0"/>
      <w:divBdr>
        <w:top w:val="none" w:sz="0" w:space="0" w:color="auto"/>
        <w:left w:val="none" w:sz="0" w:space="0" w:color="auto"/>
        <w:bottom w:val="none" w:sz="0" w:space="0" w:color="auto"/>
        <w:right w:val="none" w:sz="0" w:space="0" w:color="auto"/>
      </w:divBdr>
    </w:div>
    <w:div w:id="885289519">
      <w:bodyDiv w:val="1"/>
      <w:marLeft w:val="0"/>
      <w:marRight w:val="0"/>
      <w:marTop w:val="0"/>
      <w:marBottom w:val="0"/>
      <w:divBdr>
        <w:top w:val="none" w:sz="0" w:space="0" w:color="auto"/>
        <w:left w:val="none" w:sz="0" w:space="0" w:color="auto"/>
        <w:bottom w:val="none" w:sz="0" w:space="0" w:color="auto"/>
        <w:right w:val="none" w:sz="0" w:space="0" w:color="auto"/>
      </w:divBdr>
    </w:div>
    <w:div w:id="900798147">
      <w:bodyDiv w:val="1"/>
      <w:marLeft w:val="0"/>
      <w:marRight w:val="0"/>
      <w:marTop w:val="0"/>
      <w:marBottom w:val="0"/>
      <w:divBdr>
        <w:top w:val="none" w:sz="0" w:space="0" w:color="auto"/>
        <w:left w:val="none" w:sz="0" w:space="0" w:color="auto"/>
        <w:bottom w:val="none" w:sz="0" w:space="0" w:color="auto"/>
        <w:right w:val="none" w:sz="0" w:space="0" w:color="auto"/>
      </w:divBdr>
    </w:div>
    <w:div w:id="905801518">
      <w:bodyDiv w:val="1"/>
      <w:marLeft w:val="0"/>
      <w:marRight w:val="0"/>
      <w:marTop w:val="0"/>
      <w:marBottom w:val="0"/>
      <w:divBdr>
        <w:top w:val="none" w:sz="0" w:space="0" w:color="auto"/>
        <w:left w:val="none" w:sz="0" w:space="0" w:color="auto"/>
        <w:bottom w:val="none" w:sz="0" w:space="0" w:color="auto"/>
        <w:right w:val="none" w:sz="0" w:space="0" w:color="auto"/>
      </w:divBdr>
    </w:div>
    <w:div w:id="1094788406">
      <w:bodyDiv w:val="1"/>
      <w:marLeft w:val="0"/>
      <w:marRight w:val="0"/>
      <w:marTop w:val="0"/>
      <w:marBottom w:val="791"/>
      <w:divBdr>
        <w:top w:val="single" w:sz="6" w:space="0" w:color="FFFFFF"/>
        <w:left w:val="single" w:sz="6" w:space="0" w:color="FFFFFF"/>
        <w:bottom w:val="single" w:sz="6" w:space="8" w:color="FFFFFF"/>
        <w:right w:val="single" w:sz="6" w:space="0" w:color="FFFFFF"/>
      </w:divBdr>
    </w:div>
    <w:div w:id="1191644858">
      <w:bodyDiv w:val="1"/>
      <w:marLeft w:val="0"/>
      <w:marRight w:val="0"/>
      <w:marTop w:val="0"/>
      <w:marBottom w:val="0"/>
      <w:divBdr>
        <w:top w:val="none" w:sz="0" w:space="0" w:color="auto"/>
        <w:left w:val="none" w:sz="0" w:space="0" w:color="auto"/>
        <w:bottom w:val="none" w:sz="0" w:space="0" w:color="auto"/>
        <w:right w:val="none" w:sz="0" w:space="0" w:color="auto"/>
      </w:divBdr>
    </w:div>
    <w:div w:id="1217010081">
      <w:bodyDiv w:val="1"/>
      <w:marLeft w:val="0"/>
      <w:marRight w:val="0"/>
      <w:marTop w:val="0"/>
      <w:marBottom w:val="0"/>
      <w:divBdr>
        <w:top w:val="none" w:sz="0" w:space="0" w:color="auto"/>
        <w:left w:val="none" w:sz="0" w:space="0" w:color="auto"/>
        <w:bottom w:val="none" w:sz="0" w:space="0" w:color="auto"/>
        <w:right w:val="none" w:sz="0" w:space="0" w:color="auto"/>
      </w:divBdr>
    </w:div>
    <w:div w:id="1230463841">
      <w:bodyDiv w:val="1"/>
      <w:marLeft w:val="0"/>
      <w:marRight w:val="0"/>
      <w:marTop w:val="0"/>
      <w:marBottom w:val="0"/>
      <w:divBdr>
        <w:top w:val="none" w:sz="0" w:space="0" w:color="auto"/>
        <w:left w:val="none" w:sz="0" w:space="0" w:color="auto"/>
        <w:bottom w:val="none" w:sz="0" w:space="0" w:color="auto"/>
        <w:right w:val="none" w:sz="0" w:space="0" w:color="auto"/>
      </w:divBdr>
    </w:div>
    <w:div w:id="1295450736">
      <w:bodyDiv w:val="1"/>
      <w:marLeft w:val="0"/>
      <w:marRight w:val="0"/>
      <w:marTop w:val="0"/>
      <w:marBottom w:val="0"/>
      <w:divBdr>
        <w:top w:val="none" w:sz="0" w:space="0" w:color="auto"/>
        <w:left w:val="none" w:sz="0" w:space="0" w:color="auto"/>
        <w:bottom w:val="none" w:sz="0" w:space="0" w:color="auto"/>
        <w:right w:val="none" w:sz="0" w:space="0" w:color="auto"/>
      </w:divBdr>
    </w:div>
    <w:div w:id="1304238174">
      <w:bodyDiv w:val="1"/>
      <w:marLeft w:val="0"/>
      <w:marRight w:val="0"/>
      <w:marTop w:val="0"/>
      <w:marBottom w:val="0"/>
      <w:divBdr>
        <w:top w:val="none" w:sz="0" w:space="0" w:color="auto"/>
        <w:left w:val="none" w:sz="0" w:space="0" w:color="auto"/>
        <w:bottom w:val="none" w:sz="0" w:space="0" w:color="auto"/>
        <w:right w:val="none" w:sz="0" w:space="0" w:color="auto"/>
      </w:divBdr>
    </w:div>
    <w:div w:id="1319073427">
      <w:bodyDiv w:val="1"/>
      <w:marLeft w:val="0"/>
      <w:marRight w:val="0"/>
      <w:marTop w:val="0"/>
      <w:marBottom w:val="0"/>
      <w:divBdr>
        <w:top w:val="none" w:sz="0" w:space="0" w:color="auto"/>
        <w:left w:val="none" w:sz="0" w:space="0" w:color="auto"/>
        <w:bottom w:val="none" w:sz="0" w:space="0" w:color="auto"/>
        <w:right w:val="none" w:sz="0" w:space="0" w:color="auto"/>
      </w:divBdr>
    </w:div>
    <w:div w:id="1456369878">
      <w:bodyDiv w:val="1"/>
      <w:marLeft w:val="0"/>
      <w:marRight w:val="0"/>
      <w:marTop w:val="0"/>
      <w:marBottom w:val="0"/>
      <w:divBdr>
        <w:top w:val="none" w:sz="0" w:space="0" w:color="auto"/>
        <w:left w:val="none" w:sz="0" w:space="0" w:color="auto"/>
        <w:bottom w:val="none" w:sz="0" w:space="0" w:color="auto"/>
        <w:right w:val="none" w:sz="0" w:space="0" w:color="auto"/>
      </w:divBdr>
      <w:divsChild>
        <w:div w:id="485587975">
          <w:marLeft w:val="0"/>
          <w:marRight w:val="0"/>
          <w:marTop w:val="0"/>
          <w:marBottom w:val="0"/>
          <w:divBdr>
            <w:top w:val="none" w:sz="0" w:space="0" w:color="auto"/>
            <w:left w:val="none" w:sz="0" w:space="0" w:color="auto"/>
            <w:bottom w:val="none" w:sz="0" w:space="0" w:color="auto"/>
            <w:right w:val="none" w:sz="0" w:space="0" w:color="auto"/>
          </w:divBdr>
        </w:div>
      </w:divsChild>
    </w:div>
    <w:div w:id="1482652189">
      <w:bodyDiv w:val="1"/>
      <w:marLeft w:val="0"/>
      <w:marRight w:val="0"/>
      <w:marTop w:val="0"/>
      <w:marBottom w:val="0"/>
      <w:divBdr>
        <w:top w:val="none" w:sz="0" w:space="0" w:color="auto"/>
        <w:left w:val="none" w:sz="0" w:space="0" w:color="auto"/>
        <w:bottom w:val="none" w:sz="0" w:space="0" w:color="auto"/>
        <w:right w:val="none" w:sz="0" w:space="0" w:color="auto"/>
      </w:divBdr>
    </w:div>
    <w:div w:id="1547990281">
      <w:bodyDiv w:val="1"/>
      <w:marLeft w:val="0"/>
      <w:marRight w:val="0"/>
      <w:marTop w:val="0"/>
      <w:marBottom w:val="0"/>
      <w:divBdr>
        <w:top w:val="none" w:sz="0" w:space="0" w:color="auto"/>
        <w:left w:val="none" w:sz="0" w:space="0" w:color="auto"/>
        <w:bottom w:val="none" w:sz="0" w:space="0" w:color="auto"/>
        <w:right w:val="none" w:sz="0" w:space="0" w:color="auto"/>
      </w:divBdr>
    </w:div>
    <w:div w:id="1568689589">
      <w:bodyDiv w:val="1"/>
      <w:marLeft w:val="0"/>
      <w:marRight w:val="0"/>
      <w:marTop w:val="0"/>
      <w:marBottom w:val="0"/>
      <w:divBdr>
        <w:top w:val="none" w:sz="0" w:space="0" w:color="auto"/>
        <w:left w:val="none" w:sz="0" w:space="0" w:color="auto"/>
        <w:bottom w:val="none" w:sz="0" w:space="0" w:color="auto"/>
        <w:right w:val="none" w:sz="0" w:space="0" w:color="auto"/>
      </w:divBdr>
    </w:div>
    <w:div w:id="1681538934">
      <w:bodyDiv w:val="1"/>
      <w:marLeft w:val="0"/>
      <w:marRight w:val="0"/>
      <w:marTop w:val="0"/>
      <w:marBottom w:val="0"/>
      <w:divBdr>
        <w:top w:val="none" w:sz="0" w:space="0" w:color="auto"/>
        <w:left w:val="none" w:sz="0" w:space="0" w:color="auto"/>
        <w:bottom w:val="none" w:sz="0" w:space="0" w:color="auto"/>
        <w:right w:val="none" w:sz="0" w:space="0" w:color="auto"/>
      </w:divBdr>
    </w:div>
    <w:div w:id="1690906905">
      <w:bodyDiv w:val="1"/>
      <w:marLeft w:val="0"/>
      <w:marRight w:val="0"/>
      <w:marTop w:val="0"/>
      <w:marBottom w:val="0"/>
      <w:divBdr>
        <w:top w:val="none" w:sz="0" w:space="0" w:color="auto"/>
        <w:left w:val="none" w:sz="0" w:space="0" w:color="auto"/>
        <w:bottom w:val="none" w:sz="0" w:space="0" w:color="auto"/>
        <w:right w:val="none" w:sz="0" w:space="0" w:color="auto"/>
      </w:divBdr>
    </w:div>
    <w:div w:id="1717075277">
      <w:bodyDiv w:val="1"/>
      <w:marLeft w:val="0"/>
      <w:marRight w:val="0"/>
      <w:marTop w:val="0"/>
      <w:marBottom w:val="791"/>
      <w:divBdr>
        <w:top w:val="single" w:sz="6" w:space="0" w:color="FFFFFF"/>
        <w:left w:val="single" w:sz="6" w:space="0" w:color="FFFFFF"/>
        <w:bottom w:val="single" w:sz="6" w:space="8" w:color="FFFFFF"/>
        <w:right w:val="single" w:sz="6" w:space="0" w:color="FFFFFF"/>
      </w:divBdr>
    </w:div>
    <w:div w:id="1733312742">
      <w:bodyDiv w:val="1"/>
      <w:marLeft w:val="0"/>
      <w:marRight w:val="0"/>
      <w:marTop w:val="0"/>
      <w:marBottom w:val="0"/>
      <w:divBdr>
        <w:top w:val="none" w:sz="0" w:space="0" w:color="auto"/>
        <w:left w:val="none" w:sz="0" w:space="0" w:color="auto"/>
        <w:bottom w:val="none" w:sz="0" w:space="0" w:color="auto"/>
        <w:right w:val="none" w:sz="0" w:space="0" w:color="auto"/>
      </w:divBdr>
    </w:div>
    <w:div w:id="1909073174">
      <w:bodyDiv w:val="1"/>
      <w:marLeft w:val="0"/>
      <w:marRight w:val="0"/>
      <w:marTop w:val="0"/>
      <w:marBottom w:val="0"/>
      <w:divBdr>
        <w:top w:val="none" w:sz="0" w:space="0" w:color="auto"/>
        <w:left w:val="none" w:sz="0" w:space="0" w:color="auto"/>
        <w:bottom w:val="none" w:sz="0" w:space="0" w:color="auto"/>
        <w:right w:val="none" w:sz="0" w:space="0" w:color="auto"/>
      </w:divBdr>
    </w:div>
    <w:div w:id="1917859480">
      <w:bodyDiv w:val="1"/>
      <w:marLeft w:val="0"/>
      <w:marRight w:val="0"/>
      <w:marTop w:val="0"/>
      <w:marBottom w:val="0"/>
      <w:divBdr>
        <w:top w:val="none" w:sz="0" w:space="0" w:color="auto"/>
        <w:left w:val="none" w:sz="0" w:space="0" w:color="auto"/>
        <w:bottom w:val="none" w:sz="0" w:space="0" w:color="auto"/>
        <w:right w:val="none" w:sz="0" w:space="0" w:color="auto"/>
      </w:divBdr>
    </w:div>
    <w:div w:id="1961108385">
      <w:bodyDiv w:val="1"/>
      <w:marLeft w:val="0"/>
      <w:marRight w:val="0"/>
      <w:marTop w:val="0"/>
      <w:marBottom w:val="0"/>
      <w:divBdr>
        <w:top w:val="none" w:sz="0" w:space="0" w:color="auto"/>
        <w:left w:val="none" w:sz="0" w:space="0" w:color="auto"/>
        <w:bottom w:val="none" w:sz="0" w:space="0" w:color="auto"/>
        <w:right w:val="none" w:sz="0" w:space="0" w:color="auto"/>
      </w:divBdr>
      <w:divsChild>
        <w:div w:id="1012227161">
          <w:marLeft w:val="0"/>
          <w:marRight w:val="0"/>
          <w:marTop w:val="411"/>
          <w:marBottom w:val="0"/>
          <w:divBdr>
            <w:top w:val="none" w:sz="0" w:space="0" w:color="auto"/>
            <w:left w:val="none" w:sz="0" w:space="0" w:color="auto"/>
            <w:bottom w:val="none" w:sz="0" w:space="0" w:color="auto"/>
            <w:right w:val="none" w:sz="0" w:space="0" w:color="auto"/>
          </w:divBdr>
        </w:div>
        <w:div w:id="1820725692">
          <w:marLeft w:val="0"/>
          <w:marRight w:val="0"/>
          <w:marTop w:val="158"/>
          <w:marBottom w:val="0"/>
          <w:divBdr>
            <w:top w:val="none" w:sz="0" w:space="0" w:color="auto"/>
            <w:left w:val="none" w:sz="0" w:space="0" w:color="auto"/>
            <w:bottom w:val="none" w:sz="0" w:space="0" w:color="auto"/>
            <w:right w:val="none" w:sz="0" w:space="0" w:color="auto"/>
          </w:divBdr>
        </w:div>
      </w:divsChild>
    </w:div>
    <w:div w:id="2018774612">
      <w:bodyDiv w:val="1"/>
      <w:marLeft w:val="0"/>
      <w:marRight w:val="0"/>
      <w:marTop w:val="0"/>
      <w:marBottom w:val="0"/>
      <w:divBdr>
        <w:top w:val="none" w:sz="0" w:space="0" w:color="auto"/>
        <w:left w:val="none" w:sz="0" w:space="0" w:color="auto"/>
        <w:bottom w:val="none" w:sz="0" w:space="0" w:color="auto"/>
        <w:right w:val="none" w:sz="0" w:space="0" w:color="auto"/>
      </w:divBdr>
    </w:div>
    <w:div w:id="2023312487">
      <w:bodyDiv w:val="1"/>
      <w:marLeft w:val="0"/>
      <w:marRight w:val="0"/>
      <w:marTop w:val="0"/>
      <w:marBottom w:val="791"/>
      <w:divBdr>
        <w:top w:val="single" w:sz="6" w:space="0" w:color="FFFFFF"/>
        <w:left w:val="single" w:sz="6" w:space="0" w:color="FFFFFF"/>
        <w:bottom w:val="single" w:sz="6" w:space="8" w:color="FFFFFF"/>
        <w:right w:val="single" w:sz="6" w:space="0" w:color="FFFFFF"/>
      </w:divBdr>
    </w:div>
    <w:div w:id="2101876236">
      <w:bodyDiv w:val="1"/>
      <w:marLeft w:val="0"/>
      <w:marRight w:val="0"/>
      <w:marTop w:val="0"/>
      <w:marBottom w:val="791"/>
      <w:divBdr>
        <w:top w:val="single" w:sz="6" w:space="0" w:color="FFFFFF"/>
        <w:left w:val="single" w:sz="6" w:space="0" w:color="FFFFFF"/>
        <w:bottom w:val="single" w:sz="6" w:space="8" w:color="FFFFFF"/>
        <w:right w:val="single" w:sz="6" w:space="0" w:color="FFFFFF"/>
      </w:divBdr>
    </w:div>
    <w:div w:id="2120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e5.biz/makroekonomika/gdp/de.html" TargetMode="External"/><Relationship Id="rId18" Type="http://schemas.openxmlformats.org/officeDocument/2006/relationships/footer" Target="footer2.xml"/><Relationship Id="rId26" Type="http://schemas.openxmlformats.org/officeDocument/2006/relationships/hyperlink" Target="http://kz1.denemetr.com/docs/303/index-207.html?page=9"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be5.biz/makroekonomika/gdp/jp.html" TargetMode="External"/><Relationship Id="rId17" Type="http://schemas.openxmlformats.org/officeDocument/2006/relationships/header" Target="header2.xml"/><Relationship Id="rId25" Type="http://schemas.openxmlformats.org/officeDocument/2006/relationships/hyperlink" Target="http://kz1.denemetr.com/docs/303/index-207.html?page=9"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29" Type="http://schemas.openxmlformats.org/officeDocument/2006/relationships/hyperlink" Target="https://liveitaly.ru/wedo/investor-vi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5.biz/makroekonomika/gdp/cn.html" TargetMode="External"/><Relationship Id="rId24" Type="http://schemas.openxmlformats.org/officeDocument/2006/relationships/hyperlink" Target="http://kz1.denemetr.com/docs/303/index-207.html?page=9" TargetMode="External"/><Relationship Id="rId32" Type="http://schemas.openxmlformats.org/officeDocument/2006/relationships/hyperlink" Target="javascript:scrollText(46910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ru.tradingeconomics.com/france/government-debt-to-gdp" TargetMode="External"/><Relationship Id="rId28" Type="http://schemas.openxmlformats.org/officeDocument/2006/relationships/hyperlink" Target="https://liveitaly.ru/info/investicii-v-italyanskuyu-nedvizhimost-tendencii-rynka-i-prognoz-na-2019-god" TargetMode="External"/><Relationship Id="rId36" Type="http://schemas.openxmlformats.org/officeDocument/2006/relationships/fontTable" Target="fontTable.xml"/><Relationship Id="rId10" Type="http://schemas.openxmlformats.org/officeDocument/2006/relationships/hyperlink" Target="http://be5.biz/makroekonomika/gdp/ca.html" TargetMode="External"/><Relationship Id="rId19" Type="http://schemas.openxmlformats.org/officeDocument/2006/relationships/header" Target="header3.xml"/><Relationship Id="rId31" Type="http://schemas.openxmlformats.org/officeDocument/2006/relationships/hyperlink" Target="http://be5.biz/makroekonomika/gdp/dz.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e5.biz/makroekonomika/gdp/gb.html" TargetMode="External"/><Relationship Id="rId22" Type="http://schemas.openxmlformats.org/officeDocument/2006/relationships/header" Target="header5.xml"/><Relationship Id="rId27" Type="http://schemas.openxmlformats.org/officeDocument/2006/relationships/hyperlink" Target="https://yandex.ru/search/?text=%D0%A0%D0%B8%D0%BC%20%28%D0%B3%D0%BE%D1%80%D0%BE%D0%B4%29&amp;lr=10318&amp;noreask=1&amp;ento=0oCgdydXc0NTkzGAJCFtCS0JLQnyDQsiDQuNGC0LDQu9C40LhtYl1u" TargetMode="External"/><Relationship Id="rId30" Type="http://schemas.openxmlformats.org/officeDocument/2006/relationships/hyperlink" Target="http://be5.biz/makroekonomika/gdp/qa.html" TargetMode="Externa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xternal/pubs/ft/weo/2018/01/weodata/weorept.aspx?pr.x=43&amp;pr.y=8&amp;sy=1980&amp;ey=2023&amp;scsm=1&amp;ssd=1&amp;sort=country&amp;ds=.&amp;br=1&amp;c=112&amp;s=NGDP_RPCH,PPPGDP,PPPPC,PCPIPCH,LUR,GGXWDG_NGDP&amp;grp=0&amp;a=" TargetMode="External"/><Relationship Id="rId1" Type="http://schemas.openxmlformats.org/officeDocument/2006/relationships/hyperlink" Target="https://colonelcassad.livejournal.com/6060039.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265507436570428"/>
          <c:y val="5.0925925925926777E-2"/>
          <c:w val="0.65614501312338547"/>
          <c:h val="0.79869969378829286"/>
        </c:manualLayout>
      </c:layout>
      <c:bar3DChart>
        <c:barDir val="bar"/>
        <c:grouping val="clustered"/>
        <c:ser>
          <c:idx val="0"/>
          <c:order val="0"/>
          <c:tx>
            <c:strRef>
              <c:f>Лист1!$E$40</c:f>
              <c:strCache>
                <c:ptCount val="1"/>
                <c:pt idx="0">
                  <c:v>Доходы млрд.долл.</c:v>
                </c:pt>
              </c:strCache>
            </c:strRef>
          </c:tx>
          <c:cat>
            <c:numRef>
              <c:f>Лист1!$F$39:$J$39</c:f>
              <c:numCache>
                <c:formatCode>General</c:formatCode>
                <c:ptCount val="5"/>
                <c:pt idx="0">
                  <c:v>2014</c:v>
                </c:pt>
                <c:pt idx="1">
                  <c:v>2015</c:v>
                </c:pt>
                <c:pt idx="2">
                  <c:v>2016</c:v>
                </c:pt>
                <c:pt idx="3">
                  <c:v>2017</c:v>
                </c:pt>
                <c:pt idx="4">
                  <c:v>2018</c:v>
                </c:pt>
              </c:numCache>
            </c:numRef>
          </c:cat>
          <c:val>
            <c:numRef>
              <c:f>Лист1!$F$40:$J$40</c:f>
              <c:numCache>
                <c:formatCode>General</c:formatCode>
                <c:ptCount val="5"/>
                <c:pt idx="0">
                  <c:v>3021</c:v>
                </c:pt>
                <c:pt idx="1">
                  <c:v>3250</c:v>
                </c:pt>
                <c:pt idx="2">
                  <c:v>3336</c:v>
                </c:pt>
                <c:pt idx="3">
                  <c:v>3316</c:v>
                </c:pt>
                <c:pt idx="4">
                  <c:v>3341</c:v>
                </c:pt>
              </c:numCache>
            </c:numRef>
          </c:val>
        </c:ser>
        <c:ser>
          <c:idx val="1"/>
          <c:order val="1"/>
          <c:tx>
            <c:strRef>
              <c:f>Лист1!$E$41</c:f>
              <c:strCache>
                <c:ptCount val="1"/>
                <c:pt idx="0">
                  <c:v>Расходы млрд.долл.</c:v>
                </c:pt>
              </c:strCache>
            </c:strRef>
          </c:tx>
          <c:cat>
            <c:numRef>
              <c:f>Лист1!$F$39:$J$39</c:f>
              <c:numCache>
                <c:formatCode>General</c:formatCode>
                <c:ptCount val="5"/>
                <c:pt idx="0">
                  <c:v>2014</c:v>
                </c:pt>
                <c:pt idx="1">
                  <c:v>2015</c:v>
                </c:pt>
                <c:pt idx="2">
                  <c:v>2016</c:v>
                </c:pt>
                <c:pt idx="3">
                  <c:v>2017</c:v>
                </c:pt>
                <c:pt idx="4">
                  <c:v>2018</c:v>
                </c:pt>
              </c:numCache>
            </c:numRef>
          </c:cat>
          <c:val>
            <c:numRef>
              <c:f>Лист1!$F$41:$J$41</c:f>
              <c:numCache>
                <c:formatCode>General</c:formatCode>
                <c:ptCount val="5"/>
                <c:pt idx="0">
                  <c:v>3506</c:v>
                </c:pt>
                <c:pt idx="1">
                  <c:v>3688</c:v>
                </c:pt>
                <c:pt idx="2">
                  <c:v>3951</c:v>
                </c:pt>
                <c:pt idx="3">
                  <c:v>3982</c:v>
                </c:pt>
                <c:pt idx="4">
                  <c:v>4214</c:v>
                </c:pt>
              </c:numCache>
            </c:numRef>
          </c:val>
        </c:ser>
        <c:shape val="box"/>
        <c:axId val="119109504"/>
        <c:axId val="119111040"/>
        <c:axId val="0"/>
      </c:bar3DChart>
      <c:catAx>
        <c:axId val="119109504"/>
        <c:scaling>
          <c:orientation val="minMax"/>
        </c:scaling>
        <c:axPos val="l"/>
        <c:numFmt formatCode="General" sourceLinked="1"/>
        <c:tickLblPos val="nextTo"/>
        <c:crossAx val="119111040"/>
        <c:crosses val="autoZero"/>
        <c:auto val="1"/>
        <c:lblAlgn val="ctr"/>
        <c:lblOffset val="100"/>
      </c:catAx>
      <c:valAx>
        <c:axId val="119111040"/>
        <c:scaling>
          <c:orientation val="minMax"/>
        </c:scaling>
        <c:axPos val="b"/>
        <c:majorGridlines/>
        <c:numFmt formatCode="General" sourceLinked="1"/>
        <c:tickLblPos val="nextTo"/>
        <c:crossAx val="119109504"/>
        <c:crosses val="autoZero"/>
        <c:crossBetween val="between"/>
      </c:valAx>
    </c:plotArea>
    <c:legend>
      <c:legendPos val="r"/>
      <c:layout>
        <c:manualLayout>
          <c:xMode val="edge"/>
          <c:yMode val="edge"/>
          <c:x val="0.81362642169728794"/>
          <c:y val="0.41628280839895843"/>
          <c:w val="0.16970691163604643"/>
          <c:h val="0.33410104986876682"/>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B1D4-8680-4A87-9048-A315DF10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36222</Words>
  <Characters>206467</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УЛУГХОДЖАЕВА Х.Р.</vt:lpstr>
    </vt:vector>
  </TitlesOfParts>
  <Company>Reanimator Extreme Edition</Company>
  <LinksUpToDate>false</LinksUpToDate>
  <CharactersWithSpaces>242205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УЛУГХОДЖАЕВА Х.Р.</dc:title>
  <dc:creator>User</dc:creator>
  <cp:lastModifiedBy>User</cp:lastModifiedBy>
  <cp:revision>17</cp:revision>
  <dcterms:created xsi:type="dcterms:W3CDTF">2021-04-25T09:51:00Z</dcterms:created>
  <dcterms:modified xsi:type="dcterms:W3CDTF">2021-07-02T01:11:00Z</dcterms:modified>
</cp:coreProperties>
</file>