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07C5" w14:textId="77777777" w:rsidR="00CC202A" w:rsidRPr="00CC202A" w:rsidRDefault="00CC202A" w:rsidP="00CC202A">
      <w:pPr>
        <w:spacing w:after="105" w:line="600" w:lineRule="atLeast"/>
        <w:outlineLvl w:val="0"/>
        <w:rPr>
          <w:rFonts w:ascii="Roboto" w:eastAsia="Times New Roman" w:hAnsi="Roboto" w:cs="Times New Roman"/>
          <w:b/>
          <w:bCs/>
          <w:color w:val="000000"/>
          <w:kern w:val="36"/>
          <w:sz w:val="47"/>
          <w:szCs w:val="47"/>
          <w:lang w:eastAsia="ru-RU"/>
        </w:rPr>
      </w:pPr>
      <w:bookmarkStart w:id="0" w:name="_GoBack"/>
      <w:r w:rsidRPr="00CC202A">
        <w:rPr>
          <w:rFonts w:ascii="Roboto" w:eastAsia="Times New Roman" w:hAnsi="Roboto" w:cs="Times New Roman"/>
          <w:b/>
          <w:bCs/>
          <w:color w:val="000000"/>
          <w:kern w:val="36"/>
          <w:sz w:val="47"/>
          <w:szCs w:val="47"/>
          <w:lang w:eastAsia="ru-RU"/>
        </w:rPr>
        <w:t>ҶАВОНОН ВА ИСТИҚЛОЛИЯТИ ДАВЛАТӢ!</w:t>
      </w:r>
    </w:p>
    <w:bookmarkEnd w:id="0"/>
    <w:p w14:paraId="0AB2DC9F" w14:textId="77777777" w:rsidR="00CC202A" w:rsidRPr="00CC202A" w:rsidRDefault="00CC202A" w:rsidP="00CC202A">
      <w:pPr>
        <w:spacing w:after="0" w:line="240" w:lineRule="auto"/>
        <w:jc w:val="both"/>
        <w:rPr>
          <w:rFonts w:ascii="Arial" w:eastAsia="Times New Roman" w:hAnsi="Arial" w:cs="Arial"/>
          <w:color w:val="000000"/>
          <w:sz w:val="17"/>
          <w:szCs w:val="17"/>
          <w:lang w:eastAsia="ru-RU"/>
        </w:rPr>
      </w:pPr>
      <w:r w:rsidRPr="00CC202A">
        <w:rPr>
          <w:rFonts w:ascii="Arial" w:eastAsia="Times New Roman" w:hAnsi="Arial" w:cs="Arial"/>
          <w:color w:val="444444"/>
          <w:sz w:val="17"/>
          <w:szCs w:val="17"/>
          <w:lang w:eastAsia="ru-RU"/>
        </w:rPr>
        <w:t>19.08.2022</w:t>
      </w:r>
    </w:p>
    <w:p w14:paraId="0AC68141" w14:textId="77777777" w:rsidR="00CC202A" w:rsidRPr="00CC202A" w:rsidRDefault="00CC202A" w:rsidP="00CC202A">
      <w:pPr>
        <w:spacing w:line="240" w:lineRule="auto"/>
        <w:jc w:val="both"/>
        <w:rPr>
          <w:rFonts w:ascii="Arial" w:eastAsia="Times New Roman" w:hAnsi="Arial" w:cs="Arial"/>
          <w:color w:val="000000"/>
          <w:sz w:val="17"/>
          <w:szCs w:val="17"/>
          <w:lang w:eastAsia="ru-RU"/>
        </w:rPr>
      </w:pPr>
      <w:r w:rsidRPr="00CC202A">
        <w:rPr>
          <w:rFonts w:ascii="Roboto" w:eastAsia="Times New Roman" w:hAnsi="Roboto" w:cs="Arial"/>
          <w:color w:val="000000"/>
          <w:sz w:val="17"/>
          <w:szCs w:val="17"/>
          <w:lang w:eastAsia="ru-RU"/>
        </w:rPr>
        <w:t>9</w:t>
      </w:r>
    </w:p>
    <w:p w14:paraId="7C5944A5"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Ҷавонон – идомадиҳандаи таъриху фарҳанги қадимаи ватани худ, сарчашмаи ташаббусҳои бузург, манбаи ғояҳои нав, эҷодкори тақдири имрўзу ояндаи Тоҷикистони соҳибистиқлол мебошанд.</w:t>
      </w:r>
    </w:p>
    <w:p w14:paraId="07AB6A53"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Эмомалӣ Раҳмон</w:t>
      </w:r>
    </w:p>
    <w:p w14:paraId="561AB9B5"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Боиси шодмонист, ки маҳз бо дастгирии бевоситаи Асосгузори сулҳу ваҳдати миллӣ – Пешвои миллат, Президенти Ҷумҳурии Тоҷикистон муҳтарам Эмомалӣ Раҳмон имрўз ҷавонони кишвар дар муҳити сулҳу субот, ваҳдату ягонагӣ, дар ҷомеаи демокративу ҳуқуқбунёд ба камол расида, дар рушду нумуди ватани азизамон – Тоҷикистон саҳми ҳаррўзаи худро мегузоранд.</w:t>
      </w:r>
    </w:p>
    <w:p w14:paraId="5A534080"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Имрўзҳо ҷавонон дар ҳама соҳаҳои гуногуни хоҷагии халқ кору фаъолият бурда, 70 фоизи аҳолии кишвари офтобии моро ташкил медиҳанд ва ҳамчун муҳаррики асосии ҳаракатдиҳандаи ҷамъият маҳсуб меёбанд.</w:t>
      </w:r>
    </w:p>
    <w:p w14:paraId="46DE4FFB"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Ҷавонони ҳар кишвар сармоя ва муҳимтарин неруи он миллат ба ҳисоб мераванд, ки агар ин нерў ба хубӣ парвариш дода шавад, оянда метавонад ҳосил ва натиҷаи хубе барои он миллат ва кишвар бошад.</w:t>
      </w:r>
    </w:p>
    <w:p w14:paraId="59AF3616"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Асосгузори сулҳу ваҳдати миллӣ – Пешвои миллат, Президенти Ҷумҳурии Тоҷикистон, муҳтарам Эмомалӣ Раҳмон чунин нуқтаро таъкид менамоянд: «Татбиқи босамари сиёсати давлатии ҷавонон аз рўзҳои нахустини соҳибистиқлолӣ дар меҳвари фаъолияти Ҳукумати Тоҷикистон қарор дорад. Ҳукумати Тоҷикистон ташаббусу пешниҳодҳои созандаи ҷавононро ҳамеша дастгирӣ намуда, барои амалӣ гардидани онҳо имконият фароҳам меорад. Наврасону ҷавонони моро зарур аст, ки ҷавобан ба ин ғамхориҳо тамоми саъю талоши хешро ба донишандўзӣ, интихоби касбу ҳунарҳои муосир, ободиву пешрафти сарзамини аҷдодӣ, ҳимояи Ватан, рушди илму техника ва бунёдкорӣ равона созанд».Ба таъкиди Сарвари давлат, ҷавонон бояд аз ҳама қишрҳои ҷомеа бештар фаъол бошанд, ташаббусҳои созанда пешниҳод намоянд, рамзҳои давлатӣ, муқаддасоти миллӣ ва дастовардҳои истиқлолиятро ҳифз кунанд, дар ҳаёти сиёсиву иҷтимоии Тоҷикистони азиз бо дасту дили гарм ва нерўи бунёдгарона ширкат варзанд, амнияти давлат ва шарафу номуси ватандориро ҳимоя карда, худро аз ҳама хавфу хатарҳои номатлуби ҷаҳони муосир эмин нигоҳ доранд ва парчамбардори ин сарзамин, марзу бум ва кишвари муқаддасамон бошанд.</w:t>
      </w:r>
    </w:p>
    <w:p w14:paraId="31BAC508"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 xml:space="preserve">Ҳамин буд, ки Асосгузори сулҳу ваҳдати миллӣ – Пешвои миллат, Президенти Ҷумҳурии Тоҷикистон муҳтарам Эмомалӣ Раҳмон маҳз дар тамоми баромадҳояшон ба ҷавонон хитоб намуда масъалаи торафт мураккаб гардидани вазъи ҷаҳони муосир, густариш пайдо кардани зуҳуроти ниҳоят хатарноки асри нав-терроризм ва экстремизм, вусъати бесобиқаи бархурди манофеи қудратҳо барои аз нав тақсим кардани ҷаҳон вобаста ба ин, боз ҳам печидаву муташанниҷ гардидани вазъи сиёсии сайёра, инчунин, шиддат гирифтани бӯҳрони молиявию иқтисодӣ дар бисёр кишварҳои олам пешниҳод менамоянд ҳеҷ гоҳ зиракии сиёсии худро аз даст надиҳем, умед бастан ба хоҷагони </w:t>
      </w:r>
      <w:r w:rsidRPr="00CC202A">
        <w:rPr>
          <w:rFonts w:ascii="Roboto" w:eastAsia="Times New Roman" w:hAnsi="Roboto" w:cs="Times New Roman"/>
          <w:color w:val="222222"/>
          <w:sz w:val="23"/>
          <w:szCs w:val="23"/>
          <w:lang w:eastAsia="ru-RU"/>
        </w:rPr>
        <w:lastRenderedPageBreak/>
        <w:t>хориҷаро надошта бошем дар тарбияи насли наврас бо як ҳисси Ватандусти баҳри ободии сарзамини биҳиштосоямон доимо саҳмгузор бошем.</w:t>
      </w:r>
    </w:p>
    <w:p w14:paraId="652591FB"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Ҳамаи он воқеаҳо ва рӯйдодҳои ҷавонони фирефтаи гурӯҳҳои иртиҷоӣ, ки ба фиреб ва найрангҳо баъзе хоҷаҳои хориҷи дарафтода ҳақиқати талхеро мемонанд, ки ҳамчун мушкилоти глобалии аср ва таҳдиди нав ба тамаддуни башарӣ мунтазам афзоиш ёфта, амнияти давлатҳои хурду бузурги олам ва ҳатто тақдири тамоми аҳли башарро ба хатари ҷиддӣ рӯ ба рӯ сохтаанд. Ин ҳодисаҳо бори дигар исбот намуданд, ки терроризм ва экстремизм, аз як ҷониб, чун вабои аср хатари глобалии ҷиддианд ва аз ҷониби дигар, аъмоли афроди татбиқуканадаи ин амалҳо гувоҳ аст, ки террорист ватан, миллат ва дину мазҳаб надорад. Ин зуҳуроти фалокатбор ҳеҷ умумияте ба дин, аз ҷумла дини мубини ислом надорад ва бо истифода аз номи ислом ба хотири ҳадафҳои сиёҳу ғаразноки сиёсӣ ва баровардани мақсадҳои сиёсси хоҷагони хориҷӣ содир карда мешаванд.Терроризм ва экстремизм яке аз проблемаи асосии имрӯза буда, махсусан ҷавононро бо ҳар гуна ваъдаҳои бардурӯғи динию дунявӣ ҷалб намуда, онҳоро ба ҷараёнҳои террористӣ сафарбар менамоянд.</w:t>
      </w:r>
    </w:p>
    <w:p w14:paraId="6D5E2E5C"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Дар замони муосир сафи низомиёну ҷангиёни гурӯҳҳои террористӣ аз ҳисоби ҷавонони ноогоҳу бесавод меафзояд ва ба назар мерасад, ки дар тамоми кишварҳо ҳамин гуна наврасони ба доми фиреб афтода кам нестанд ва онҳо ҷони худро бехабар аз мақсаду мароми роҳбаронашон қурбон мекунанд. Ба назар мерасад, ки ноогоҳӣ аз асолати фарҳанги исломӣ ва камсаводӣ ҳамчун муҳимтарин омили гумроҳшавии ин ҷавонон аст.Терроризм ба ягон дин, мазҳаб ё миллат хос нест. Бароӣ он ки дани мубини ислом минбаъд ҳамчун манбаи зӯроварию фишор қаламдод карда нашавад, мо бояд ба ҷаҳолат маърифатро муқобил гузорем ва баҷои муқовимати тамаддунҳо гуфтугӯи тамаддунҳоро ба роҳ монем. То замоне, ки инсоният ба ҳамкорӣ ва гуфтугӯи судманд муваффақ нагардад, хатари терроризм ва ифротгароӣ боқӣ мемонад.</w:t>
      </w:r>
    </w:p>
    <w:p w14:paraId="51257A01"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Имрӯз Тоҷикистон аз воқеаҳои ҷаҳони ислом бетараф буда наметавонад, зеро даргириҳои Шарқи Наздак ба ватани мо низ таҳдид дорад. Душманони миллати тоҷик бо ҳар роҳу восита мехоҳанд фазоӣ ороми кишвари моро халалдор намоянд, аз хориҷа истода тақдири тоҷиконро «ҳал» намоянд, тариқи телевизонҳои маҳворавӣ ва шабакаҳои интернетӣ ба халқи азизи мо таҳдид мекунанд, сиёсати пешгирифтаи ҳукуматро, ки баҳри таъмини сулҳу субот ва тараққиёт равона шудааст, маврида интиқом қарор медиҳанд ва мехоҳанд, ки ба воситаи қувваҳои дохилӣ, аз ҷумла баъзе ҳизбу ҳаракатҳои “исломӣ”-и ватанӣ, инчунин, баъзе афроди ҷиноятпеша таблиғот бурда, ҷавонони ноогоҳро фиреб диҳанд ва онҳоро ба муқобили ватану миллати худ барангезанд.</w:t>
      </w:r>
    </w:p>
    <w:p w14:paraId="25C65880"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Дар ин давраи ҳассос мо бояд бениҳоят хушёр ва эҳтиёткор бошем. Ба насли ҷавон ва наврас тарзи ҳаёти солим, бидуни ҳар гуна ҷангу ваҳшониятро тарғибу ташвиқ созем. Таълиму тарбияро тавре ба роҳ монем, ки барои бекориву зоеъ рафтани вақти холӣ фурсат наёбанд.</w:t>
      </w:r>
    </w:p>
    <w:p w14:paraId="453DDBB3"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Бештар ба забон омӯзиву ҳунармандӣ ҷалб гарданд, то дар оянда тавонанд зиндагии шоиста дошта бошанд. Ҳаргиз ба даъватҳои бардурӯғи аҷнабиён бовар накунанд. Дар олами ислом ҳеҷ гуна ҷиҳод нест. Ҳама ишорҳое, ки аз номи ислом аз тарафи экстремистону террористон садо медиҳанд ва одамон, бахусус ҷавононро ба ҷиҳод ва барпо кардани хилофати исломӣ тарғиб менамоянд, ки ин дурӯғи маҳз аст.</w:t>
      </w:r>
    </w:p>
    <w:p w14:paraId="71223A84"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 xml:space="preserve">Дар ҳақиқат терроризм падидаи номатлуби замони муосир буда, фаҳмиши он дар содир кардани ҷиноятҳои вазнин, аз қабили қатлу куштори мардум, ба гаравгон </w:t>
      </w:r>
      <w:r w:rsidRPr="00CC202A">
        <w:rPr>
          <w:rFonts w:ascii="Roboto" w:eastAsia="Times New Roman" w:hAnsi="Roboto" w:cs="Times New Roman"/>
          <w:color w:val="222222"/>
          <w:sz w:val="23"/>
          <w:szCs w:val="23"/>
          <w:lang w:eastAsia="ru-RU"/>
        </w:rPr>
        <w:lastRenderedPageBreak/>
        <w:t>гирифтани одамон, тарконидани иншоотҳои маишиву фароғатӣ, рабудани воситаҳои гуногуни нақлиётӣ ба сифати гарав ва амсоли он дониста мешавад. Экстремизм бошад, хислати ҷудоихоҳӣ, ифротгароӣ ва иғвоангезиро дар худ таҷассум намуда, бо терроризм алоқаи зич дорад. Бо ибораи дигар оқибати экстремизм терроризм аст. Вале ҷомеаи моро ҳамин матлаб кифоя аст, то ки бидонем ин ҳарду комилан хатари калони парокандагиву бесуботиро доро буда, оқибати басо нохуш ва нанговар доранд.</w:t>
      </w:r>
    </w:p>
    <w:p w14:paraId="492BC7A6"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Тоҷикистонро давлати ҷавонон ном бурдани Асосгузори сулҳу ваҳдати миллӣ-Пешвои миллат, Президенти Ҷумҳурии Тоҷикистон муҳтарам Эмомалӣ Раҳмон ифодагари он аст, ки он кас ба қувваю иродаи ҷавонони кишвар итминони комил доранд ва хоҳони он ҳастанд, ки насли наврасу ҷавони кишвар ин рисолати худро сарбаландона иҷро намуда, аз пайи омӯзишу тадқиқ бошанд.Зеро қабули Қонуни Ҷумҳурии Тоҷикистон «Дар бораи сиёсати давлатии ҷавонон» ифодагари мақом ва таваҷҷуҳи хосаи роҳбарият ба ин табақаи ҷомеа аст. Пас аз қабул шудани ин санад яке аз самтҳои муҳим ва афзалиятноки сиёсати иҷтимоии Тоҷикистон сиёсати давлатии ҷавонон ташаккул ёфт ва тарбия намудани инсони комил дар руҳияи ватандӯстиву ватанпарварӣ, садоқату орият, бофарҳангиву маданиятнокӣ оғоз гардад.Яке аз масъалаҳое, ки боиси нигаронии ҷомеаи кишвар гаштааст, коста шудани маърифату худогоҳии ҷавонон оид ба пос доштани таъриху фарҳанг, арзишҳои ахлоқӣ ва маънавии миллӣ, ноогоҳӣ ва сатҳи пасти маърифати ҷавонон мебошад, ки ин боиси гаравидани онҳо ба гурӯҳҳои иртиҷоӣ, зиёд гаштани майли наврасону ҷавонон ба арзишҳои бегона мегардад.</w:t>
      </w:r>
    </w:p>
    <w:p w14:paraId="2F970226"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Дар замири ҷавонон ҳисси баланда миллӣ, эҳсоси худшиносиву ватандӯстӣ, ахлоқи ҳамида, сабру таҳаммул, омӯзиши илму дониш ва касбу хунари муосир, ҷиддаяту меҳнатдӯстӣ ва эҳтироми волоияти қонун ташаккул бояд ёфт. Мо бояд ба наврасону ҷавонон фаҳмонем, ки бояд муттаҳид, якдил ва дастаҷамъ бошем, ба иғвои хоинон дода нашавем, тамоми кӯшишҳоро ба харҷ диҳем, то ин ки ватани худро аз дасисаҳои душманон эмин нигаҳ дорем. Ба насли наврас ва ҷавон фаҳмонем, ки ҷиҳоди мо ҳифзу ҳимояи ватан, обод кардани он, хизмати падару модар, тарбияи фарзандон, тарғиби некиву накӯкорист.</w:t>
      </w:r>
    </w:p>
    <w:p w14:paraId="4F3A3349"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Мо таҳти роҳбарии Асосгузори сулҳу ваҳдати миллӣ- Пешвои миллат, Президенти Ҷумҳурии Тоҷикистон муҳтарам Эмомалӣ Раҳмон посбони сулҳу суботи кишвар мебошем.</w:t>
      </w:r>
    </w:p>
    <w:p w14:paraId="06CE5C4D"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Мо дар оянда ҳамчун намояндагони сазовор ва шоистаи миллати хеш Ватани азизамонро дар арсаи ҷаҳонӣ аз пештара бештар муаррифӣ карда, рисолати таърихӣ ва эҳсоси масъулияти хешро дар баробари ниёгони гузашта, ҷомеаи имрӯза ва наслҳои оянда амиқ дарк намуда, ба хотири тақкими давлату давлатдорӣ, ҳифзи дастовардҳои даврони истиқпол, ваҳдати миллӣ, сулҳу субот ва рушди минбаъдаи иҷтимоиву иқтисодии Ватани азизамон тамоми неруи ақлониву ҷисмонии худро равона месозем.</w:t>
      </w:r>
    </w:p>
    <w:p w14:paraId="35B7B537" w14:textId="77777777" w:rsidR="00CC202A" w:rsidRPr="00CC202A" w:rsidRDefault="00CC202A" w:rsidP="00CC202A">
      <w:pPr>
        <w:spacing w:after="390" w:line="240" w:lineRule="auto"/>
        <w:jc w:val="both"/>
        <w:rPr>
          <w:rFonts w:ascii="Roboto" w:eastAsia="Times New Roman" w:hAnsi="Roboto" w:cs="Times New Roman"/>
          <w:color w:val="222222"/>
          <w:sz w:val="23"/>
          <w:szCs w:val="23"/>
          <w:lang w:eastAsia="ru-RU"/>
        </w:rPr>
      </w:pPr>
      <w:r w:rsidRPr="00CC202A">
        <w:rPr>
          <w:rFonts w:ascii="Roboto" w:eastAsia="Times New Roman" w:hAnsi="Roboto" w:cs="Times New Roman"/>
          <w:color w:val="222222"/>
          <w:sz w:val="23"/>
          <w:szCs w:val="23"/>
          <w:lang w:eastAsia="ru-RU"/>
        </w:rPr>
        <w:t>Маҳмадризоиён Сӯҳроб Ҳабибулло, раиси Ҷамъияти илмии донишҷӯёни факултети молиявию иқтисодии ДМТ</w:t>
      </w:r>
    </w:p>
    <w:p w14:paraId="17B745B8" w14:textId="77777777" w:rsidR="00AB2AE6" w:rsidRDefault="00AB2AE6"/>
    <w:sectPr w:rsidR="00AB2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1B"/>
    <w:rsid w:val="00AB2AE6"/>
    <w:rsid w:val="00CC202A"/>
    <w:rsid w:val="00F9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277E-3346-4605-88E3-01F1B12E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C2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02A"/>
    <w:rPr>
      <w:rFonts w:ascii="Times New Roman" w:eastAsia="Times New Roman" w:hAnsi="Times New Roman" w:cs="Times New Roman"/>
      <w:b/>
      <w:bCs/>
      <w:kern w:val="36"/>
      <w:sz w:val="48"/>
      <w:szCs w:val="48"/>
      <w:lang w:eastAsia="ru-RU"/>
    </w:rPr>
  </w:style>
  <w:style w:type="character" w:customStyle="1" w:styleId="td-post-date">
    <w:name w:val="td-post-date"/>
    <w:basedOn w:val="a0"/>
    <w:rsid w:val="00CC202A"/>
  </w:style>
  <w:style w:type="character" w:customStyle="1" w:styleId="td-nr-views-39096">
    <w:name w:val="td-nr-views-39096"/>
    <w:basedOn w:val="a0"/>
    <w:rsid w:val="00CC202A"/>
  </w:style>
  <w:style w:type="paragraph" w:styleId="a3">
    <w:name w:val="Normal (Web)"/>
    <w:basedOn w:val="a"/>
    <w:uiPriority w:val="99"/>
    <w:semiHidden/>
    <w:unhideWhenUsed/>
    <w:rsid w:val="00CC20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922431">
      <w:bodyDiv w:val="1"/>
      <w:marLeft w:val="0"/>
      <w:marRight w:val="0"/>
      <w:marTop w:val="0"/>
      <w:marBottom w:val="0"/>
      <w:divBdr>
        <w:top w:val="none" w:sz="0" w:space="0" w:color="auto"/>
        <w:left w:val="none" w:sz="0" w:space="0" w:color="auto"/>
        <w:bottom w:val="none" w:sz="0" w:space="0" w:color="auto"/>
        <w:right w:val="none" w:sz="0" w:space="0" w:color="auto"/>
      </w:divBdr>
      <w:divsChild>
        <w:div w:id="1327057391">
          <w:marLeft w:val="0"/>
          <w:marRight w:val="0"/>
          <w:marTop w:val="0"/>
          <w:marBottom w:val="240"/>
          <w:divBdr>
            <w:top w:val="none" w:sz="0" w:space="0" w:color="auto"/>
            <w:left w:val="none" w:sz="0" w:space="0" w:color="auto"/>
            <w:bottom w:val="none" w:sz="0" w:space="0" w:color="auto"/>
            <w:right w:val="none" w:sz="0" w:space="0" w:color="auto"/>
          </w:divBdr>
          <w:divsChild>
            <w:div w:id="820927463">
              <w:marLeft w:val="0"/>
              <w:marRight w:val="0"/>
              <w:marTop w:val="0"/>
              <w:marBottom w:val="0"/>
              <w:divBdr>
                <w:top w:val="none" w:sz="0" w:space="0" w:color="auto"/>
                <w:left w:val="none" w:sz="0" w:space="0" w:color="auto"/>
                <w:bottom w:val="none" w:sz="0" w:space="0" w:color="auto"/>
                <w:right w:val="none" w:sz="0" w:space="0" w:color="auto"/>
              </w:divBdr>
            </w:div>
          </w:divsChild>
        </w:div>
        <w:div w:id="2676341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2022-08-14T11:24:00Z</dcterms:created>
  <dcterms:modified xsi:type="dcterms:W3CDTF">2022-08-14T11:25:00Z</dcterms:modified>
</cp:coreProperties>
</file>